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140" w:rsidRPr="00BB4C26" w:rsidRDefault="00963140" w:rsidP="00963140">
      <w:pPr>
        <w:pStyle w:val="Default"/>
        <w:jc w:val="center"/>
        <w:rPr>
          <w:b/>
          <w:sz w:val="18"/>
          <w:szCs w:val="18"/>
          <w:u w:val="single"/>
        </w:rPr>
      </w:pPr>
      <w:bookmarkStart w:id="0" w:name="OLE_LINK2"/>
      <w:r w:rsidRPr="00BB4C26">
        <w:rPr>
          <w:b/>
          <w:sz w:val="18"/>
          <w:szCs w:val="18"/>
          <w:u w:val="single"/>
        </w:rPr>
        <w:t>NOTAS DE GESTIÓN ADMINISTRATIVA</w:t>
      </w:r>
    </w:p>
    <w:p w:rsidR="00963140" w:rsidRPr="00BB4C26" w:rsidRDefault="00963140" w:rsidP="00963140">
      <w:pPr>
        <w:pStyle w:val="Default"/>
        <w:jc w:val="center"/>
        <w:rPr>
          <w:b/>
          <w:sz w:val="18"/>
          <w:szCs w:val="18"/>
        </w:rPr>
      </w:pPr>
    </w:p>
    <w:p w:rsidR="00963140" w:rsidRPr="00EE7CD3" w:rsidRDefault="00963140" w:rsidP="00963140">
      <w:pPr>
        <w:pStyle w:val="Default"/>
        <w:jc w:val="center"/>
        <w:rPr>
          <w:b/>
          <w:sz w:val="18"/>
          <w:szCs w:val="18"/>
          <w:u w:val="single"/>
        </w:rPr>
      </w:pPr>
    </w:p>
    <w:p w:rsidR="00963140" w:rsidRPr="00EE7CD3" w:rsidRDefault="00963140" w:rsidP="00963140">
      <w:pPr>
        <w:pStyle w:val="Default"/>
        <w:jc w:val="center"/>
        <w:rPr>
          <w:b/>
          <w:sz w:val="18"/>
          <w:szCs w:val="18"/>
          <w:u w:val="single"/>
        </w:rPr>
      </w:pPr>
    </w:p>
    <w:p w:rsidR="00963140" w:rsidRPr="00EE7CD3" w:rsidRDefault="00C22C2F" w:rsidP="00C22C2F">
      <w:pPr>
        <w:pStyle w:val="Default"/>
        <w:numPr>
          <w:ilvl w:val="0"/>
          <w:numId w:val="7"/>
        </w:numPr>
        <w:jc w:val="both"/>
        <w:rPr>
          <w:b/>
          <w:bCs/>
          <w:sz w:val="18"/>
          <w:szCs w:val="18"/>
          <w:u w:val="single"/>
        </w:rPr>
      </w:pPr>
      <w:r w:rsidRPr="00EE7CD3">
        <w:rPr>
          <w:b/>
          <w:bCs/>
          <w:sz w:val="18"/>
          <w:szCs w:val="18"/>
          <w:u w:val="single"/>
        </w:rPr>
        <w:t>Introducción</w:t>
      </w:r>
    </w:p>
    <w:p w:rsidR="00C22C2F" w:rsidRPr="00BB4C26" w:rsidRDefault="00C22C2F" w:rsidP="00C22C2F">
      <w:pPr>
        <w:pStyle w:val="Default"/>
        <w:ind w:left="720"/>
        <w:jc w:val="both"/>
        <w:rPr>
          <w:b/>
          <w:bCs/>
          <w:sz w:val="18"/>
          <w:szCs w:val="18"/>
        </w:rPr>
      </w:pPr>
    </w:p>
    <w:p w:rsidR="000F2A9D" w:rsidRDefault="000F2A9D" w:rsidP="007E3949">
      <w:pPr>
        <w:pStyle w:val="Default"/>
        <w:jc w:val="both"/>
        <w:rPr>
          <w:sz w:val="18"/>
          <w:szCs w:val="18"/>
        </w:rPr>
      </w:pPr>
    </w:p>
    <w:p w:rsidR="000F2A9D" w:rsidRDefault="000F2A9D" w:rsidP="007E3949">
      <w:pPr>
        <w:pStyle w:val="Default"/>
        <w:jc w:val="both"/>
        <w:rPr>
          <w:sz w:val="18"/>
          <w:szCs w:val="18"/>
        </w:rPr>
      </w:pPr>
    </w:p>
    <w:p w:rsidR="007E3949" w:rsidRDefault="007E3949" w:rsidP="007E3949">
      <w:pPr>
        <w:pStyle w:val="Default"/>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7E3949" w:rsidRDefault="007E3949" w:rsidP="00963140">
      <w:pPr>
        <w:pStyle w:val="Default"/>
        <w:jc w:val="both"/>
        <w:rPr>
          <w:sz w:val="18"/>
          <w:szCs w:val="18"/>
        </w:rPr>
      </w:pPr>
    </w:p>
    <w:p w:rsidR="00963140" w:rsidRPr="00BB4C26" w:rsidRDefault="00963140" w:rsidP="00963140">
      <w:pPr>
        <w:pStyle w:val="Default"/>
        <w:jc w:val="both"/>
        <w:rPr>
          <w:sz w:val="18"/>
          <w:szCs w:val="18"/>
        </w:rPr>
      </w:pPr>
      <w:r w:rsidRPr="00BB4C26">
        <w:rPr>
          <w:sz w:val="18"/>
          <w:szCs w:val="18"/>
        </w:rPr>
        <w:t>Los Estados Financieros de</w:t>
      </w:r>
      <w:r w:rsidR="007E3949">
        <w:rPr>
          <w:sz w:val="18"/>
          <w:szCs w:val="18"/>
        </w:rPr>
        <w:t xml:space="preserve"> la Comisión</w:t>
      </w:r>
      <w:r w:rsidRPr="00BB4C26">
        <w:rPr>
          <w:sz w:val="18"/>
          <w:szCs w:val="18"/>
        </w:rPr>
        <w:t xml:space="preserve"> proveen de información financiera a los principales usuarios de la misma, </w:t>
      </w:r>
      <w:r w:rsidR="00DF394B" w:rsidRPr="00BB4C26">
        <w:rPr>
          <w:sz w:val="18"/>
          <w:szCs w:val="18"/>
        </w:rPr>
        <w:t xml:space="preserve">a las Instancias Fiscalizadoras, </w:t>
      </w:r>
      <w:r w:rsidRPr="00BB4C26">
        <w:rPr>
          <w:sz w:val="18"/>
          <w:szCs w:val="18"/>
        </w:rPr>
        <w:t xml:space="preserve">al </w:t>
      </w:r>
      <w:r w:rsidR="00DF394B" w:rsidRPr="00BB4C26">
        <w:rPr>
          <w:sz w:val="18"/>
          <w:szCs w:val="18"/>
        </w:rPr>
        <w:t xml:space="preserve">H. </w:t>
      </w:r>
      <w:r w:rsidRPr="00BB4C26">
        <w:rPr>
          <w:sz w:val="18"/>
          <w:szCs w:val="18"/>
        </w:rPr>
        <w:t>Congreso</w:t>
      </w:r>
      <w:r w:rsidR="00DF394B" w:rsidRPr="00BB4C26">
        <w:rPr>
          <w:sz w:val="18"/>
          <w:szCs w:val="18"/>
        </w:rPr>
        <w:t xml:space="preserve"> del Estado</w:t>
      </w:r>
      <w:r w:rsidRPr="00BB4C26">
        <w:rPr>
          <w:sz w:val="18"/>
          <w:szCs w:val="18"/>
        </w:rPr>
        <w:t xml:space="preserve"> y a los ciudadanos. </w:t>
      </w:r>
    </w:p>
    <w:p w:rsidR="004F147E" w:rsidRPr="00BB4C26" w:rsidRDefault="004F147E" w:rsidP="00963140">
      <w:pPr>
        <w:pStyle w:val="Default"/>
        <w:jc w:val="both"/>
        <w:rPr>
          <w:sz w:val="18"/>
          <w:szCs w:val="18"/>
        </w:rPr>
      </w:pPr>
    </w:p>
    <w:p w:rsidR="00E01133" w:rsidRPr="00E01133" w:rsidRDefault="00E01133" w:rsidP="00E01133">
      <w:pPr>
        <w:tabs>
          <w:tab w:val="left" w:leader="underscore" w:pos="9639"/>
        </w:tabs>
        <w:spacing w:after="0" w:line="240" w:lineRule="auto"/>
        <w:jc w:val="both"/>
        <w:rPr>
          <w:rFonts w:ascii="Arial" w:hAnsi="Arial" w:cs="Arial"/>
          <w:sz w:val="18"/>
          <w:szCs w:val="18"/>
        </w:rPr>
      </w:pPr>
      <w:r w:rsidRPr="00E01133">
        <w:rPr>
          <w:rFonts w:ascii="Arial" w:hAnsi="Arial" w:cs="Arial"/>
          <w:sz w:val="18"/>
          <w:szCs w:val="18"/>
        </w:rPr>
        <w:t>El objetivo del presente documento es la revelación del contexto y de los aspectos económicos financieros más relevantes que influyeron en las decisiones del período</w:t>
      </w:r>
      <w:r w:rsidR="007E3949">
        <w:rPr>
          <w:rFonts w:ascii="Arial" w:hAnsi="Arial" w:cs="Arial"/>
          <w:sz w:val="18"/>
          <w:szCs w:val="18"/>
        </w:rPr>
        <w:t xml:space="preserve"> comprendido de julio a septiembre del 2018</w:t>
      </w:r>
      <w:r w:rsidRPr="00E01133">
        <w:rPr>
          <w:rFonts w:ascii="Arial" w:hAnsi="Arial" w:cs="Arial"/>
          <w:sz w:val="18"/>
          <w:szCs w:val="18"/>
        </w:rPr>
        <w:t>, y que deberán ser considerados en la elaboración de los estados financieros para la mayor comprensión de los mismos y sus particularidades.</w:t>
      </w:r>
    </w:p>
    <w:p w:rsidR="00E01133" w:rsidRPr="00E01133" w:rsidRDefault="00E01133" w:rsidP="00E01133">
      <w:pPr>
        <w:tabs>
          <w:tab w:val="left" w:leader="underscore" w:pos="9639"/>
        </w:tabs>
        <w:spacing w:after="0" w:line="240" w:lineRule="auto"/>
        <w:jc w:val="both"/>
        <w:rPr>
          <w:rFonts w:ascii="Arial" w:hAnsi="Arial" w:cs="Arial"/>
          <w:sz w:val="18"/>
          <w:szCs w:val="18"/>
        </w:rPr>
      </w:pPr>
    </w:p>
    <w:p w:rsidR="00E01133" w:rsidRPr="00E01133" w:rsidRDefault="00E01133" w:rsidP="00E01133">
      <w:pPr>
        <w:pStyle w:val="Default"/>
        <w:jc w:val="both"/>
        <w:rPr>
          <w:sz w:val="18"/>
          <w:szCs w:val="18"/>
        </w:rPr>
      </w:pPr>
      <w:r w:rsidRPr="00E01133">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rsidR="00E01133" w:rsidRDefault="00E01133" w:rsidP="00963140">
      <w:pPr>
        <w:pStyle w:val="Default"/>
        <w:jc w:val="both"/>
        <w:rPr>
          <w:sz w:val="18"/>
          <w:szCs w:val="18"/>
        </w:rPr>
      </w:pPr>
    </w:p>
    <w:p w:rsidR="00963140" w:rsidRPr="00BB4C26" w:rsidRDefault="00963140" w:rsidP="00963140">
      <w:pPr>
        <w:pStyle w:val="Default"/>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Panorama Económico y Financiero </w:t>
      </w:r>
    </w:p>
    <w:p w:rsidR="00C22C2F" w:rsidRPr="00BB4C26" w:rsidRDefault="00C22C2F" w:rsidP="00C22C2F">
      <w:pPr>
        <w:pStyle w:val="Default"/>
        <w:ind w:left="720"/>
        <w:jc w:val="both"/>
        <w:rPr>
          <w:sz w:val="18"/>
          <w:szCs w:val="18"/>
        </w:rPr>
      </w:pPr>
    </w:p>
    <w:p w:rsidR="002123B4" w:rsidRDefault="00DF394B" w:rsidP="00963140">
      <w:pPr>
        <w:pStyle w:val="Default"/>
        <w:jc w:val="both"/>
        <w:rPr>
          <w:sz w:val="18"/>
          <w:szCs w:val="18"/>
        </w:rPr>
      </w:pPr>
      <w:r w:rsidRPr="00BB4C26">
        <w:rPr>
          <w:sz w:val="18"/>
          <w:szCs w:val="18"/>
        </w:rPr>
        <w:t>La Comisión Estatal de los Derechos Humanos ha operado con un presupuesto reducido o a la baja en sus últimos años.</w:t>
      </w:r>
    </w:p>
    <w:p w:rsidR="006D5579" w:rsidRDefault="006D5579" w:rsidP="00963140">
      <w:pPr>
        <w:pStyle w:val="Default"/>
        <w:jc w:val="both"/>
        <w:rPr>
          <w:sz w:val="18"/>
          <w:szCs w:val="18"/>
        </w:rPr>
      </w:pPr>
    </w:p>
    <w:p w:rsidR="006D5579" w:rsidRDefault="000F2A9D" w:rsidP="00963140">
      <w:pPr>
        <w:pStyle w:val="Default"/>
        <w:jc w:val="both"/>
        <w:rPr>
          <w:sz w:val="18"/>
          <w:szCs w:val="18"/>
        </w:rPr>
      </w:pPr>
      <w:proofErr w:type="spellStart"/>
      <w:r>
        <w:rPr>
          <w:sz w:val="18"/>
          <w:szCs w:val="18"/>
        </w:rPr>
        <w:t>Ademas</w:t>
      </w:r>
      <w:proofErr w:type="spellEnd"/>
      <w:r>
        <w:rPr>
          <w:sz w:val="18"/>
          <w:szCs w:val="18"/>
        </w:rPr>
        <w:t>, e</w:t>
      </w:r>
      <w:r w:rsidR="002123B4">
        <w:rPr>
          <w:sz w:val="18"/>
          <w:szCs w:val="18"/>
        </w:rPr>
        <w:t>l ente</w:t>
      </w:r>
      <w:r w:rsidR="00DF394B" w:rsidRPr="00BB4C26">
        <w:rPr>
          <w:sz w:val="18"/>
          <w:szCs w:val="18"/>
        </w:rPr>
        <w:t xml:space="preserve"> </w:t>
      </w:r>
      <w:r w:rsidR="00D276D7" w:rsidRPr="00BB4C26">
        <w:rPr>
          <w:sz w:val="18"/>
          <w:szCs w:val="18"/>
        </w:rPr>
        <w:t>ha</w:t>
      </w:r>
      <w:r w:rsidR="00DF394B" w:rsidRPr="00BB4C26">
        <w:rPr>
          <w:sz w:val="18"/>
          <w:szCs w:val="18"/>
        </w:rPr>
        <w:t xml:space="preserve"> dejado de percibir recursos a</w:t>
      </w:r>
      <w:r w:rsidR="002123B4">
        <w:rPr>
          <w:sz w:val="18"/>
          <w:szCs w:val="18"/>
        </w:rPr>
        <w:t>utorizados en los ejercicios</w:t>
      </w:r>
      <w:r w:rsidR="006D5579">
        <w:rPr>
          <w:sz w:val="18"/>
          <w:szCs w:val="18"/>
        </w:rPr>
        <w:t>:</w:t>
      </w:r>
    </w:p>
    <w:p w:rsidR="006D5579" w:rsidRDefault="006D5579" w:rsidP="00963140">
      <w:pPr>
        <w:pStyle w:val="Default"/>
        <w:jc w:val="both"/>
        <w:rPr>
          <w:sz w:val="18"/>
          <w:szCs w:val="18"/>
        </w:rPr>
      </w:pPr>
    </w:p>
    <w:tbl>
      <w:tblPr>
        <w:tblStyle w:val="Tablaconcuadrcula"/>
        <w:tblW w:w="0" w:type="auto"/>
        <w:tblInd w:w="2518" w:type="dxa"/>
        <w:tblLook w:val="04A0"/>
      </w:tblPr>
      <w:tblGrid>
        <w:gridCol w:w="1242"/>
        <w:gridCol w:w="1997"/>
      </w:tblGrid>
      <w:tr w:rsidR="006D5579" w:rsidTr="006D5579">
        <w:trPr>
          <w:trHeight w:val="249"/>
        </w:trPr>
        <w:tc>
          <w:tcPr>
            <w:tcW w:w="1242" w:type="dxa"/>
          </w:tcPr>
          <w:p w:rsidR="006D5579" w:rsidRDefault="006D5579" w:rsidP="006D5579">
            <w:pPr>
              <w:pStyle w:val="Default"/>
              <w:jc w:val="center"/>
              <w:rPr>
                <w:sz w:val="18"/>
                <w:szCs w:val="18"/>
              </w:rPr>
            </w:pPr>
            <w:r>
              <w:rPr>
                <w:sz w:val="18"/>
                <w:szCs w:val="18"/>
              </w:rPr>
              <w:t>2013</w:t>
            </w:r>
          </w:p>
        </w:tc>
        <w:tc>
          <w:tcPr>
            <w:tcW w:w="1997" w:type="dxa"/>
          </w:tcPr>
          <w:p w:rsidR="006D5579" w:rsidRDefault="006D5579" w:rsidP="006D5579">
            <w:pPr>
              <w:pStyle w:val="Default"/>
              <w:jc w:val="right"/>
              <w:rPr>
                <w:sz w:val="18"/>
                <w:szCs w:val="18"/>
              </w:rPr>
            </w:pPr>
            <w:r>
              <w:rPr>
                <w:sz w:val="18"/>
                <w:szCs w:val="18"/>
              </w:rPr>
              <w:t>3,860,886.11</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2014</w:t>
            </w:r>
          </w:p>
        </w:tc>
        <w:tc>
          <w:tcPr>
            <w:tcW w:w="1997" w:type="dxa"/>
          </w:tcPr>
          <w:p w:rsidR="006D5579" w:rsidRDefault="006D5579" w:rsidP="006D5579">
            <w:pPr>
              <w:pStyle w:val="Default"/>
              <w:jc w:val="right"/>
              <w:rPr>
                <w:sz w:val="18"/>
                <w:szCs w:val="18"/>
              </w:rPr>
            </w:pPr>
            <w:r>
              <w:rPr>
                <w:sz w:val="18"/>
                <w:szCs w:val="18"/>
              </w:rPr>
              <w:t>1,934,669.92</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2015</w:t>
            </w:r>
          </w:p>
        </w:tc>
        <w:tc>
          <w:tcPr>
            <w:tcW w:w="1997" w:type="dxa"/>
          </w:tcPr>
          <w:p w:rsidR="006D5579" w:rsidRDefault="006D5579" w:rsidP="006D5579">
            <w:pPr>
              <w:pStyle w:val="Default"/>
              <w:jc w:val="right"/>
              <w:rPr>
                <w:sz w:val="18"/>
                <w:szCs w:val="18"/>
              </w:rPr>
            </w:pPr>
            <w:r>
              <w:rPr>
                <w:sz w:val="18"/>
                <w:szCs w:val="18"/>
              </w:rPr>
              <w:t>242,550.00</w:t>
            </w:r>
          </w:p>
        </w:tc>
      </w:tr>
      <w:tr w:rsidR="006D5579" w:rsidTr="006D5579">
        <w:trPr>
          <w:trHeight w:val="264"/>
        </w:trPr>
        <w:tc>
          <w:tcPr>
            <w:tcW w:w="1242" w:type="dxa"/>
          </w:tcPr>
          <w:p w:rsidR="006D5579" w:rsidRDefault="006D5579" w:rsidP="006D5579">
            <w:pPr>
              <w:pStyle w:val="Default"/>
              <w:jc w:val="center"/>
              <w:rPr>
                <w:sz w:val="18"/>
                <w:szCs w:val="18"/>
              </w:rPr>
            </w:pPr>
            <w:r>
              <w:rPr>
                <w:sz w:val="18"/>
                <w:szCs w:val="18"/>
              </w:rPr>
              <w:t>2016</w:t>
            </w:r>
          </w:p>
        </w:tc>
        <w:tc>
          <w:tcPr>
            <w:tcW w:w="1997" w:type="dxa"/>
          </w:tcPr>
          <w:p w:rsidR="006D5579" w:rsidRDefault="006D5579" w:rsidP="006D5579">
            <w:pPr>
              <w:pStyle w:val="Default"/>
              <w:jc w:val="right"/>
              <w:rPr>
                <w:sz w:val="18"/>
                <w:szCs w:val="18"/>
              </w:rPr>
            </w:pPr>
            <w:r>
              <w:rPr>
                <w:sz w:val="18"/>
                <w:szCs w:val="18"/>
              </w:rPr>
              <w:t>1,115,396.50</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2018</w:t>
            </w:r>
          </w:p>
        </w:tc>
        <w:tc>
          <w:tcPr>
            <w:tcW w:w="1997" w:type="dxa"/>
          </w:tcPr>
          <w:p w:rsidR="006D5579" w:rsidRDefault="006D5579" w:rsidP="006D5579">
            <w:pPr>
              <w:pStyle w:val="Default"/>
              <w:jc w:val="right"/>
              <w:rPr>
                <w:sz w:val="18"/>
                <w:szCs w:val="18"/>
              </w:rPr>
            </w:pPr>
            <w:r>
              <w:rPr>
                <w:sz w:val="18"/>
                <w:szCs w:val="18"/>
              </w:rPr>
              <w:t>856,905.00</w:t>
            </w:r>
          </w:p>
        </w:tc>
      </w:tr>
      <w:tr w:rsidR="006D5579" w:rsidTr="006D5579">
        <w:trPr>
          <w:trHeight w:val="264"/>
        </w:trPr>
        <w:tc>
          <w:tcPr>
            <w:tcW w:w="1242" w:type="dxa"/>
          </w:tcPr>
          <w:p w:rsidR="006D5579" w:rsidRPr="006D5579" w:rsidRDefault="006D5579" w:rsidP="006D5579">
            <w:pPr>
              <w:pStyle w:val="Default"/>
              <w:jc w:val="center"/>
              <w:rPr>
                <w:b/>
                <w:sz w:val="18"/>
                <w:szCs w:val="18"/>
              </w:rPr>
            </w:pPr>
            <w:r w:rsidRPr="006D5579">
              <w:rPr>
                <w:b/>
                <w:sz w:val="18"/>
                <w:szCs w:val="18"/>
              </w:rPr>
              <w:t>TOTAL</w:t>
            </w:r>
          </w:p>
        </w:tc>
        <w:tc>
          <w:tcPr>
            <w:tcW w:w="1997" w:type="dxa"/>
          </w:tcPr>
          <w:p w:rsidR="006D5579" w:rsidRPr="006D5579" w:rsidRDefault="006D5579" w:rsidP="006D5579">
            <w:pPr>
              <w:pStyle w:val="Default"/>
              <w:jc w:val="right"/>
              <w:rPr>
                <w:b/>
                <w:sz w:val="18"/>
                <w:szCs w:val="18"/>
              </w:rPr>
            </w:pPr>
            <w:r>
              <w:rPr>
                <w:b/>
                <w:sz w:val="18"/>
                <w:szCs w:val="18"/>
              </w:rPr>
              <w:t xml:space="preserve"> $ </w:t>
            </w:r>
            <w:r w:rsidRPr="006D5579">
              <w:rPr>
                <w:b/>
                <w:sz w:val="18"/>
                <w:szCs w:val="18"/>
              </w:rPr>
              <w:t>8,010,407.53</w:t>
            </w:r>
          </w:p>
        </w:tc>
      </w:tr>
    </w:tbl>
    <w:p w:rsidR="006D5579" w:rsidRDefault="006D5579" w:rsidP="00963140">
      <w:pPr>
        <w:pStyle w:val="Default"/>
        <w:jc w:val="both"/>
        <w:rPr>
          <w:sz w:val="18"/>
          <w:szCs w:val="18"/>
        </w:rPr>
      </w:pPr>
    </w:p>
    <w:p w:rsidR="006D5579" w:rsidRDefault="002123B4" w:rsidP="00963140">
      <w:pPr>
        <w:pStyle w:val="Default"/>
        <w:jc w:val="both"/>
        <w:rPr>
          <w:sz w:val="18"/>
          <w:szCs w:val="18"/>
        </w:rPr>
      </w:pPr>
      <w:r>
        <w:rPr>
          <w:sz w:val="18"/>
          <w:szCs w:val="18"/>
        </w:rPr>
        <w:t xml:space="preserve"> </w:t>
      </w:r>
    </w:p>
    <w:p w:rsidR="00DF394B" w:rsidRPr="00BB4C26" w:rsidRDefault="00DF394B" w:rsidP="00963140">
      <w:pPr>
        <w:pStyle w:val="Default"/>
        <w:jc w:val="both"/>
        <w:rPr>
          <w:sz w:val="18"/>
          <w:szCs w:val="18"/>
        </w:rPr>
      </w:pPr>
      <w:r w:rsidRPr="00BB4C26">
        <w:rPr>
          <w:sz w:val="18"/>
          <w:szCs w:val="18"/>
        </w:rPr>
        <w:t xml:space="preserve"> La Comisión sufrió una reducción presupuestal de 2014 a 2015 en el orden de los $8’796,156.00, esto </w:t>
      </w:r>
      <w:r w:rsidR="00D276D7" w:rsidRPr="00BB4C26">
        <w:rPr>
          <w:sz w:val="18"/>
          <w:szCs w:val="18"/>
        </w:rPr>
        <w:t>ha</w:t>
      </w:r>
      <w:r w:rsidRPr="00BB4C26">
        <w:rPr>
          <w:sz w:val="18"/>
          <w:szCs w:val="18"/>
        </w:rPr>
        <w:t xml:space="preserve"> generado la consecuencia de operar una plantilla laboral reducida procurando austeridad y una rigu</w:t>
      </w:r>
      <w:r w:rsidR="00D276D7" w:rsidRPr="00BB4C26">
        <w:rPr>
          <w:sz w:val="18"/>
          <w:szCs w:val="18"/>
        </w:rPr>
        <w:t>rosa administración del gasto pú</w:t>
      </w:r>
      <w:r w:rsidRPr="00BB4C26">
        <w:rPr>
          <w:sz w:val="18"/>
          <w:szCs w:val="18"/>
        </w:rPr>
        <w:t>blico.</w:t>
      </w:r>
    </w:p>
    <w:p w:rsidR="007E430F" w:rsidRDefault="007E430F" w:rsidP="00963140">
      <w:pPr>
        <w:pStyle w:val="Default"/>
        <w:jc w:val="both"/>
        <w:rPr>
          <w:sz w:val="18"/>
          <w:szCs w:val="18"/>
        </w:rPr>
      </w:pPr>
    </w:p>
    <w:p w:rsidR="007E3949" w:rsidRDefault="007E430F" w:rsidP="00963140">
      <w:pPr>
        <w:pStyle w:val="Default"/>
        <w:jc w:val="both"/>
        <w:rPr>
          <w:sz w:val="18"/>
          <w:szCs w:val="18"/>
        </w:rPr>
      </w:pPr>
      <w:r>
        <w:rPr>
          <w:sz w:val="18"/>
          <w:szCs w:val="18"/>
        </w:rPr>
        <w:t xml:space="preserve">El </w:t>
      </w:r>
      <w:r w:rsidR="00DF394B" w:rsidRPr="00BB4C26">
        <w:rPr>
          <w:sz w:val="18"/>
          <w:szCs w:val="18"/>
        </w:rPr>
        <w:t xml:space="preserve"> gasto operativo </w:t>
      </w:r>
      <w:r>
        <w:rPr>
          <w:sz w:val="18"/>
          <w:szCs w:val="18"/>
        </w:rPr>
        <w:t>acumulado al tercer</w:t>
      </w:r>
      <w:r w:rsidRPr="00BB4C26">
        <w:rPr>
          <w:sz w:val="18"/>
          <w:szCs w:val="18"/>
        </w:rPr>
        <w:t xml:space="preserve"> trimestre del 2018 </w:t>
      </w:r>
      <w:r w:rsidR="00DF394B" w:rsidRPr="00BB4C26">
        <w:rPr>
          <w:sz w:val="18"/>
          <w:szCs w:val="18"/>
        </w:rPr>
        <w:t>del Organismo se distribuy</w:t>
      </w:r>
      <w:r w:rsidR="00D276D7" w:rsidRPr="00BB4C26">
        <w:rPr>
          <w:sz w:val="18"/>
          <w:szCs w:val="18"/>
        </w:rPr>
        <w:t>ó</w:t>
      </w:r>
      <w:r w:rsidR="00DF394B" w:rsidRPr="00BB4C26">
        <w:rPr>
          <w:sz w:val="18"/>
          <w:szCs w:val="18"/>
        </w:rPr>
        <w:t xml:space="preserve"> en</w:t>
      </w:r>
      <w:r>
        <w:rPr>
          <w:sz w:val="18"/>
          <w:szCs w:val="18"/>
        </w:rPr>
        <w:t xml:space="preserve"> 79  </w:t>
      </w:r>
      <w:r w:rsidR="001967EA" w:rsidRPr="00BB4C26">
        <w:rPr>
          <w:sz w:val="18"/>
          <w:szCs w:val="18"/>
        </w:rPr>
        <w:t xml:space="preserve">% </w:t>
      </w:r>
      <w:r w:rsidR="00DF394B" w:rsidRPr="00BB4C26">
        <w:rPr>
          <w:sz w:val="18"/>
          <w:szCs w:val="18"/>
        </w:rPr>
        <w:t xml:space="preserve">en  el </w:t>
      </w:r>
      <w:r w:rsidR="001967EA" w:rsidRPr="00BB4C26">
        <w:rPr>
          <w:sz w:val="18"/>
          <w:szCs w:val="18"/>
        </w:rPr>
        <w:t xml:space="preserve">rubro de servicios personales y el </w:t>
      </w:r>
      <w:r>
        <w:rPr>
          <w:sz w:val="18"/>
          <w:szCs w:val="18"/>
        </w:rPr>
        <w:t>21</w:t>
      </w:r>
      <w:r w:rsidR="001967EA" w:rsidRPr="00BB4C26">
        <w:rPr>
          <w:sz w:val="18"/>
          <w:szCs w:val="18"/>
        </w:rPr>
        <w:t xml:space="preserve">% restante a Materiales y Suministros, Servicios Generales y Compra de Activos. </w:t>
      </w:r>
      <w:r w:rsidR="009C52BF">
        <w:rPr>
          <w:sz w:val="18"/>
          <w:szCs w:val="18"/>
        </w:rPr>
        <w:t>Seguimos</w:t>
      </w:r>
      <w:r w:rsidR="001967EA" w:rsidRPr="00BB4C26">
        <w:rPr>
          <w:sz w:val="18"/>
          <w:szCs w:val="18"/>
        </w:rPr>
        <w:t xml:space="preserve"> operando bajo una política de</w:t>
      </w:r>
      <w:r w:rsidR="007E3949">
        <w:rPr>
          <w:sz w:val="18"/>
          <w:szCs w:val="18"/>
        </w:rPr>
        <w:t>:</w:t>
      </w:r>
    </w:p>
    <w:p w:rsidR="007E3949" w:rsidRPr="00BB4C26" w:rsidRDefault="007E3949" w:rsidP="007E3949">
      <w:pPr>
        <w:pStyle w:val="Default"/>
        <w:jc w:val="both"/>
        <w:rPr>
          <w:sz w:val="18"/>
          <w:szCs w:val="18"/>
        </w:rPr>
      </w:pPr>
      <w:r w:rsidRPr="00BB4C26">
        <w:rPr>
          <w:sz w:val="18"/>
          <w:szCs w:val="18"/>
        </w:rPr>
        <w:t>1. Austeridad financiera en el gasto del ejercicio.</w:t>
      </w:r>
    </w:p>
    <w:p w:rsidR="007E3949" w:rsidRPr="00BB4C26" w:rsidRDefault="007E3949" w:rsidP="007E3949">
      <w:pPr>
        <w:pStyle w:val="Default"/>
        <w:jc w:val="both"/>
        <w:rPr>
          <w:sz w:val="18"/>
          <w:szCs w:val="18"/>
        </w:rPr>
      </w:pPr>
      <w:r w:rsidRPr="00BB4C26">
        <w:rPr>
          <w:sz w:val="18"/>
          <w:szCs w:val="18"/>
        </w:rPr>
        <w:t xml:space="preserve">2. Operatividad con plantilla reducida y </w:t>
      </w:r>
    </w:p>
    <w:p w:rsidR="007E3949" w:rsidRPr="00BB4C26" w:rsidRDefault="007E3949" w:rsidP="007E3949">
      <w:pPr>
        <w:pStyle w:val="Default"/>
        <w:jc w:val="both"/>
        <w:rPr>
          <w:sz w:val="18"/>
          <w:szCs w:val="18"/>
        </w:rPr>
      </w:pPr>
      <w:r w:rsidRPr="00BB4C26">
        <w:rPr>
          <w:sz w:val="18"/>
          <w:szCs w:val="18"/>
        </w:rPr>
        <w:t>3. Reducción Presupuestal.</w:t>
      </w:r>
    </w:p>
    <w:p w:rsidR="007E3949" w:rsidRDefault="007E3949" w:rsidP="007E3949">
      <w:pPr>
        <w:pStyle w:val="Default"/>
        <w:ind w:left="720"/>
        <w:jc w:val="both"/>
        <w:rPr>
          <w:b/>
          <w:bCs/>
          <w:sz w:val="18"/>
          <w:szCs w:val="18"/>
        </w:rPr>
      </w:pPr>
    </w:p>
    <w:p w:rsidR="007E3949" w:rsidRDefault="007E3949" w:rsidP="007E3949">
      <w:pPr>
        <w:pStyle w:val="Default"/>
        <w:ind w:left="720"/>
        <w:jc w:val="both"/>
        <w:rPr>
          <w:b/>
          <w:bCs/>
          <w:sz w:val="18"/>
          <w:szCs w:val="18"/>
        </w:rPr>
      </w:pPr>
    </w:p>
    <w:p w:rsidR="007E3949" w:rsidRPr="00EE7CD3" w:rsidRDefault="007E3949" w:rsidP="007E3949">
      <w:pPr>
        <w:pStyle w:val="Default"/>
        <w:ind w:left="720"/>
        <w:jc w:val="both"/>
        <w:rPr>
          <w:b/>
          <w:bCs/>
          <w:sz w:val="18"/>
          <w:szCs w:val="18"/>
          <w:u w:val="single"/>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Autorización e Historia </w:t>
      </w:r>
    </w:p>
    <w:p w:rsidR="00C22C2F" w:rsidRPr="00BB4C26" w:rsidRDefault="00C22C2F" w:rsidP="00C22C2F">
      <w:pPr>
        <w:pStyle w:val="Default"/>
        <w:ind w:left="720"/>
        <w:jc w:val="both"/>
        <w:rPr>
          <w:sz w:val="18"/>
          <w:szCs w:val="18"/>
        </w:rPr>
      </w:pPr>
    </w:p>
    <w:p w:rsidR="005D3CDE" w:rsidRPr="00BB4C26" w:rsidRDefault="005D3CDE" w:rsidP="00963140">
      <w:pPr>
        <w:pStyle w:val="Default"/>
        <w:jc w:val="both"/>
        <w:rPr>
          <w:b/>
          <w:sz w:val="18"/>
          <w:szCs w:val="18"/>
        </w:rPr>
      </w:pPr>
      <w:r w:rsidRPr="00BB4C26">
        <w:rPr>
          <w:b/>
          <w:sz w:val="18"/>
          <w:szCs w:val="18"/>
        </w:rPr>
        <w:t>FECHA DE CREACION:</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 xml:space="preserve">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w:t>
      </w:r>
      <w:r w:rsidRPr="000F2A9D">
        <w:rPr>
          <w:rFonts w:ascii="Arial" w:hAnsi="Arial" w:cs="Arial"/>
          <w:sz w:val="18"/>
          <w:szCs w:val="18"/>
        </w:rPr>
        <w:lastRenderedPageBreak/>
        <w:t>dotada la institución de ciertas características: representativa de composición plural, con autonomía, personalidad jurídica y patrimonio propios.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rsidR="000F2A9D" w:rsidRDefault="000F2A9D" w:rsidP="00963140">
      <w:pPr>
        <w:pStyle w:val="Default"/>
        <w:jc w:val="both"/>
        <w:rPr>
          <w:sz w:val="18"/>
          <w:szCs w:val="18"/>
        </w:rPr>
      </w:pPr>
    </w:p>
    <w:p w:rsidR="009C52BF" w:rsidRDefault="009C52BF" w:rsidP="00963140">
      <w:pPr>
        <w:pStyle w:val="Default"/>
        <w:jc w:val="both"/>
        <w:rPr>
          <w:sz w:val="18"/>
          <w:szCs w:val="18"/>
        </w:rPr>
      </w:pPr>
      <w:r>
        <w:rPr>
          <w:sz w:val="18"/>
          <w:szCs w:val="18"/>
        </w:rPr>
        <w:t>La Comisión Estatal de Derechos Humanos de Sinaloa, en la actualidad se compone de los siguientes departamentos:</w:t>
      </w:r>
    </w:p>
    <w:p w:rsidR="009C52BF" w:rsidRDefault="009C52BF" w:rsidP="009C52BF">
      <w:pPr>
        <w:pStyle w:val="Default"/>
        <w:numPr>
          <w:ilvl w:val="0"/>
          <w:numId w:val="11"/>
        </w:numPr>
        <w:jc w:val="both"/>
        <w:rPr>
          <w:sz w:val="18"/>
          <w:szCs w:val="18"/>
        </w:rPr>
      </w:pPr>
      <w:r>
        <w:rPr>
          <w:sz w:val="18"/>
          <w:szCs w:val="18"/>
        </w:rPr>
        <w:t>Presidencia.</w:t>
      </w:r>
    </w:p>
    <w:p w:rsidR="009C52BF" w:rsidRPr="009C52BF" w:rsidRDefault="009C52BF" w:rsidP="009C52BF">
      <w:pPr>
        <w:pStyle w:val="Default"/>
        <w:numPr>
          <w:ilvl w:val="0"/>
          <w:numId w:val="11"/>
        </w:numPr>
        <w:jc w:val="both"/>
        <w:rPr>
          <w:sz w:val="18"/>
          <w:szCs w:val="18"/>
        </w:rPr>
      </w:pPr>
      <w:proofErr w:type="spellStart"/>
      <w:r w:rsidRPr="009C52BF">
        <w:rPr>
          <w:sz w:val="18"/>
          <w:szCs w:val="18"/>
        </w:rPr>
        <w:t>Visitaduría</w:t>
      </w:r>
      <w:proofErr w:type="spellEnd"/>
      <w:r w:rsidRPr="009C52BF">
        <w:rPr>
          <w:sz w:val="18"/>
          <w:szCs w:val="18"/>
        </w:rPr>
        <w:t xml:space="preserve"> General</w:t>
      </w:r>
      <w:r>
        <w:rPr>
          <w:sz w:val="18"/>
          <w:szCs w:val="18"/>
        </w:rPr>
        <w:t xml:space="preserve">, con atención en oficinas regionales </w:t>
      </w:r>
      <w:proofErr w:type="gramStart"/>
      <w:r>
        <w:rPr>
          <w:sz w:val="18"/>
          <w:szCs w:val="18"/>
        </w:rPr>
        <w:t>de :</w:t>
      </w:r>
      <w:proofErr w:type="gramEnd"/>
      <w:r>
        <w:rPr>
          <w:sz w:val="18"/>
          <w:szCs w:val="18"/>
        </w:rPr>
        <w:t xml:space="preserve"> Mazatlán, Los Mochis, </w:t>
      </w:r>
      <w:proofErr w:type="spellStart"/>
      <w:r>
        <w:rPr>
          <w:sz w:val="18"/>
          <w:szCs w:val="18"/>
        </w:rPr>
        <w:t>Guasave</w:t>
      </w:r>
      <w:proofErr w:type="spellEnd"/>
      <w:r>
        <w:rPr>
          <w:sz w:val="18"/>
          <w:szCs w:val="18"/>
        </w:rPr>
        <w:t xml:space="preserve"> Y Guamúchil.</w:t>
      </w:r>
    </w:p>
    <w:p w:rsidR="009C52BF" w:rsidRDefault="009C52BF" w:rsidP="009C52BF">
      <w:pPr>
        <w:pStyle w:val="Default"/>
        <w:numPr>
          <w:ilvl w:val="0"/>
          <w:numId w:val="11"/>
        </w:numPr>
        <w:jc w:val="both"/>
        <w:rPr>
          <w:sz w:val="18"/>
          <w:szCs w:val="18"/>
        </w:rPr>
      </w:pPr>
      <w:r>
        <w:rPr>
          <w:sz w:val="18"/>
          <w:szCs w:val="18"/>
        </w:rPr>
        <w:t>Secretaría Técnica.</w:t>
      </w:r>
    </w:p>
    <w:p w:rsidR="009C52BF" w:rsidRDefault="009C52BF" w:rsidP="009C52BF">
      <w:pPr>
        <w:pStyle w:val="Default"/>
        <w:numPr>
          <w:ilvl w:val="0"/>
          <w:numId w:val="11"/>
        </w:numPr>
        <w:jc w:val="both"/>
        <w:rPr>
          <w:sz w:val="18"/>
          <w:szCs w:val="18"/>
        </w:rPr>
      </w:pPr>
      <w:r>
        <w:rPr>
          <w:sz w:val="18"/>
          <w:szCs w:val="18"/>
        </w:rPr>
        <w:t>Secretaría Ejecutiva.</w:t>
      </w:r>
    </w:p>
    <w:p w:rsidR="009C52BF" w:rsidRDefault="009C52BF" w:rsidP="009C52BF">
      <w:pPr>
        <w:pStyle w:val="Default"/>
        <w:numPr>
          <w:ilvl w:val="0"/>
          <w:numId w:val="11"/>
        </w:numPr>
        <w:jc w:val="both"/>
        <w:rPr>
          <w:sz w:val="18"/>
          <w:szCs w:val="18"/>
        </w:rPr>
      </w:pPr>
      <w:r>
        <w:rPr>
          <w:sz w:val="18"/>
          <w:szCs w:val="18"/>
        </w:rPr>
        <w:t>Órgano Interno de Control.</w:t>
      </w:r>
    </w:p>
    <w:p w:rsidR="009C52BF" w:rsidRDefault="009C52BF" w:rsidP="009C52BF">
      <w:pPr>
        <w:pStyle w:val="Default"/>
        <w:numPr>
          <w:ilvl w:val="0"/>
          <w:numId w:val="11"/>
        </w:numPr>
        <w:jc w:val="both"/>
        <w:rPr>
          <w:sz w:val="18"/>
          <w:szCs w:val="18"/>
        </w:rPr>
      </w:pPr>
      <w:r>
        <w:rPr>
          <w:sz w:val="18"/>
          <w:szCs w:val="18"/>
        </w:rPr>
        <w:t>Dirección de Administración.</w:t>
      </w:r>
    </w:p>
    <w:p w:rsidR="009C52BF" w:rsidRPr="009C52BF" w:rsidRDefault="009C52BF" w:rsidP="009C52BF">
      <w:pPr>
        <w:pStyle w:val="Default"/>
        <w:ind w:left="720"/>
        <w:jc w:val="both"/>
        <w:rPr>
          <w:sz w:val="18"/>
          <w:szCs w:val="18"/>
        </w:rPr>
      </w:pPr>
    </w:p>
    <w:p w:rsidR="00963140" w:rsidRPr="00BB4C26" w:rsidRDefault="00C70742" w:rsidP="00963140">
      <w:pPr>
        <w:pStyle w:val="Default"/>
        <w:jc w:val="both"/>
        <w:rPr>
          <w:sz w:val="18"/>
          <w:szCs w:val="18"/>
        </w:rPr>
      </w:pPr>
      <w:r w:rsidRPr="00BB4C26">
        <w:rPr>
          <w:sz w:val="18"/>
          <w:szCs w:val="18"/>
        </w:rPr>
        <w:t xml:space="preserve">En fecha </w:t>
      </w:r>
      <w:r w:rsidR="002123B4">
        <w:rPr>
          <w:sz w:val="18"/>
          <w:szCs w:val="18"/>
        </w:rPr>
        <w:t xml:space="preserve">del </w:t>
      </w:r>
      <w:r w:rsidR="002123B4" w:rsidRPr="002123B4">
        <w:rPr>
          <w:sz w:val="18"/>
          <w:szCs w:val="18"/>
        </w:rPr>
        <w:t>día 1 de noviembre</w:t>
      </w:r>
      <w:r w:rsidR="002123B4">
        <w:rPr>
          <w:sz w:val="18"/>
          <w:szCs w:val="18"/>
        </w:rPr>
        <w:t xml:space="preserve"> del 2017 </w:t>
      </w:r>
      <w:r w:rsidR="002123B4" w:rsidRPr="002123B4">
        <w:rPr>
          <w:sz w:val="18"/>
          <w:szCs w:val="18"/>
        </w:rPr>
        <w:t>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w:t>
      </w:r>
      <w:r w:rsidR="002123B4">
        <w:t xml:space="preserve">; </w:t>
      </w:r>
      <w:r w:rsidRPr="00BB4C26">
        <w:rPr>
          <w:sz w:val="18"/>
          <w:szCs w:val="18"/>
        </w:rPr>
        <w:t>estableciéndose en sus transitorios que habrá de expedirse el R</w:t>
      </w:r>
      <w:r w:rsidR="002123B4">
        <w:rPr>
          <w:sz w:val="18"/>
          <w:szCs w:val="18"/>
        </w:rPr>
        <w:t>eglamento Interior de la misma, publicándose este último el día  28 de septiembre del 2018 en</w:t>
      </w:r>
      <w:r w:rsidR="002123B4" w:rsidRPr="002123B4">
        <w:rPr>
          <w:sz w:val="18"/>
          <w:szCs w:val="18"/>
        </w:rPr>
        <w:t xml:space="preserve"> el Periódico </w:t>
      </w:r>
      <w:r w:rsidR="002123B4">
        <w:rPr>
          <w:sz w:val="18"/>
          <w:szCs w:val="18"/>
        </w:rPr>
        <w:t xml:space="preserve">Oficial “El Estado de Sinaloa”. </w:t>
      </w:r>
    </w:p>
    <w:p w:rsidR="00963140" w:rsidRPr="00BB4C26" w:rsidRDefault="00963140" w:rsidP="00963140">
      <w:pPr>
        <w:pStyle w:val="Default"/>
        <w:jc w:val="both"/>
        <w:rPr>
          <w:b/>
          <w:bCs/>
          <w:sz w:val="18"/>
          <w:szCs w:val="18"/>
        </w:rPr>
      </w:pP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MISIÓN</w:t>
      </w:r>
      <w:r w:rsidRPr="00655F24">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655F24">
        <w:rPr>
          <w:rFonts w:ascii="Arial" w:eastAsia="Times New Roman" w:hAnsi="Arial" w:cs="Arial"/>
          <w:color w:val="000000"/>
          <w:sz w:val="18"/>
          <w:szCs w:val="18"/>
          <w:lang w:eastAsia="es-MX"/>
        </w:rPr>
        <w:br/>
      </w:r>
      <w:r w:rsidRPr="00655F24">
        <w:rPr>
          <w:rFonts w:ascii="Arial" w:eastAsia="Times New Roman" w:hAnsi="Arial" w:cs="Arial"/>
          <w:color w:val="000000"/>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VISIÓN</w:t>
      </w:r>
      <w:r w:rsidRPr="00655F24">
        <w:rPr>
          <w:rFonts w:ascii="Arial" w:eastAsia="Times New Roman" w:hAnsi="Arial" w:cs="Arial"/>
          <w:color w:val="4D4D4D"/>
          <w:sz w:val="18"/>
          <w:szCs w:val="18"/>
          <w:lang w:eastAsia="es-MX"/>
        </w:rPr>
        <w:br/>
      </w:r>
      <w:r w:rsidRPr="00655F24">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655F24">
        <w:rPr>
          <w:rFonts w:ascii="Arial" w:eastAsia="Times New Roman" w:hAnsi="Arial" w:cs="Arial"/>
          <w:color w:val="4D4D4D"/>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PRINCIPIOS</w:t>
      </w:r>
      <w:r w:rsidRPr="00655F24">
        <w:rPr>
          <w:rFonts w:ascii="Arial" w:eastAsia="Times New Roman" w:hAnsi="Arial" w:cs="Arial"/>
          <w:color w:val="4D4D4D"/>
          <w:sz w:val="18"/>
          <w:szCs w:val="18"/>
          <w:lang w:eastAsia="es-MX"/>
        </w:rPr>
        <w:t> </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Universalidad: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Interdependencia:</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Indivisibilidad e integralidad: </w:t>
      </w:r>
      <w:r w:rsidRPr="00655F24">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Progresividad: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655F24">
        <w:rPr>
          <w:rFonts w:ascii="Arial" w:eastAsia="Times New Roman" w:hAnsi="Arial" w:cs="Arial"/>
          <w:color w:val="4D4D4D"/>
          <w:sz w:val="18"/>
          <w:szCs w:val="18"/>
          <w:lang w:eastAsia="es-MX"/>
        </w:rPr>
        <w:br/>
      </w:r>
    </w:p>
    <w:p w:rsidR="00655F24" w:rsidRPr="00655F24" w:rsidRDefault="00655F24" w:rsidP="00655F24">
      <w:pPr>
        <w:shd w:val="clear" w:color="auto" w:fill="FFFFFF"/>
        <w:spacing w:after="36" w:line="240" w:lineRule="atLeast"/>
        <w:outlineLvl w:val="2"/>
        <w:rPr>
          <w:rFonts w:ascii="Arial" w:eastAsia="Times New Roman" w:hAnsi="Arial" w:cs="Arial"/>
          <w:b/>
          <w:bCs/>
          <w:caps/>
          <w:color w:val="151515"/>
          <w:sz w:val="18"/>
          <w:szCs w:val="18"/>
          <w:lang w:eastAsia="es-MX"/>
        </w:rPr>
      </w:pPr>
      <w:r w:rsidRPr="00655F24">
        <w:rPr>
          <w:rFonts w:ascii="Arial" w:eastAsia="Times New Roman" w:hAnsi="Arial" w:cs="Arial"/>
          <w:b/>
          <w:bCs/>
          <w:caps/>
          <w:color w:val="151515"/>
          <w:sz w:val="18"/>
          <w:szCs w:val="18"/>
          <w:lang w:eastAsia="es-MX"/>
        </w:rPr>
        <w:t>VALORES</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Autonomía:</w:t>
      </w:r>
      <w:r w:rsidRPr="00655F24">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Compromiso:</w:t>
      </w:r>
      <w:r w:rsidRPr="00655F24">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Defensa y protección de los Derechos Humanos:</w:t>
      </w:r>
      <w:r w:rsidRPr="00655F24">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Dignidad Humana:</w:t>
      </w:r>
      <w:r w:rsidRPr="00655F24">
        <w:rPr>
          <w:rFonts w:ascii="Arial" w:eastAsia="Times New Roman" w:hAnsi="Arial" w:cs="Arial"/>
          <w:color w:val="000000"/>
          <w:sz w:val="18"/>
          <w:szCs w:val="18"/>
          <w:lang w:eastAsia="es-MX"/>
        </w:rPr>
        <w:t> Base y sustento de los Derechos Humanos que confiere igual valía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Eficiencia:</w:t>
      </w:r>
      <w:r w:rsidRPr="00655F24">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Gratuidad:</w:t>
      </w:r>
      <w:r w:rsidRPr="00655F24">
        <w:rPr>
          <w:rFonts w:ascii="Arial" w:eastAsia="Times New Roman" w:hAnsi="Arial" w:cs="Arial"/>
          <w:color w:val="000000"/>
          <w:sz w:val="18"/>
          <w:szCs w:val="18"/>
          <w:lang w:eastAsia="es-MX"/>
        </w:rPr>
        <w:t> Atributo de los servicios prestados por la Comisión, no tienen costo alguno para quienes lo soliciten.</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Humanismo:</w:t>
      </w:r>
      <w:r w:rsidRPr="00655F24">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Interpretación conforme:</w:t>
      </w:r>
      <w:r w:rsidRPr="00655F24">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Imparcialidad:</w:t>
      </w:r>
      <w:r w:rsidRPr="00655F24">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No discriminación:</w:t>
      </w:r>
      <w:r w:rsidRPr="00655F24">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Conciliación:</w:t>
      </w:r>
      <w:r w:rsidRPr="00655F24">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Pro persona:</w:t>
      </w:r>
      <w:r w:rsidRPr="00655F24">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Publicidad y transparencia:</w:t>
      </w:r>
      <w:r w:rsidRPr="00655F24">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Rendición de cuentas:</w:t>
      </w:r>
      <w:r w:rsidRPr="00655F24">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9"/>
          <w:szCs w:val="19"/>
          <w:lang w:eastAsia="es-MX"/>
        </w:rPr>
      </w:pPr>
      <w:r w:rsidRPr="00655F24">
        <w:rPr>
          <w:rFonts w:ascii="Arial" w:eastAsia="Times New Roman" w:hAnsi="Arial" w:cs="Arial"/>
          <w:b/>
          <w:bCs/>
          <w:color w:val="000080"/>
          <w:sz w:val="18"/>
          <w:szCs w:val="18"/>
          <w:lang w:eastAsia="es-MX"/>
        </w:rPr>
        <w:t>Tolerancia:</w:t>
      </w:r>
      <w:r w:rsidRPr="00655F24">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r w:rsidRPr="00655F24">
        <w:rPr>
          <w:rFonts w:ascii="Arial" w:eastAsia="Times New Roman" w:hAnsi="Arial" w:cs="Arial"/>
          <w:color w:val="000000"/>
          <w:sz w:val="19"/>
          <w:szCs w:val="19"/>
          <w:lang w:eastAsia="es-MX"/>
        </w:rPr>
        <w:t>.</w:t>
      </w:r>
    </w:p>
    <w:p w:rsidR="00655F24" w:rsidRDefault="00655F24" w:rsidP="00655F24">
      <w:pPr>
        <w:pStyle w:val="Default"/>
        <w:ind w:left="720"/>
        <w:jc w:val="both"/>
        <w:rPr>
          <w:b/>
          <w:bCs/>
          <w:sz w:val="18"/>
          <w:szCs w:val="18"/>
        </w:rPr>
      </w:pPr>
    </w:p>
    <w:p w:rsidR="00655F24" w:rsidRDefault="00655F24" w:rsidP="00655F24">
      <w:pPr>
        <w:pStyle w:val="Default"/>
        <w:ind w:left="720"/>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Organización y Objeto Social</w:t>
      </w:r>
    </w:p>
    <w:p w:rsidR="00C22C2F" w:rsidRPr="00BB4C26" w:rsidRDefault="00C22C2F" w:rsidP="00C22C2F">
      <w:pPr>
        <w:pStyle w:val="Default"/>
        <w:ind w:left="720"/>
        <w:jc w:val="both"/>
        <w:rPr>
          <w:b/>
          <w:bCs/>
          <w:sz w:val="18"/>
          <w:szCs w:val="18"/>
        </w:rPr>
      </w:pPr>
    </w:p>
    <w:p w:rsidR="00963140" w:rsidRPr="003D1377" w:rsidRDefault="00963140" w:rsidP="003D1377">
      <w:pPr>
        <w:pStyle w:val="Default"/>
        <w:numPr>
          <w:ilvl w:val="0"/>
          <w:numId w:val="12"/>
        </w:numPr>
        <w:jc w:val="both"/>
        <w:rPr>
          <w:b/>
          <w:sz w:val="18"/>
          <w:szCs w:val="18"/>
        </w:rPr>
      </w:pPr>
      <w:r w:rsidRPr="003D1377">
        <w:rPr>
          <w:b/>
          <w:sz w:val="18"/>
          <w:szCs w:val="18"/>
        </w:rPr>
        <w:t xml:space="preserve">Objeto social </w:t>
      </w:r>
    </w:p>
    <w:p w:rsidR="003D1377" w:rsidRDefault="003D1377" w:rsidP="003D1377">
      <w:pPr>
        <w:pStyle w:val="Default"/>
        <w:ind w:left="720"/>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5D3CDE" w:rsidRPr="00BB4C26" w:rsidRDefault="005D3CDE" w:rsidP="00963140">
      <w:pPr>
        <w:pStyle w:val="Default"/>
        <w:jc w:val="both"/>
        <w:rPr>
          <w:i/>
          <w:sz w:val="18"/>
          <w:szCs w:val="18"/>
        </w:rPr>
      </w:pPr>
      <w:r w:rsidRPr="00BB4C26">
        <w:rPr>
          <w:i/>
          <w:sz w:val="18"/>
          <w:szCs w:val="18"/>
        </w:rPr>
        <w:t>.</w:t>
      </w:r>
    </w:p>
    <w:p w:rsidR="00963140" w:rsidRPr="003D1377" w:rsidRDefault="00963140" w:rsidP="00963140">
      <w:pPr>
        <w:pStyle w:val="Default"/>
        <w:jc w:val="both"/>
        <w:rPr>
          <w:b/>
          <w:i/>
          <w:sz w:val="18"/>
          <w:szCs w:val="18"/>
        </w:rPr>
      </w:pPr>
      <w:r w:rsidRPr="003D1377">
        <w:rPr>
          <w:b/>
          <w:i/>
          <w:sz w:val="18"/>
          <w:szCs w:val="18"/>
        </w:rPr>
        <w:tab/>
      </w:r>
    </w:p>
    <w:p w:rsidR="00963140" w:rsidRPr="003D1377" w:rsidRDefault="00963140" w:rsidP="00963140">
      <w:pPr>
        <w:pStyle w:val="Default"/>
        <w:jc w:val="both"/>
        <w:rPr>
          <w:b/>
          <w:sz w:val="18"/>
          <w:szCs w:val="18"/>
        </w:rPr>
      </w:pPr>
      <w:r w:rsidRPr="003D1377">
        <w:rPr>
          <w:b/>
          <w:sz w:val="18"/>
          <w:szCs w:val="18"/>
        </w:rPr>
        <w:t>b) Principal</w:t>
      </w:r>
      <w:r w:rsidR="001843C9">
        <w:rPr>
          <w:b/>
          <w:sz w:val="18"/>
          <w:szCs w:val="18"/>
        </w:rPr>
        <w:t>es</w:t>
      </w:r>
      <w:r w:rsidRPr="003D1377">
        <w:rPr>
          <w:b/>
          <w:sz w:val="18"/>
          <w:szCs w:val="18"/>
        </w:rPr>
        <w:t xml:space="preserve"> actividad</w:t>
      </w:r>
      <w:r w:rsidR="001843C9">
        <w:rPr>
          <w:b/>
          <w:sz w:val="18"/>
          <w:szCs w:val="18"/>
        </w:rPr>
        <w:t>es</w:t>
      </w:r>
    </w:p>
    <w:p w:rsidR="003D1377" w:rsidRPr="00BB4C26" w:rsidRDefault="003D1377" w:rsidP="00963140">
      <w:pPr>
        <w:pStyle w:val="Default"/>
        <w:jc w:val="both"/>
        <w:rPr>
          <w:sz w:val="18"/>
          <w:szCs w:val="18"/>
        </w:rPr>
      </w:pPr>
    </w:p>
    <w:p w:rsidR="003D1377" w:rsidRPr="003D1377" w:rsidRDefault="00963140"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sz w:val="18"/>
          <w:szCs w:val="18"/>
        </w:rPr>
        <w:t xml:space="preserve"> </w:t>
      </w:r>
      <w:r w:rsidR="003D1377" w:rsidRPr="003D1377">
        <w:rPr>
          <w:rFonts w:ascii="Arial" w:eastAsia="Times New Roman" w:hAnsi="Arial" w:cs="Arial"/>
          <w:sz w:val="18"/>
          <w:szCs w:val="18"/>
          <w:lang w:eastAsia="es-MX"/>
        </w:rPr>
        <w:t>Recibir denuncias y quejas por presuntas violaciones a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Conocer e investigar a petición de parte o de oficio, presuntas violaciones de derechos humanos, en términos de su competencia;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recomendaciones públicas, no vinculatorias a las autoridades respectivas, por violaciones a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3D1377">
        <w:rPr>
          <w:rFonts w:ascii="Arial" w:eastAsia="Times New Roman" w:hAnsi="Arial" w:cs="Arial"/>
          <w:sz w:val="18"/>
          <w:szCs w:val="18"/>
          <w:lang w:eastAsia="es-MX"/>
        </w:rPr>
        <w:t>asi</w:t>
      </w:r>
      <w:proofErr w:type="spellEnd"/>
      <w:r w:rsidRPr="003D1377">
        <w:rPr>
          <w:rFonts w:ascii="Arial" w:eastAsia="Times New Roman" w:hAnsi="Arial" w:cs="Arial"/>
          <w:sz w:val="18"/>
          <w:szCs w:val="18"/>
          <w:lang w:eastAsia="es-MX"/>
        </w:rPr>
        <w:t xml:space="preserve"> como realizar visitas a campos agrícolas o comunidades étnicas o indígenas;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Impulsar la promoción y observancia de los derechos humanos en el Estado;</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Establecer programas de atención a </w:t>
      </w:r>
      <w:proofErr w:type="spellStart"/>
      <w:r w:rsidRPr="003D1377">
        <w:rPr>
          <w:rFonts w:ascii="Arial" w:eastAsia="Times New Roman" w:hAnsi="Arial" w:cs="Arial"/>
          <w:sz w:val="18"/>
          <w:szCs w:val="18"/>
          <w:lang w:eastAsia="es-MX"/>
        </w:rPr>
        <w:t>victimas</w:t>
      </w:r>
      <w:proofErr w:type="spellEnd"/>
      <w:r w:rsidRPr="003D1377">
        <w:rPr>
          <w:rFonts w:ascii="Arial" w:eastAsia="Times New Roman" w:hAnsi="Arial" w:cs="Arial"/>
          <w:sz w:val="18"/>
          <w:szCs w:val="18"/>
          <w:lang w:eastAsia="es-MX"/>
        </w:rPr>
        <w:t xml:space="preserve"> del delito y de violaciones de derechos humanos en grupos de situación de vulnerabilidad o discriminación;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Vigilar la observancia del seguimiento, evaluación y monitoreo en materia de igualdad entre mujeres y hombres;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Presentar denuncias y/o quejas ante las autoridades competentes, cuando de sus investigaciones se advierta procedente;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Expedir su Reglamento Interior; y</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Las demás que le otorguen la Ley y otros ordenamientos legales</w:t>
      </w:r>
    </w:p>
    <w:p w:rsidR="005D3CDE" w:rsidRPr="00BB4C26" w:rsidRDefault="005D3CDE" w:rsidP="00963140">
      <w:pPr>
        <w:pStyle w:val="Default"/>
        <w:jc w:val="both"/>
        <w:rPr>
          <w:i/>
          <w:sz w:val="18"/>
          <w:szCs w:val="18"/>
        </w:rPr>
      </w:pPr>
    </w:p>
    <w:p w:rsidR="00963140" w:rsidRPr="003D1377" w:rsidRDefault="005D3CDE" w:rsidP="00963140">
      <w:pPr>
        <w:pStyle w:val="Default"/>
        <w:jc w:val="both"/>
        <w:rPr>
          <w:b/>
          <w:sz w:val="18"/>
          <w:szCs w:val="18"/>
        </w:rPr>
      </w:pPr>
      <w:r w:rsidRPr="003D1377">
        <w:rPr>
          <w:b/>
          <w:sz w:val="18"/>
          <w:szCs w:val="18"/>
        </w:rPr>
        <w:t xml:space="preserve"> </w:t>
      </w:r>
      <w:r w:rsidR="00963140" w:rsidRPr="003D1377">
        <w:rPr>
          <w:b/>
          <w:sz w:val="18"/>
          <w:szCs w:val="18"/>
        </w:rPr>
        <w:t xml:space="preserve">c) Ejercicio fiscal </w:t>
      </w:r>
    </w:p>
    <w:p w:rsidR="003D1377" w:rsidRDefault="003D1377"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3D1377">
        <w:rPr>
          <w:sz w:val="18"/>
          <w:szCs w:val="18"/>
        </w:rPr>
        <w:t xml:space="preserve">Enero a Septiembre 2018. </w:t>
      </w:r>
    </w:p>
    <w:p w:rsidR="005D3CDE" w:rsidRPr="00BB4C26" w:rsidRDefault="005D3CDE" w:rsidP="00963140">
      <w:pPr>
        <w:pStyle w:val="Default"/>
        <w:jc w:val="both"/>
        <w:rPr>
          <w:i/>
          <w:sz w:val="18"/>
          <w:szCs w:val="18"/>
        </w:rPr>
      </w:pPr>
    </w:p>
    <w:p w:rsidR="003D1377" w:rsidRPr="003D1377" w:rsidRDefault="003D1377" w:rsidP="00963140">
      <w:pPr>
        <w:pStyle w:val="Default"/>
        <w:jc w:val="both"/>
        <w:rPr>
          <w:b/>
          <w:sz w:val="18"/>
          <w:szCs w:val="18"/>
        </w:rPr>
      </w:pPr>
    </w:p>
    <w:p w:rsidR="00963140" w:rsidRPr="003D1377" w:rsidRDefault="00963140" w:rsidP="00963140">
      <w:pPr>
        <w:pStyle w:val="Default"/>
        <w:jc w:val="both"/>
        <w:rPr>
          <w:b/>
          <w:sz w:val="18"/>
          <w:szCs w:val="18"/>
        </w:rPr>
      </w:pPr>
      <w:r w:rsidRPr="003D1377">
        <w:rPr>
          <w:b/>
          <w:sz w:val="18"/>
          <w:szCs w:val="18"/>
        </w:rPr>
        <w:t xml:space="preserve">d) Régimen jurídico </w:t>
      </w:r>
    </w:p>
    <w:p w:rsidR="003D1377" w:rsidRPr="00BB4C26" w:rsidRDefault="003D1377" w:rsidP="00963140">
      <w:pPr>
        <w:pStyle w:val="Default"/>
        <w:jc w:val="both"/>
        <w:rPr>
          <w:sz w:val="18"/>
          <w:szCs w:val="18"/>
        </w:rPr>
      </w:pPr>
    </w:p>
    <w:p w:rsidR="00963140" w:rsidRDefault="00963140" w:rsidP="00963140">
      <w:pPr>
        <w:pStyle w:val="Default"/>
        <w:ind w:firstLine="708"/>
        <w:jc w:val="both"/>
        <w:rPr>
          <w:i/>
          <w:sz w:val="18"/>
          <w:szCs w:val="18"/>
        </w:rPr>
      </w:pPr>
      <w:r w:rsidRPr="003D1377">
        <w:rPr>
          <w:sz w:val="18"/>
          <w:szCs w:val="18"/>
        </w:rPr>
        <w:t>Persona Moral sin Fines de Lucro</w:t>
      </w:r>
      <w:r w:rsidRPr="00BB4C26">
        <w:rPr>
          <w:i/>
          <w:sz w:val="18"/>
          <w:szCs w:val="18"/>
        </w:rPr>
        <w:t>.</w:t>
      </w:r>
    </w:p>
    <w:p w:rsidR="003D1377" w:rsidRPr="003D1377" w:rsidRDefault="003D1377" w:rsidP="00963140">
      <w:pPr>
        <w:pStyle w:val="Default"/>
        <w:ind w:firstLine="708"/>
        <w:jc w:val="both"/>
        <w:rPr>
          <w:b/>
          <w:i/>
          <w:sz w:val="18"/>
          <w:szCs w:val="18"/>
        </w:rPr>
      </w:pPr>
    </w:p>
    <w:p w:rsidR="005D3CDE" w:rsidRPr="003D1377" w:rsidRDefault="005D3CDE" w:rsidP="00963140">
      <w:pPr>
        <w:pStyle w:val="Default"/>
        <w:ind w:firstLine="708"/>
        <w:jc w:val="both"/>
        <w:rPr>
          <w:b/>
          <w:i/>
          <w:sz w:val="18"/>
          <w:szCs w:val="18"/>
        </w:rPr>
      </w:pPr>
    </w:p>
    <w:p w:rsidR="005D3CDE" w:rsidRPr="003D1377" w:rsidRDefault="00963140" w:rsidP="00963140">
      <w:pPr>
        <w:pStyle w:val="Default"/>
        <w:jc w:val="both"/>
        <w:rPr>
          <w:b/>
          <w:sz w:val="18"/>
          <w:szCs w:val="18"/>
        </w:rPr>
      </w:pPr>
      <w:r w:rsidRPr="003D1377">
        <w:rPr>
          <w:b/>
          <w:sz w:val="18"/>
          <w:szCs w:val="18"/>
        </w:rPr>
        <w:t>e) Consideraciones fiscales del ente:</w:t>
      </w:r>
    </w:p>
    <w:p w:rsidR="00567E38" w:rsidRPr="00BB4C26" w:rsidRDefault="00567E38"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5D3CDE" w:rsidRPr="003D1377">
        <w:rPr>
          <w:sz w:val="18"/>
          <w:szCs w:val="18"/>
        </w:rPr>
        <w:t xml:space="preserve">Retenciones del Impuesto sobre la renta, retenciones de IVA de servicios profesionales, arrendamientos, Impuestos sobre Nóminas y Disposiciones sociales que enmarcan la obligatoriedad en prestaciones económicas social del </w:t>
      </w:r>
      <w:r w:rsidRPr="003D1377">
        <w:rPr>
          <w:sz w:val="18"/>
          <w:szCs w:val="18"/>
        </w:rPr>
        <w:t xml:space="preserve"> IMSS </w:t>
      </w:r>
    </w:p>
    <w:p w:rsidR="00963140" w:rsidRPr="003D1377" w:rsidRDefault="00963140" w:rsidP="00963140">
      <w:pPr>
        <w:pStyle w:val="Default"/>
        <w:jc w:val="both"/>
        <w:rPr>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963140" w:rsidRPr="001843C9" w:rsidRDefault="00963140" w:rsidP="00963140">
      <w:pPr>
        <w:pStyle w:val="Default"/>
        <w:jc w:val="both"/>
        <w:rPr>
          <w:b/>
          <w:sz w:val="18"/>
          <w:szCs w:val="18"/>
        </w:rPr>
      </w:pPr>
      <w:r w:rsidRPr="001843C9">
        <w:rPr>
          <w:b/>
          <w:sz w:val="18"/>
          <w:szCs w:val="18"/>
        </w:rPr>
        <w:lastRenderedPageBreak/>
        <w:t xml:space="preserve">f) Estructura organizacional básica </w:t>
      </w:r>
    </w:p>
    <w:p w:rsidR="00567E38" w:rsidRPr="00BB4C26" w:rsidRDefault="007C116B" w:rsidP="00963140">
      <w:pPr>
        <w:pStyle w:val="Default"/>
        <w:jc w:val="both"/>
        <w:rPr>
          <w:sz w:val="18"/>
          <w:szCs w:val="18"/>
        </w:rPr>
      </w:pPr>
      <w:r>
        <w:rPr>
          <w:sz w:val="18"/>
          <w:szCs w:val="18"/>
        </w:rPr>
      </w:r>
      <w:r w:rsidR="003971D1">
        <w:rPr>
          <w:sz w:val="18"/>
          <w:szCs w:val="18"/>
        </w:rPr>
        <w:pict>
          <v:group id="_x0000_s1040" editas="canvas" style="width:498.95pt;height:283.55pt;mso-position-horizontal-relative:char;mso-position-vertical-relative:line" coordsize="9979,567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width:9979;height:5671" o:preferrelative="f">
              <v:fill o:detectmouseclick="t"/>
              <v:path o:extrusionok="t" o:connecttype="none"/>
              <o:lock v:ext="edit" text="t"/>
            </v:shape>
            <v:shape id="_x0000_s1041" type="#_x0000_t75" style="position:absolute;width:9979;height:5671">
              <v:imagedata r:id="rId7" o:title=""/>
            </v:shape>
            <w10:wrap type="none"/>
            <w10:anchorlock/>
          </v:group>
        </w:pict>
      </w:r>
    </w:p>
    <w:p w:rsidR="00567E38" w:rsidRDefault="00567E38" w:rsidP="00963140">
      <w:pPr>
        <w:pStyle w:val="Default"/>
        <w:jc w:val="both"/>
        <w:rPr>
          <w:sz w:val="18"/>
          <w:szCs w:val="18"/>
        </w:rPr>
      </w:pPr>
    </w:p>
    <w:p w:rsidR="000F2A9D" w:rsidRDefault="000F2A9D" w:rsidP="00963140">
      <w:pPr>
        <w:pStyle w:val="Default"/>
        <w:jc w:val="both"/>
        <w:rPr>
          <w:sz w:val="18"/>
          <w:szCs w:val="18"/>
        </w:rPr>
      </w:pPr>
    </w:p>
    <w:p w:rsidR="000F2A9D" w:rsidRPr="00BB4C26" w:rsidRDefault="000F2A9D" w:rsidP="00963140">
      <w:pPr>
        <w:pStyle w:val="Default"/>
        <w:jc w:val="both"/>
        <w:rPr>
          <w:sz w:val="18"/>
          <w:szCs w:val="18"/>
        </w:rPr>
      </w:pPr>
    </w:p>
    <w:p w:rsidR="00567E38" w:rsidRPr="00BB4C26" w:rsidRDefault="00567E38" w:rsidP="00963140">
      <w:pPr>
        <w:pStyle w:val="Default"/>
        <w:jc w:val="both"/>
        <w:rPr>
          <w:sz w:val="18"/>
          <w:szCs w:val="18"/>
        </w:rPr>
      </w:pPr>
    </w:p>
    <w:p w:rsidR="00567E38" w:rsidRPr="00BB4C26" w:rsidRDefault="00567E38" w:rsidP="00963140">
      <w:pPr>
        <w:pStyle w:val="Default"/>
        <w:jc w:val="both"/>
        <w:rPr>
          <w:sz w:val="18"/>
          <w:szCs w:val="18"/>
        </w:rPr>
      </w:pPr>
    </w:p>
    <w:p w:rsidR="001843C9" w:rsidRDefault="005D3CDE" w:rsidP="00963140">
      <w:pPr>
        <w:pStyle w:val="Default"/>
        <w:jc w:val="both"/>
        <w:rPr>
          <w:b/>
          <w:bCs/>
          <w:sz w:val="18"/>
          <w:szCs w:val="18"/>
        </w:rPr>
      </w:pPr>
      <w:r w:rsidRPr="001843C9">
        <w:rPr>
          <w:b/>
          <w:bCs/>
          <w:sz w:val="18"/>
          <w:szCs w:val="18"/>
        </w:rPr>
        <w:t xml:space="preserve">g) Fideicomisos, Mandatos y </w:t>
      </w:r>
      <w:r w:rsidR="00C70742" w:rsidRPr="001843C9">
        <w:rPr>
          <w:b/>
          <w:bCs/>
          <w:sz w:val="18"/>
          <w:szCs w:val="18"/>
        </w:rPr>
        <w:t>Análogos</w:t>
      </w:r>
      <w:r w:rsidRPr="001843C9">
        <w:rPr>
          <w:b/>
          <w:bCs/>
          <w:sz w:val="18"/>
          <w:szCs w:val="18"/>
        </w:rPr>
        <w:t xml:space="preserve"> de los cuales es fideicomitente o fiduciario</w:t>
      </w:r>
      <w:r w:rsidR="001401C8" w:rsidRPr="001843C9">
        <w:rPr>
          <w:b/>
          <w:bCs/>
          <w:sz w:val="18"/>
          <w:szCs w:val="18"/>
        </w:rPr>
        <w:t>:</w:t>
      </w:r>
    </w:p>
    <w:p w:rsidR="005D3CDE" w:rsidRDefault="001843C9" w:rsidP="00963140">
      <w:pPr>
        <w:pStyle w:val="Default"/>
        <w:jc w:val="both"/>
        <w:rPr>
          <w:b/>
          <w:bCs/>
          <w:sz w:val="18"/>
          <w:szCs w:val="18"/>
        </w:rPr>
      </w:pPr>
      <w:r w:rsidRPr="001843C9">
        <w:rPr>
          <w:bCs/>
          <w:sz w:val="18"/>
          <w:szCs w:val="18"/>
        </w:rPr>
        <w:t xml:space="preserve">     </w:t>
      </w:r>
      <w:r w:rsidR="001401C8" w:rsidRPr="001843C9">
        <w:rPr>
          <w:bCs/>
          <w:sz w:val="18"/>
          <w:szCs w:val="18"/>
        </w:rPr>
        <w:t xml:space="preserve"> </w:t>
      </w:r>
      <w:r w:rsidRPr="001843C9">
        <w:rPr>
          <w:bCs/>
          <w:sz w:val="18"/>
          <w:szCs w:val="18"/>
        </w:rPr>
        <w:t>Esta Nota No Aplica al ente público</w:t>
      </w:r>
      <w:r>
        <w:rPr>
          <w:b/>
          <w:bCs/>
          <w:sz w:val="18"/>
          <w:szCs w:val="18"/>
        </w:rPr>
        <w:t>.</w:t>
      </w:r>
    </w:p>
    <w:p w:rsidR="00EE7CD3" w:rsidRDefault="00EE7CD3" w:rsidP="00963140">
      <w:pPr>
        <w:pStyle w:val="Default"/>
        <w:jc w:val="both"/>
        <w:rPr>
          <w:b/>
          <w:bCs/>
          <w:sz w:val="18"/>
          <w:szCs w:val="18"/>
        </w:rPr>
      </w:pPr>
    </w:p>
    <w:p w:rsidR="00EE7CD3" w:rsidRDefault="00EE7CD3" w:rsidP="00963140">
      <w:pPr>
        <w:pStyle w:val="Default"/>
        <w:jc w:val="both"/>
        <w:rPr>
          <w:b/>
          <w:bCs/>
          <w:sz w:val="18"/>
          <w:szCs w:val="18"/>
        </w:rPr>
      </w:pPr>
    </w:p>
    <w:p w:rsidR="000F2A9D" w:rsidRDefault="000F2A9D" w:rsidP="00963140">
      <w:pPr>
        <w:pStyle w:val="Default"/>
        <w:jc w:val="both"/>
        <w:rPr>
          <w:b/>
          <w:bCs/>
          <w:sz w:val="18"/>
          <w:szCs w:val="18"/>
        </w:rPr>
      </w:pPr>
    </w:p>
    <w:p w:rsidR="000F2A9D" w:rsidRDefault="000F2A9D" w:rsidP="00963140">
      <w:pPr>
        <w:pStyle w:val="Default"/>
        <w:jc w:val="both"/>
        <w:rPr>
          <w:b/>
          <w:bCs/>
          <w:sz w:val="18"/>
          <w:szCs w:val="18"/>
        </w:rPr>
      </w:pPr>
    </w:p>
    <w:p w:rsidR="00EE7CD3" w:rsidRPr="001843C9" w:rsidRDefault="00EE7CD3" w:rsidP="00963140">
      <w:pPr>
        <w:pStyle w:val="Default"/>
        <w:jc w:val="both"/>
        <w:rPr>
          <w:b/>
          <w:bCs/>
          <w:sz w:val="18"/>
          <w:szCs w:val="18"/>
        </w:rPr>
      </w:pPr>
    </w:p>
    <w:p w:rsidR="001401C8" w:rsidRPr="00EE7CD3" w:rsidRDefault="001401C8" w:rsidP="00963140">
      <w:pPr>
        <w:pStyle w:val="Default"/>
        <w:jc w:val="both"/>
        <w:rPr>
          <w:b/>
          <w:bCs/>
          <w:sz w:val="18"/>
          <w:szCs w:val="18"/>
          <w:u w:val="single"/>
        </w:rPr>
      </w:pPr>
    </w:p>
    <w:p w:rsidR="00963140" w:rsidRPr="00EE7CD3" w:rsidRDefault="00963140" w:rsidP="00EE7CD3">
      <w:pPr>
        <w:pStyle w:val="Default"/>
        <w:numPr>
          <w:ilvl w:val="0"/>
          <w:numId w:val="7"/>
        </w:numPr>
        <w:jc w:val="both"/>
        <w:rPr>
          <w:b/>
          <w:bCs/>
          <w:sz w:val="18"/>
          <w:szCs w:val="18"/>
          <w:u w:val="single"/>
        </w:rPr>
      </w:pPr>
      <w:r w:rsidRPr="00EE7CD3">
        <w:rPr>
          <w:b/>
          <w:bCs/>
          <w:sz w:val="18"/>
          <w:szCs w:val="18"/>
          <w:u w:val="single"/>
        </w:rPr>
        <w:t xml:space="preserve">Bases de Preparación de los Estados Financieros </w:t>
      </w:r>
    </w:p>
    <w:p w:rsidR="007B69A0" w:rsidRPr="00BB4C26" w:rsidRDefault="007B69A0" w:rsidP="00963140">
      <w:pPr>
        <w:pStyle w:val="Default"/>
        <w:jc w:val="both"/>
        <w:rPr>
          <w:sz w:val="18"/>
          <w:szCs w:val="18"/>
        </w:rPr>
      </w:pPr>
    </w:p>
    <w:p w:rsidR="00963140" w:rsidRDefault="001401C8" w:rsidP="00963140">
      <w:pPr>
        <w:pStyle w:val="Default"/>
        <w:jc w:val="both"/>
        <w:rPr>
          <w:sz w:val="18"/>
          <w:szCs w:val="18"/>
        </w:rPr>
      </w:pPr>
      <w:r w:rsidRPr="00BB4C26">
        <w:rPr>
          <w:sz w:val="18"/>
          <w:szCs w:val="18"/>
        </w:rPr>
        <w:t xml:space="preserve">a). </w:t>
      </w:r>
      <w:r w:rsidR="00963140" w:rsidRPr="00BB4C26">
        <w:rPr>
          <w:sz w:val="18"/>
          <w:szCs w:val="18"/>
        </w:rPr>
        <w:t xml:space="preserve">Los Estados Financieros contables y presupuestales se hacen de acuerdo a las normas </w:t>
      </w:r>
      <w:r w:rsidRPr="00BB4C26">
        <w:rPr>
          <w:sz w:val="18"/>
          <w:szCs w:val="18"/>
        </w:rPr>
        <w:t>emitidos por el CONAC y las disposiciones legales aplicables.</w:t>
      </w:r>
    </w:p>
    <w:p w:rsidR="000F2A9D" w:rsidRPr="00BB4C26" w:rsidRDefault="000F2A9D" w:rsidP="00963140">
      <w:pPr>
        <w:pStyle w:val="Default"/>
        <w:jc w:val="both"/>
        <w:rPr>
          <w:sz w:val="18"/>
          <w:szCs w:val="18"/>
        </w:rPr>
      </w:pPr>
    </w:p>
    <w:p w:rsidR="001401C8" w:rsidRDefault="001401C8" w:rsidP="00963140">
      <w:pPr>
        <w:pStyle w:val="Default"/>
        <w:jc w:val="both"/>
        <w:rPr>
          <w:sz w:val="18"/>
          <w:szCs w:val="18"/>
        </w:rPr>
      </w:pPr>
      <w:r w:rsidRPr="00BB4C26">
        <w:rPr>
          <w:sz w:val="18"/>
          <w:szCs w:val="18"/>
        </w:rPr>
        <w:t xml:space="preserve">b). La normatividad aplicada para el reconocimiento, valuación y revelación de los diferentes rubros de la información financiera, </w:t>
      </w:r>
      <w:r w:rsidR="00C70742" w:rsidRPr="00BB4C26">
        <w:rPr>
          <w:sz w:val="18"/>
          <w:szCs w:val="18"/>
        </w:rPr>
        <w:t>así</w:t>
      </w:r>
      <w:r w:rsidRPr="00BB4C26">
        <w:rPr>
          <w:sz w:val="18"/>
          <w:szCs w:val="18"/>
        </w:rPr>
        <w:t xml:space="preserve"> como las bases de medición utilizadas para la elaboración de los estados financieros: por ejemplo: costo histórico, valor de realización, valor razonable, valor de recuperación, o cualquier otro método de empleado y  los criterios de aplicación de los mismos.</w:t>
      </w:r>
    </w:p>
    <w:p w:rsidR="001843C9" w:rsidRPr="00BB4C26" w:rsidRDefault="001843C9" w:rsidP="00963140">
      <w:pPr>
        <w:pStyle w:val="Default"/>
        <w:jc w:val="both"/>
        <w:rPr>
          <w:sz w:val="18"/>
          <w:szCs w:val="18"/>
        </w:rPr>
      </w:pPr>
    </w:p>
    <w:p w:rsidR="001401C8" w:rsidRDefault="00C70742" w:rsidP="00963140">
      <w:pPr>
        <w:pStyle w:val="Default"/>
        <w:jc w:val="both"/>
        <w:rPr>
          <w:sz w:val="18"/>
          <w:szCs w:val="18"/>
        </w:rPr>
      </w:pPr>
      <w:proofErr w:type="gramStart"/>
      <w:r w:rsidRPr="00BB4C26">
        <w:rPr>
          <w:sz w:val="18"/>
          <w:szCs w:val="18"/>
        </w:rPr>
        <w:t>c)</w:t>
      </w:r>
      <w:proofErr w:type="gramEnd"/>
      <w:r w:rsidRPr="00BB4C26">
        <w:rPr>
          <w:sz w:val="18"/>
          <w:szCs w:val="18"/>
        </w:rPr>
        <w:t>. Postulados Básicos de Contabilidad.</w:t>
      </w:r>
    </w:p>
    <w:p w:rsidR="001843C9" w:rsidRDefault="001843C9" w:rsidP="001843C9">
      <w:pPr>
        <w:pStyle w:val="Default"/>
        <w:numPr>
          <w:ilvl w:val="0"/>
          <w:numId w:val="14"/>
        </w:numPr>
        <w:jc w:val="both"/>
        <w:rPr>
          <w:sz w:val="18"/>
          <w:szCs w:val="18"/>
        </w:rPr>
      </w:pPr>
      <w:r>
        <w:rPr>
          <w:sz w:val="18"/>
          <w:szCs w:val="18"/>
        </w:rPr>
        <w:t>Sustancia Económica</w:t>
      </w:r>
    </w:p>
    <w:p w:rsidR="001843C9" w:rsidRDefault="001843C9" w:rsidP="001843C9">
      <w:pPr>
        <w:pStyle w:val="Default"/>
        <w:numPr>
          <w:ilvl w:val="0"/>
          <w:numId w:val="14"/>
        </w:numPr>
        <w:jc w:val="both"/>
        <w:rPr>
          <w:sz w:val="18"/>
          <w:szCs w:val="18"/>
        </w:rPr>
      </w:pPr>
      <w:r>
        <w:rPr>
          <w:sz w:val="18"/>
          <w:szCs w:val="18"/>
        </w:rPr>
        <w:t>Entes Públicos</w:t>
      </w:r>
    </w:p>
    <w:p w:rsidR="001843C9" w:rsidRDefault="001843C9" w:rsidP="001843C9">
      <w:pPr>
        <w:pStyle w:val="Default"/>
        <w:numPr>
          <w:ilvl w:val="0"/>
          <w:numId w:val="14"/>
        </w:numPr>
        <w:jc w:val="both"/>
        <w:rPr>
          <w:sz w:val="18"/>
          <w:szCs w:val="18"/>
        </w:rPr>
      </w:pPr>
      <w:r>
        <w:rPr>
          <w:sz w:val="18"/>
          <w:szCs w:val="18"/>
        </w:rPr>
        <w:t>Existencia Permanente</w:t>
      </w:r>
    </w:p>
    <w:p w:rsidR="001843C9" w:rsidRDefault="001843C9" w:rsidP="001843C9">
      <w:pPr>
        <w:pStyle w:val="Default"/>
        <w:numPr>
          <w:ilvl w:val="0"/>
          <w:numId w:val="14"/>
        </w:numPr>
        <w:jc w:val="both"/>
        <w:rPr>
          <w:sz w:val="18"/>
          <w:szCs w:val="18"/>
        </w:rPr>
      </w:pPr>
      <w:r>
        <w:rPr>
          <w:sz w:val="18"/>
          <w:szCs w:val="18"/>
        </w:rPr>
        <w:t>Revelación Suficiente</w:t>
      </w:r>
    </w:p>
    <w:p w:rsidR="001843C9" w:rsidRDefault="001843C9" w:rsidP="001843C9">
      <w:pPr>
        <w:pStyle w:val="Default"/>
        <w:numPr>
          <w:ilvl w:val="0"/>
          <w:numId w:val="14"/>
        </w:numPr>
        <w:jc w:val="both"/>
        <w:rPr>
          <w:sz w:val="18"/>
          <w:szCs w:val="18"/>
        </w:rPr>
      </w:pPr>
      <w:r>
        <w:rPr>
          <w:sz w:val="18"/>
          <w:szCs w:val="18"/>
        </w:rPr>
        <w:t>Importancia Relativa</w:t>
      </w:r>
    </w:p>
    <w:p w:rsidR="001843C9" w:rsidRDefault="001843C9" w:rsidP="001843C9">
      <w:pPr>
        <w:pStyle w:val="Default"/>
        <w:numPr>
          <w:ilvl w:val="0"/>
          <w:numId w:val="14"/>
        </w:numPr>
        <w:jc w:val="both"/>
        <w:rPr>
          <w:sz w:val="18"/>
          <w:szCs w:val="18"/>
        </w:rPr>
      </w:pPr>
      <w:r>
        <w:rPr>
          <w:sz w:val="18"/>
          <w:szCs w:val="18"/>
        </w:rPr>
        <w:t>Registro e Integración Presupuestaria</w:t>
      </w:r>
    </w:p>
    <w:p w:rsidR="001843C9" w:rsidRDefault="001843C9" w:rsidP="001843C9">
      <w:pPr>
        <w:pStyle w:val="Default"/>
        <w:numPr>
          <w:ilvl w:val="0"/>
          <w:numId w:val="14"/>
        </w:numPr>
        <w:jc w:val="both"/>
        <w:rPr>
          <w:sz w:val="18"/>
          <w:szCs w:val="18"/>
        </w:rPr>
      </w:pPr>
      <w:r>
        <w:rPr>
          <w:sz w:val="18"/>
          <w:szCs w:val="18"/>
        </w:rPr>
        <w:t>Consolidación de la Información Financiera</w:t>
      </w:r>
    </w:p>
    <w:p w:rsidR="001843C9" w:rsidRDefault="001843C9" w:rsidP="001843C9">
      <w:pPr>
        <w:pStyle w:val="Default"/>
        <w:numPr>
          <w:ilvl w:val="0"/>
          <w:numId w:val="14"/>
        </w:numPr>
        <w:jc w:val="both"/>
        <w:rPr>
          <w:sz w:val="18"/>
          <w:szCs w:val="18"/>
        </w:rPr>
      </w:pPr>
      <w:r>
        <w:rPr>
          <w:sz w:val="18"/>
          <w:szCs w:val="18"/>
        </w:rPr>
        <w:t>Devengo Contable</w:t>
      </w:r>
    </w:p>
    <w:p w:rsidR="001843C9" w:rsidRDefault="001843C9" w:rsidP="001843C9">
      <w:pPr>
        <w:pStyle w:val="Default"/>
        <w:numPr>
          <w:ilvl w:val="0"/>
          <w:numId w:val="14"/>
        </w:numPr>
        <w:jc w:val="both"/>
        <w:rPr>
          <w:sz w:val="18"/>
          <w:szCs w:val="18"/>
        </w:rPr>
      </w:pPr>
      <w:r>
        <w:rPr>
          <w:sz w:val="18"/>
          <w:szCs w:val="18"/>
        </w:rPr>
        <w:t>Valuación</w:t>
      </w:r>
    </w:p>
    <w:p w:rsidR="001843C9" w:rsidRDefault="001843C9" w:rsidP="001843C9">
      <w:pPr>
        <w:pStyle w:val="Default"/>
        <w:numPr>
          <w:ilvl w:val="0"/>
          <w:numId w:val="14"/>
        </w:numPr>
        <w:jc w:val="both"/>
        <w:rPr>
          <w:sz w:val="18"/>
          <w:szCs w:val="18"/>
        </w:rPr>
      </w:pPr>
      <w:r>
        <w:rPr>
          <w:sz w:val="18"/>
          <w:szCs w:val="18"/>
        </w:rPr>
        <w:t>Dualidad Económica</w:t>
      </w:r>
    </w:p>
    <w:p w:rsidR="001843C9" w:rsidRDefault="001843C9" w:rsidP="001843C9">
      <w:pPr>
        <w:pStyle w:val="Default"/>
        <w:numPr>
          <w:ilvl w:val="0"/>
          <w:numId w:val="14"/>
        </w:numPr>
        <w:jc w:val="both"/>
        <w:rPr>
          <w:sz w:val="18"/>
          <w:szCs w:val="18"/>
        </w:rPr>
      </w:pPr>
      <w:r>
        <w:rPr>
          <w:sz w:val="18"/>
          <w:szCs w:val="18"/>
        </w:rPr>
        <w:t>Consistencia</w:t>
      </w:r>
    </w:p>
    <w:p w:rsidR="001843C9" w:rsidRDefault="001843C9" w:rsidP="001843C9">
      <w:pPr>
        <w:pStyle w:val="Default"/>
        <w:ind w:left="720"/>
        <w:jc w:val="both"/>
        <w:rPr>
          <w:sz w:val="18"/>
          <w:szCs w:val="18"/>
        </w:rPr>
      </w:pPr>
    </w:p>
    <w:p w:rsidR="001843C9" w:rsidRPr="00BB4C26" w:rsidRDefault="001843C9" w:rsidP="001843C9">
      <w:pPr>
        <w:pStyle w:val="Default"/>
        <w:ind w:left="720"/>
        <w:jc w:val="both"/>
        <w:rPr>
          <w:sz w:val="18"/>
          <w:szCs w:val="18"/>
        </w:rPr>
      </w:pPr>
    </w:p>
    <w:p w:rsidR="001401C8" w:rsidRDefault="001401C8" w:rsidP="00963140">
      <w:pPr>
        <w:pStyle w:val="Default"/>
        <w:jc w:val="both"/>
        <w:rPr>
          <w:sz w:val="18"/>
          <w:szCs w:val="18"/>
        </w:rPr>
      </w:pPr>
      <w:r w:rsidRPr="00BB4C26">
        <w:rPr>
          <w:sz w:val="18"/>
          <w:szCs w:val="18"/>
        </w:rPr>
        <w:t>d) Normatividad supletoria. En caso de emplear varios grupos de normatividades (normatividad supletorias), deberá realizar la justificación razonable correspondiente.</w:t>
      </w:r>
    </w:p>
    <w:p w:rsidR="001843C9" w:rsidRDefault="001843C9" w:rsidP="001843C9">
      <w:pPr>
        <w:pStyle w:val="Default"/>
        <w:ind w:left="708" w:firstLine="708"/>
        <w:jc w:val="both"/>
        <w:rPr>
          <w:b/>
          <w:bCs/>
          <w:sz w:val="18"/>
          <w:szCs w:val="18"/>
        </w:rPr>
      </w:pPr>
      <w:r w:rsidRPr="001843C9">
        <w:rPr>
          <w:b/>
          <w:bCs/>
          <w:sz w:val="18"/>
          <w:szCs w:val="18"/>
        </w:rPr>
        <w:t>Esta Nota No Aplica al ente público</w:t>
      </w:r>
      <w:r>
        <w:rPr>
          <w:b/>
          <w:bCs/>
          <w:sz w:val="18"/>
          <w:szCs w:val="18"/>
        </w:rPr>
        <w:t>.</w:t>
      </w:r>
    </w:p>
    <w:p w:rsidR="001843C9" w:rsidRDefault="001843C9" w:rsidP="00963140">
      <w:pPr>
        <w:pStyle w:val="Default"/>
        <w:jc w:val="both"/>
        <w:rPr>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e) Para las entidades que por primera vez estén implementando la base devengado de acuerdo a la Ley de Contabilidad, deberán:</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las nuevas políticas de reconocimiento:</w:t>
      </w:r>
    </w:p>
    <w:p w:rsidR="001843C9" w:rsidRPr="001843C9" w:rsidRDefault="001843C9" w:rsidP="001843C9">
      <w:pPr>
        <w:tabs>
          <w:tab w:val="left" w:leader="underscore" w:pos="9639"/>
        </w:tabs>
        <w:spacing w:after="0" w:line="240" w:lineRule="auto"/>
        <w:jc w:val="both"/>
        <w:rPr>
          <w:rFonts w:ascii="Arial" w:hAnsi="Arial" w:cs="Arial"/>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*Plan de implementación:</w:t>
      </w:r>
    </w:p>
    <w:p w:rsidR="001843C9" w:rsidRDefault="001843C9" w:rsidP="001843C9">
      <w:pPr>
        <w:tabs>
          <w:tab w:val="left" w:leader="underscore" w:pos="9639"/>
        </w:tabs>
        <w:spacing w:after="0" w:line="240" w:lineRule="auto"/>
        <w:jc w:val="both"/>
        <w:rPr>
          <w:rFonts w:ascii="Arial" w:hAnsi="Arial" w:cs="Arial"/>
          <w:b/>
          <w:bCs/>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los cambios en las políticas, la clasificación y medición de las mismas, así como su impacto en la información financiera:</w:t>
      </w:r>
    </w:p>
    <w:p w:rsidR="001843C9" w:rsidRPr="00BB4C26" w:rsidRDefault="001843C9" w:rsidP="00963140">
      <w:pPr>
        <w:pStyle w:val="Default"/>
        <w:jc w:val="both"/>
        <w:rPr>
          <w:sz w:val="18"/>
          <w:szCs w:val="18"/>
        </w:rPr>
      </w:pPr>
      <w:r>
        <w:rPr>
          <w:b/>
          <w:bCs/>
          <w:sz w:val="18"/>
          <w:szCs w:val="18"/>
        </w:rPr>
        <w:t xml:space="preserve">                            </w:t>
      </w:r>
      <w:r w:rsidRPr="001843C9">
        <w:rPr>
          <w:b/>
          <w:bCs/>
          <w:sz w:val="18"/>
          <w:szCs w:val="18"/>
        </w:rPr>
        <w:t>Esta Nota No Aplica al ente público</w:t>
      </w:r>
    </w:p>
    <w:p w:rsidR="001401C8" w:rsidRPr="00BB4C26" w:rsidRDefault="001401C8" w:rsidP="00963140">
      <w:pPr>
        <w:pStyle w:val="Default"/>
        <w:jc w:val="both"/>
        <w:rPr>
          <w:sz w:val="18"/>
          <w:szCs w:val="18"/>
        </w:rPr>
      </w:pPr>
    </w:p>
    <w:p w:rsidR="001843C9" w:rsidRDefault="001843C9" w:rsidP="001843C9">
      <w:pPr>
        <w:pStyle w:val="Default"/>
        <w:ind w:left="720"/>
        <w:jc w:val="both"/>
        <w:rPr>
          <w:b/>
          <w:bCs/>
          <w:sz w:val="18"/>
          <w:szCs w:val="18"/>
        </w:rPr>
      </w:pPr>
    </w:p>
    <w:p w:rsidR="00963140" w:rsidRPr="00EE7CD3" w:rsidRDefault="00963140" w:rsidP="00EE7CD3">
      <w:pPr>
        <w:pStyle w:val="Default"/>
        <w:numPr>
          <w:ilvl w:val="3"/>
          <w:numId w:val="10"/>
        </w:numPr>
        <w:ind w:left="993" w:hanging="895"/>
        <w:jc w:val="both"/>
        <w:rPr>
          <w:b/>
          <w:bCs/>
          <w:sz w:val="18"/>
          <w:szCs w:val="18"/>
          <w:u w:val="single"/>
        </w:rPr>
      </w:pPr>
      <w:r w:rsidRPr="00EE7CD3">
        <w:rPr>
          <w:b/>
          <w:bCs/>
          <w:sz w:val="18"/>
          <w:szCs w:val="18"/>
          <w:u w:val="single"/>
        </w:rPr>
        <w:t xml:space="preserve">Políticas de Contabilidad Significativas </w:t>
      </w:r>
    </w:p>
    <w:p w:rsidR="00C22C2F" w:rsidRPr="00BB4C26" w:rsidRDefault="00C22C2F" w:rsidP="00C22C2F">
      <w:pPr>
        <w:pStyle w:val="Default"/>
        <w:ind w:left="720"/>
        <w:jc w:val="both"/>
        <w:rPr>
          <w:sz w:val="18"/>
          <w:szCs w:val="18"/>
        </w:rPr>
      </w:pPr>
    </w:p>
    <w:p w:rsidR="001401C8" w:rsidRPr="00BB4C26" w:rsidRDefault="001401C8" w:rsidP="00963140">
      <w:pPr>
        <w:pStyle w:val="Default"/>
        <w:jc w:val="both"/>
        <w:rPr>
          <w:sz w:val="18"/>
          <w:szCs w:val="18"/>
        </w:rPr>
      </w:pPr>
      <w:r w:rsidRPr="00BB4C26">
        <w:rPr>
          <w:sz w:val="18"/>
          <w:szCs w:val="18"/>
        </w:rPr>
        <w:t xml:space="preserve">a).  </w:t>
      </w:r>
      <w:r w:rsidR="009E663D" w:rsidRPr="00BB4C26">
        <w:rPr>
          <w:sz w:val="18"/>
          <w:szCs w:val="18"/>
        </w:rPr>
        <w:t xml:space="preserve">Actualización de los Activos, Pasivos y Hacienda Publica y/o patrimonios y las razones de dicha elección. Así como informar de la desconexión o reconexión inflacionaria. </w:t>
      </w:r>
      <w:r w:rsidR="005B5483" w:rsidRPr="001843C9">
        <w:rPr>
          <w:b/>
          <w:bCs/>
          <w:sz w:val="18"/>
          <w:szCs w:val="18"/>
        </w:rPr>
        <w:t>Esta Nota No Aplica al ente público</w:t>
      </w:r>
      <w:r w:rsidR="00963140" w:rsidRPr="00BB4C26">
        <w:rPr>
          <w:sz w:val="18"/>
          <w:szCs w:val="18"/>
        </w:rPr>
        <w:t>.</w:t>
      </w:r>
    </w:p>
    <w:p w:rsidR="002A1553" w:rsidRPr="00BB4C26" w:rsidRDefault="002A1553" w:rsidP="00963140">
      <w:pPr>
        <w:pStyle w:val="Default"/>
        <w:jc w:val="both"/>
        <w:rPr>
          <w:sz w:val="18"/>
          <w:szCs w:val="18"/>
        </w:rPr>
      </w:pPr>
    </w:p>
    <w:p w:rsidR="005B5483" w:rsidRDefault="001401C8" w:rsidP="00963140">
      <w:pPr>
        <w:pStyle w:val="Default"/>
        <w:jc w:val="both"/>
        <w:rPr>
          <w:b/>
          <w:bCs/>
          <w:sz w:val="18"/>
          <w:szCs w:val="18"/>
        </w:rPr>
      </w:pPr>
      <w:r w:rsidRPr="00BB4C26">
        <w:rPr>
          <w:sz w:val="18"/>
          <w:szCs w:val="18"/>
        </w:rPr>
        <w:t xml:space="preserve">b).  </w:t>
      </w:r>
      <w:r w:rsidR="009E663D" w:rsidRPr="00BB4C26">
        <w:rPr>
          <w:sz w:val="18"/>
          <w:szCs w:val="18"/>
        </w:rPr>
        <w:t xml:space="preserve">Informar sobre la realización de operaciones en el extranjero y de sus efectos en la información financiera gubernamental. </w:t>
      </w:r>
      <w:r w:rsidR="005B5483" w:rsidRPr="001843C9">
        <w:rPr>
          <w:b/>
          <w:bCs/>
          <w:sz w:val="18"/>
          <w:szCs w:val="18"/>
        </w:rPr>
        <w:t>Esta Nota No Aplica al ente público</w:t>
      </w:r>
    </w:p>
    <w:p w:rsidR="001401C8" w:rsidRPr="00BB4C26" w:rsidRDefault="009E663D" w:rsidP="00963140">
      <w:pPr>
        <w:pStyle w:val="Default"/>
        <w:jc w:val="both"/>
        <w:rPr>
          <w:sz w:val="18"/>
          <w:szCs w:val="18"/>
        </w:rPr>
      </w:pPr>
      <w:r w:rsidRPr="00BB4C26">
        <w:rPr>
          <w:sz w:val="18"/>
          <w:szCs w:val="18"/>
        </w:rPr>
        <w:t>.</w:t>
      </w:r>
      <w:r w:rsidR="00963140" w:rsidRPr="00BB4C26">
        <w:rPr>
          <w:sz w:val="18"/>
          <w:szCs w:val="18"/>
        </w:rPr>
        <w:t xml:space="preserve"> </w:t>
      </w:r>
    </w:p>
    <w:p w:rsidR="002A1553" w:rsidRDefault="001401C8" w:rsidP="00963140">
      <w:pPr>
        <w:pStyle w:val="Default"/>
        <w:jc w:val="both"/>
        <w:rPr>
          <w:b/>
          <w:bCs/>
          <w:sz w:val="18"/>
          <w:szCs w:val="18"/>
        </w:rPr>
      </w:pPr>
      <w:proofErr w:type="gramStart"/>
      <w:r w:rsidRPr="00BB4C26">
        <w:rPr>
          <w:sz w:val="18"/>
          <w:szCs w:val="18"/>
        </w:rPr>
        <w:t>c)</w:t>
      </w:r>
      <w:proofErr w:type="gramEnd"/>
      <w:r w:rsidRPr="00BB4C26">
        <w:rPr>
          <w:sz w:val="18"/>
          <w:szCs w:val="18"/>
        </w:rPr>
        <w:t xml:space="preserve">.  </w:t>
      </w:r>
      <w:r w:rsidR="009A7348" w:rsidRPr="00BB4C26">
        <w:rPr>
          <w:sz w:val="18"/>
          <w:szCs w:val="18"/>
        </w:rPr>
        <w:t>Método</w:t>
      </w:r>
      <w:r w:rsidR="009E663D" w:rsidRPr="00BB4C26">
        <w:rPr>
          <w:sz w:val="18"/>
          <w:szCs w:val="18"/>
        </w:rPr>
        <w:t xml:space="preserve"> de valuación de la inversión en acciones en el sector Paraestatal.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BB4C26" w:rsidRDefault="009E663D" w:rsidP="00963140">
      <w:pPr>
        <w:pStyle w:val="Default"/>
        <w:jc w:val="both"/>
        <w:rPr>
          <w:sz w:val="18"/>
          <w:szCs w:val="18"/>
        </w:rPr>
      </w:pPr>
      <w:r w:rsidRPr="00BB4C26">
        <w:rPr>
          <w:sz w:val="18"/>
          <w:szCs w:val="18"/>
        </w:rPr>
        <w:t xml:space="preserve"> </w:t>
      </w:r>
      <w:r w:rsidR="001401C8" w:rsidRPr="00BB4C26">
        <w:rPr>
          <w:sz w:val="18"/>
          <w:szCs w:val="18"/>
        </w:rPr>
        <w:t xml:space="preserve">d). </w:t>
      </w:r>
      <w:r w:rsidR="007F151B" w:rsidRPr="00BB4C26">
        <w:rPr>
          <w:sz w:val="18"/>
          <w:szCs w:val="18"/>
        </w:rPr>
        <w:t xml:space="preserve">No se cuenta con un </w:t>
      </w:r>
      <w:r w:rsidR="00142F33" w:rsidRPr="00BB4C26">
        <w:rPr>
          <w:sz w:val="18"/>
          <w:szCs w:val="18"/>
        </w:rPr>
        <w:t>Sistemas y métodos de valuación de inventarios.</w:t>
      </w:r>
      <w:r w:rsidR="005B5483" w:rsidRPr="005B5483">
        <w:rPr>
          <w:b/>
          <w:bCs/>
          <w:sz w:val="18"/>
          <w:szCs w:val="18"/>
        </w:rPr>
        <w:t xml:space="preserve"> </w:t>
      </w:r>
      <w:r w:rsidR="005B5483" w:rsidRPr="001843C9">
        <w:rPr>
          <w:b/>
          <w:bCs/>
          <w:sz w:val="18"/>
          <w:szCs w:val="18"/>
        </w:rPr>
        <w:t>Esta Nota No Aplica al ente público</w:t>
      </w:r>
      <w:r w:rsidR="00142F33" w:rsidRPr="00BB4C26">
        <w:rPr>
          <w:sz w:val="18"/>
          <w:szCs w:val="18"/>
        </w:rPr>
        <w:t xml:space="preserve"> </w:t>
      </w:r>
    </w:p>
    <w:p w:rsidR="002A1553" w:rsidRPr="00BB4C26" w:rsidRDefault="002A1553" w:rsidP="00963140">
      <w:pPr>
        <w:pStyle w:val="Default"/>
        <w:jc w:val="both"/>
        <w:rPr>
          <w:sz w:val="18"/>
          <w:szCs w:val="18"/>
        </w:rPr>
      </w:pPr>
    </w:p>
    <w:p w:rsidR="002A1553" w:rsidRDefault="001401C8" w:rsidP="00963140">
      <w:pPr>
        <w:pStyle w:val="Default"/>
        <w:jc w:val="both"/>
        <w:rPr>
          <w:b/>
          <w:bCs/>
          <w:sz w:val="18"/>
          <w:szCs w:val="18"/>
        </w:rPr>
      </w:pPr>
      <w:r w:rsidRPr="00BB4C26">
        <w:rPr>
          <w:sz w:val="18"/>
          <w:szCs w:val="18"/>
        </w:rPr>
        <w:t xml:space="preserve">e).  </w:t>
      </w:r>
      <w:r w:rsidR="00963140" w:rsidRPr="00BB4C26">
        <w:rPr>
          <w:sz w:val="18"/>
          <w:szCs w:val="18"/>
        </w:rPr>
        <w:t>Los empleados no cuentan con beneficios provenientes de reservas o cajas de ahorro.</w:t>
      </w:r>
      <w:r w:rsidR="005B5483" w:rsidRPr="005B5483">
        <w:rPr>
          <w:b/>
          <w:bCs/>
          <w:sz w:val="18"/>
          <w:szCs w:val="18"/>
        </w:rPr>
        <w:t xml:space="preserve">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BB4C26" w:rsidRDefault="001401C8" w:rsidP="00963140">
      <w:pPr>
        <w:pStyle w:val="Default"/>
        <w:jc w:val="both"/>
        <w:rPr>
          <w:sz w:val="18"/>
          <w:szCs w:val="18"/>
        </w:rPr>
      </w:pPr>
      <w:r w:rsidRPr="00BB4C26">
        <w:rPr>
          <w:sz w:val="18"/>
          <w:szCs w:val="18"/>
        </w:rPr>
        <w:t xml:space="preserve">f).   </w:t>
      </w:r>
      <w:r w:rsidR="00963140" w:rsidRPr="00BB4C26">
        <w:rPr>
          <w:sz w:val="18"/>
          <w:szCs w:val="18"/>
        </w:rPr>
        <w:t xml:space="preserve">No manejamos ningún tipo de provisión </w:t>
      </w:r>
      <w:r w:rsidRPr="00BB4C26">
        <w:rPr>
          <w:sz w:val="18"/>
          <w:szCs w:val="18"/>
        </w:rPr>
        <w:t>salarial o ninguna otra partida,</w:t>
      </w:r>
      <w:r w:rsidR="005B5483">
        <w:rPr>
          <w:sz w:val="18"/>
          <w:szCs w:val="18"/>
        </w:rPr>
        <w:t xml:space="preserve"> </w:t>
      </w:r>
    </w:p>
    <w:p w:rsidR="002A1553" w:rsidRPr="00BB4C26" w:rsidRDefault="002A1553" w:rsidP="00963140">
      <w:pPr>
        <w:pStyle w:val="Default"/>
        <w:jc w:val="both"/>
        <w:rPr>
          <w:sz w:val="18"/>
          <w:szCs w:val="18"/>
        </w:rPr>
      </w:pPr>
    </w:p>
    <w:p w:rsidR="00963140" w:rsidRPr="00BB4C26" w:rsidRDefault="00142F33" w:rsidP="00963140">
      <w:pPr>
        <w:pStyle w:val="Default"/>
        <w:jc w:val="both"/>
        <w:rPr>
          <w:sz w:val="18"/>
          <w:szCs w:val="18"/>
        </w:rPr>
      </w:pPr>
      <w:r w:rsidRPr="00BB4C26">
        <w:rPr>
          <w:sz w:val="18"/>
          <w:szCs w:val="18"/>
        </w:rPr>
        <w:t>g)</w:t>
      </w:r>
      <w:r w:rsidR="001401C8" w:rsidRPr="00BB4C26">
        <w:rPr>
          <w:sz w:val="18"/>
          <w:szCs w:val="18"/>
        </w:rPr>
        <w:t>.</w:t>
      </w:r>
      <w:r w:rsidRPr="00BB4C26">
        <w:rPr>
          <w:sz w:val="18"/>
          <w:szCs w:val="18"/>
        </w:rPr>
        <w:t xml:space="preserve"> </w:t>
      </w:r>
      <w:r w:rsidR="001401C8" w:rsidRPr="00BB4C26">
        <w:rPr>
          <w:sz w:val="18"/>
          <w:szCs w:val="18"/>
        </w:rPr>
        <w:t xml:space="preserve"> </w:t>
      </w:r>
      <w:r w:rsidR="007F151B" w:rsidRPr="00BB4C26">
        <w:rPr>
          <w:sz w:val="18"/>
          <w:szCs w:val="18"/>
        </w:rPr>
        <w:t>No se cuenta con reservas ni montos ni plazos</w:t>
      </w:r>
      <w:r w:rsidR="00963140" w:rsidRPr="00BB4C26">
        <w:rPr>
          <w:sz w:val="18"/>
          <w:szCs w:val="18"/>
        </w:rPr>
        <w:t xml:space="preserve">. </w:t>
      </w:r>
    </w:p>
    <w:p w:rsidR="002A1553" w:rsidRPr="00BB4C26" w:rsidRDefault="002A1553" w:rsidP="00963140">
      <w:pPr>
        <w:pStyle w:val="Default"/>
        <w:jc w:val="both"/>
        <w:rPr>
          <w:sz w:val="18"/>
          <w:szCs w:val="18"/>
        </w:rPr>
      </w:pPr>
    </w:p>
    <w:p w:rsidR="00142F33" w:rsidRPr="00BB4C26" w:rsidRDefault="00142F33" w:rsidP="00963140">
      <w:pPr>
        <w:pStyle w:val="Default"/>
        <w:jc w:val="both"/>
        <w:rPr>
          <w:sz w:val="18"/>
          <w:szCs w:val="18"/>
        </w:rPr>
      </w:pPr>
      <w:r w:rsidRPr="00BB4C26">
        <w:rPr>
          <w:sz w:val="18"/>
          <w:szCs w:val="18"/>
        </w:rPr>
        <w:t>h)</w:t>
      </w:r>
      <w:r w:rsidR="001401C8" w:rsidRPr="00BB4C26">
        <w:rPr>
          <w:sz w:val="18"/>
          <w:szCs w:val="18"/>
        </w:rPr>
        <w:t xml:space="preserve">. </w:t>
      </w:r>
      <w:r w:rsidR="00963140" w:rsidRPr="00BB4C26">
        <w:rPr>
          <w:sz w:val="18"/>
          <w:szCs w:val="18"/>
        </w:rPr>
        <w:t>Dura</w:t>
      </w:r>
      <w:r w:rsidR="00C70742" w:rsidRPr="00BB4C26">
        <w:rPr>
          <w:sz w:val="18"/>
          <w:szCs w:val="18"/>
        </w:rPr>
        <w:t>nte el ejercicio</w:t>
      </w:r>
      <w:r w:rsidR="002A1553" w:rsidRPr="00BB4C26">
        <w:rPr>
          <w:sz w:val="18"/>
          <w:szCs w:val="18"/>
        </w:rPr>
        <w:t xml:space="preserve"> de 2018</w:t>
      </w:r>
      <w:r w:rsidR="00963140" w:rsidRPr="00BB4C26">
        <w:rPr>
          <w:sz w:val="18"/>
          <w:szCs w:val="18"/>
        </w:rPr>
        <w:t xml:space="preserve"> no se realizaron </w:t>
      </w:r>
      <w:r w:rsidR="007F151B" w:rsidRPr="00BB4C26">
        <w:rPr>
          <w:sz w:val="18"/>
          <w:szCs w:val="18"/>
        </w:rPr>
        <w:t xml:space="preserve">cambios de políticas contables y </w:t>
      </w:r>
      <w:r w:rsidR="00043175" w:rsidRPr="00BB4C26">
        <w:rPr>
          <w:sz w:val="18"/>
          <w:szCs w:val="18"/>
        </w:rPr>
        <w:t>corrección</w:t>
      </w:r>
      <w:r w:rsidR="007F151B" w:rsidRPr="00BB4C26">
        <w:rPr>
          <w:sz w:val="18"/>
          <w:szCs w:val="18"/>
        </w:rPr>
        <w:t xml:space="preserve"> de errores junto con la revelación de los efectos que se tendrá en la información </w:t>
      </w:r>
      <w:r w:rsidR="00043175" w:rsidRPr="00BB4C26">
        <w:rPr>
          <w:sz w:val="18"/>
          <w:szCs w:val="18"/>
        </w:rPr>
        <w:t xml:space="preserve">financiera del ente </w:t>
      </w:r>
      <w:r w:rsidR="00C70742" w:rsidRPr="00BB4C26">
        <w:rPr>
          <w:sz w:val="18"/>
          <w:szCs w:val="18"/>
        </w:rPr>
        <w:t>público</w:t>
      </w:r>
      <w:r w:rsidR="00043175" w:rsidRPr="00BB4C26">
        <w:rPr>
          <w:sz w:val="18"/>
          <w:szCs w:val="18"/>
        </w:rPr>
        <w:t xml:space="preserve">, ya sea </w:t>
      </w:r>
      <w:r w:rsidR="009A7348" w:rsidRPr="00BB4C26">
        <w:rPr>
          <w:sz w:val="18"/>
          <w:szCs w:val="18"/>
        </w:rPr>
        <w:t>retrospectivos</w:t>
      </w:r>
      <w:r w:rsidR="00043175" w:rsidRPr="00BB4C26">
        <w:rPr>
          <w:sz w:val="18"/>
          <w:szCs w:val="18"/>
        </w:rPr>
        <w:t xml:space="preserve"> o prospectivos.</w:t>
      </w:r>
    </w:p>
    <w:p w:rsidR="002A1553" w:rsidRPr="00BB4C26" w:rsidRDefault="002A1553" w:rsidP="00963140">
      <w:pPr>
        <w:pStyle w:val="Default"/>
        <w:jc w:val="both"/>
        <w:rPr>
          <w:sz w:val="18"/>
          <w:szCs w:val="18"/>
        </w:rPr>
      </w:pPr>
    </w:p>
    <w:p w:rsidR="001401C8" w:rsidRPr="00BB4C26" w:rsidRDefault="002A1553" w:rsidP="002A1553">
      <w:pPr>
        <w:pStyle w:val="Default"/>
        <w:jc w:val="both"/>
        <w:rPr>
          <w:sz w:val="18"/>
          <w:szCs w:val="18"/>
        </w:rPr>
      </w:pPr>
      <w:r w:rsidRPr="00BB4C26">
        <w:rPr>
          <w:sz w:val="18"/>
          <w:szCs w:val="18"/>
        </w:rPr>
        <w:t xml:space="preserve">i). </w:t>
      </w:r>
      <w:r w:rsidR="00142F33" w:rsidRPr="00BB4C26">
        <w:rPr>
          <w:sz w:val="18"/>
          <w:szCs w:val="18"/>
        </w:rPr>
        <w:t xml:space="preserve">No se realizaron </w:t>
      </w:r>
      <w:r w:rsidR="00963140" w:rsidRPr="00BB4C26">
        <w:rPr>
          <w:sz w:val="18"/>
          <w:szCs w:val="18"/>
        </w:rPr>
        <w:t>reclasificaciones en los s</w:t>
      </w:r>
      <w:r w:rsidR="005B5483">
        <w:rPr>
          <w:sz w:val="18"/>
          <w:szCs w:val="18"/>
        </w:rPr>
        <w:t>aldos de las cuentas contables.</w:t>
      </w:r>
    </w:p>
    <w:p w:rsidR="002A1553" w:rsidRPr="00BB4C26" w:rsidRDefault="002A1553" w:rsidP="002A1553">
      <w:pPr>
        <w:pStyle w:val="Default"/>
        <w:ind w:left="360"/>
        <w:jc w:val="both"/>
        <w:rPr>
          <w:sz w:val="18"/>
          <w:szCs w:val="18"/>
        </w:rPr>
      </w:pPr>
    </w:p>
    <w:p w:rsidR="00963140" w:rsidRPr="00BB4C26" w:rsidRDefault="00142F33" w:rsidP="00963140">
      <w:pPr>
        <w:pStyle w:val="Default"/>
        <w:jc w:val="both"/>
        <w:rPr>
          <w:sz w:val="18"/>
          <w:szCs w:val="18"/>
        </w:rPr>
      </w:pPr>
      <w:r w:rsidRPr="00BB4C26">
        <w:rPr>
          <w:sz w:val="18"/>
          <w:szCs w:val="18"/>
        </w:rPr>
        <w:t>j)   Depuración y cancelación de saldos.</w:t>
      </w:r>
    </w:p>
    <w:p w:rsidR="00963140" w:rsidRPr="00BB4C26" w:rsidRDefault="00963140" w:rsidP="00963140">
      <w:pPr>
        <w:pStyle w:val="Default"/>
        <w:jc w:val="both"/>
        <w:rPr>
          <w:b/>
          <w:bCs/>
          <w:sz w:val="18"/>
          <w:szCs w:val="18"/>
        </w:rPr>
      </w:pPr>
    </w:p>
    <w:p w:rsidR="00963140" w:rsidRPr="00EE7CD3" w:rsidRDefault="00963140" w:rsidP="00EE7CD3">
      <w:pPr>
        <w:pStyle w:val="Default"/>
        <w:numPr>
          <w:ilvl w:val="3"/>
          <w:numId w:val="10"/>
        </w:numPr>
        <w:ind w:left="1134" w:hanging="708"/>
        <w:jc w:val="both"/>
        <w:rPr>
          <w:b/>
          <w:bCs/>
          <w:sz w:val="18"/>
          <w:szCs w:val="18"/>
          <w:u w:val="single"/>
        </w:rPr>
      </w:pPr>
      <w:r w:rsidRPr="00EE7CD3">
        <w:rPr>
          <w:b/>
          <w:bCs/>
          <w:sz w:val="18"/>
          <w:szCs w:val="18"/>
          <w:u w:val="single"/>
        </w:rPr>
        <w:t>Posición en Moneda Extranjera y Protección por Riesgo Cambiario</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informará sobre:</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Activos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Pasivos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c) </w:t>
      </w:r>
      <w:r w:rsidRPr="00165777">
        <w:rPr>
          <w:rFonts w:ascii="Arial" w:hAnsi="Arial" w:cs="Arial"/>
          <w:sz w:val="18"/>
          <w:szCs w:val="18"/>
        </w:rPr>
        <w:t>Posición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d)</w:t>
      </w:r>
      <w:r w:rsidRPr="00165777">
        <w:rPr>
          <w:rFonts w:ascii="Arial" w:hAnsi="Arial" w:cs="Arial"/>
          <w:sz w:val="18"/>
          <w:szCs w:val="18"/>
        </w:rPr>
        <w:t xml:space="preserve"> Tipo de cambio: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lastRenderedPageBreak/>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e) </w:t>
      </w:r>
      <w:r w:rsidRPr="00165777">
        <w:rPr>
          <w:rFonts w:ascii="Arial" w:hAnsi="Arial" w:cs="Arial"/>
          <w:sz w:val="18"/>
          <w:szCs w:val="18"/>
        </w:rPr>
        <w:t>Equivalente en moneda nacional:</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5B5483" w:rsidRDefault="005B5483" w:rsidP="00963140">
      <w:pPr>
        <w:pStyle w:val="Default"/>
        <w:jc w:val="both"/>
        <w:rPr>
          <w:sz w:val="18"/>
          <w:szCs w:val="18"/>
        </w:rPr>
      </w:pPr>
    </w:p>
    <w:p w:rsidR="005B5483" w:rsidRPr="00BB4C26" w:rsidRDefault="005B5483" w:rsidP="00963140">
      <w:pPr>
        <w:pStyle w:val="Default"/>
        <w:jc w:val="both"/>
        <w:rPr>
          <w:sz w:val="18"/>
          <w:szCs w:val="18"/>
        </w:rPr>
      </w:pPr>
    </w:p>
    <w:p w:rsidR="00963140" w:rsidRDefault="00963140" w:rsidP="00EE7CD3">
      <w:pPr>
        <w:pStyle w:val="Default"/>
        <w:numPr>
          <w:ilvl w:val="3"/>
          <w:numId w:val="10"/>
        </w:numPr>
        <w:ind w:left="1276" w:hanging="850"/>
        <w:jc w:val="both"/>
        <w:rPr>
          <w:b/>
          <w:bCs/>
          <w:sz w:val="18"/>
          <w:szCs w:val="18"/>
          <w:u w:val="single"/>
        </w:rPr>
      </w:pPr>
      <w:r w:rsidRPr="00EE7CD3">
        <w:rPr>
          <w:b/>
          <w:bCs/>
          <w:sz w:val="18"/>
          <w:szCs w:val="18"/>
          <w:u w:val="single"/>
        </w:rPr>
        <w:t xml:space="preserve">Reporte Analítico del Activo </w:t>
      </w:r>
    </w:p>
    <w:p w:rsidR="00165777" w:rsidRDefault="00165777" w:rsidP="00165777">
      <w:pPr>
        <w:pStyle w:val="Default"/>
        <w:ind w:left="1276"/>
        <w:jc w:val="both"/>
        <w:rPr>
          <w:b/>
          <w:bCs/>
          <w:sz w:val="18"/>
          <w:szCs w:val="18"/>
          <w:u w:val="single"/>
        </w:rPr>
      </w:pPr>
    </w:p>
    <w:p w:rsidR="00165777" w:rsidRDefault="00165777" w:rsidP="00165777">
      <w:pPr>
        <w:pStyle w:val="Default"/>
        <w:ind w:left="1276"/>
        <w:jc w:val="both"/>
        <w:rPr>
          <w:b/>
          <w:bCs/>
          <w:sz w:val="18"/>
          <w:szCs w:val="18"/>
          <w:u w:val="single"/>
        </w:rPr>
      </w:pPr>
    </w:p>
    <w:p w:rsidR="00165777" w:rsidRPr="00165777" w:rsidRDefault="00165777" w:rsidP="00165777">
      <w:pPr>
        <w:pStyle w:val="Prrafodelista"/>
        <w:numPr>
          <w:ilvl w:val="0"/>
          <w:numId w:val="27"/>
        </w:num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Vida útil o porcentajes de depreciación, deterioro o amortización utilizados en los diferentes tipos de activos: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C22C2F" w:rsidRPr="00EE7CD3" w:rsidRDefault="00C22C2F" w:rsidP="00C22C2F">
      <w:pPr>
        <w:pStyle w:val="Default"/>
        <w:ind w:left="720"/>
        <w:jc w:val="both"/>
        <w:rPr>
          <w:b/>
          <w:bCs/>
          <w:sz w:val="18"/>
          <w:szCs w:val="18"/>
          <w:u w:val="single"/>
        </w:rPr>
      </w:pPr>
    </w:p>
    <w:p w:rsidR="00963140" w:rsidRPr="00BB4C26" w:rsidRDefault="005B5483" w:rsidP="00165777">
      <w:pPr>
        <w:pStyle w:val="Default"/>
        <w:rPr>
          <w:sz w:val="18"/>
          <w:szCs w:val="18"/>
        </w:rPr>
      </w:pPr>
      <w:r>
        <w:rPr>
          <w:sz w:val="18"/>
          <w:szCs w:val="18"/>
        </w:rPr>
        <w:t>L</w:t>
      </w:r>
      <w:r w:rsidR="00963140" w:rsidRPr="00BB4C26">
        <w:rPr>
          <w:sz w:val="18"/>
          <w:szCs w:val="18"/>
        </w:rPr>
        <w:t>os porcentajes de depreciación</w:t>
      </w:r>
      <w:r>
        <w:rPr>
          <w:sz w:val="18"/>
          <w:szCs w:val="18"/>
        </w:rPr>
        <w:t xml:space="preserve"> es en Línea Recta </w:t>
      </w:r>
      <w:proofErr w:type="gramStart"/>
      <w:r>
        <w:rPr>
          <w:sz w:val="18"/>
          <w:szCs w:val="18"/>
        </w:rPr>
        <w:t xml:space="preserve">mensual </w:t>
      </w:r>
      <w:r w:rsidR="00963140" w:rsidRPr="00BB4C26">
        <w:rPr>
          <w:sz w:val="18"/>
          <w:szCs w:val="18"/>
        </w:rPr>
        <w:t>,</w:t>
      </w:r>
      <w:proofErr w:type="gramEnd"/>
      <w:r w:rsidR="00963140" w:rsidRPr="00BB4C26">
        <w:rPr>
          <w:sz w:val="18"/>
          <w:szCs w:val="18"/>
        </w:rPr>
        <w:t xml:space="preserve"> deterioro o amortización utilizados en los activos son:</w:t>
      </w:r>
    </w:p>
    <w:p w:rsidR="00963140" w:rsidRPr="00BB4C26" w:rsidRDefault="00963140" w:rsidP="00165777">
      <w:pPr>
        <w:pStyle w:val="Default"/>
        <w:ind w:firstLine="48"/>
        <w:jc w:val="both"/>
        <w:rPr>
          <w:sz w:val="18"/>
          <w:szCs w:val="18"/>
        </w:rPr>
      </w:pPr>
    </w:p>
    <w:p w:rsidR="00963140" w:rsidRPr="00BB4C26" w:rsidRDefault="00963140" w:rsidP="005B5483">
      <w:pPr>
        <w:pStyle w:val="Default"/>
        <w:numPr>
          <w:ilvl w:val="1"/>
          <w:numId w:val="16"/>
        </w:numPr>
        <w:jc w:val="both"/>
        <w:rPr>
          <w:bCs/>
          <w:sz w:val="18"/>
          <w:szCs w:val="18"/>
        </w:rPr>
      </w:pPr>
      <w:r w:rsidRPr="00BB4C26">
        <w:rPr>
          <w:bCs/>
          <w:sz w:val="18"/>
          <w:szCs w:val="18"/>
        </w:rPr>
        <w:t xml:space="preserve">Muebles de Oficina y Estantería: </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Pr="00BB4C26" w:rsidRDefault="00963140" w:rsidP="005B5483">
      <w:pPr>
        <w:pStyle w:val="Default"/>
        <w:numPr>
          <w:ilvl w:val="1"/>
          <w:numId w:val="16"/>
        </w:numPr>
        <w:jc w:val="both"/>
        <w:rPr>
          <w:bCs/>
          <w:sz w:val="18"/>
          <w:szCs w:val="18"/>
        </w:rPr>
      </w:pPr>
      <w:r w:rsidRPr="00BB4C26">
        <w:rPr>
          <w:bCs/>
          <w:sz w:val="18"/>
          <w:szCs w:val="18"/>
        </w:rPr>
        <w:t xml:space="preserve">Equipo de Cómputo y de Tecnologías de Información: </w:t>
      </w:r>
      <w:r w:rsidRPr="00BB4C26">
        <w:rPr>
          <w:bCs/>
          <w:sz w:val="18"/>
          <w:szCs w:val="18"/>
        </w:rPr>
        <w:tab/>
      </w:r>
      <w:r w:rsidRPr="00BB4C26">
        <w:rPr>
          <w:bCs/>
          <w:sz w:val="18"/>
          <w:szCs w:val="18"/>
        </w:rPr>
        <w:tab/>
        <w:t>33.33%</w:t>
      </w:r>
    </w:p>
    <w:p w:rsidR="00963140" w:rsidRPr="00BB4C26" w:rsidRDefault="00963140" w:rsidP="005B5483">
      <w:pPr>
        <w:pStyle w:val="Default"/>
        <w:numPr>
          <w:ilvl w:val="1"/>
          <w:numId w:val="16"/>
        </w:numPr>
        <w:jc w:val="both"/>
        <w:rPr>
          <w:bCs/>
          <w:sz w:val="18"/>
          <w:szCs w:val="18"/>
        </w:rPr>
      </w:pPr>
      <w:r w:rsidRPr="00BB4C26">
        <w:rPr>
          <w:bCs/>
          <w:sz w:val="18"/>
          <w:szCs w:val="18"/>
        </w:rPr>
        <w:t>Vehículos y Equipo de Transporte:</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20.00%</w:t>
      </w:r>
    </w:p>
    <w:p w:rsidR="00963140" w:rsidRPr="00BB4C26" w:rsidRDefault="00963140" w:rsidP="005B5483">
      <w:pPr>
        <w:pStyle w:val="Default"/>
        <w:numPr>
          <w:ilvl w:val="1"/>
          <w:numId w:val="16"/>
        </w:numPr>
        <w:jc w:val="both"/>
        <w:rPr>
          <w:bCs/>
          <w:sz w:val="18"/>
          <w:szCs w:val="18"/>
        </w:rPr>
      </w:pPr>
      <w:r w:rsidRPr="00BB4C26">
        <w:rPr>
          <w:bCs/>
          <w:sz w:val="18"/>
          <w:szCs w:val="18"/>
        </w:rPr>
        <w:t>Equipo de Defensa y Seguridad:</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Default="00963140" w:rsidP="005B5483">
      <w:pPr>
        <w:pStyle w:val="Default"/>
        <w:numPr>
          <w:ilvl w:val="1"/>
          <w:numId w:val="16"/>
        </w:numPr>
        <w:jc w:val="both"/>
        <w:rPr>
          <w:bCs/>
          <w:sz w:val="18"/>
          <w:szCs w:val="18"/>
        </w:rPr>
      </w:pPr>
      <w:r w:rsidRPr="00BB4C26">
        <w:rPr>
          <w:bCs/>
          <w:sz w:val="18"/>
          <w:szCs w:val="18"/>
        </w:rPr>
        <w:t>Equipo de Comunicación y Telecomunicación:</w:t>
      </w:r>
      <w:r w:rsidRPr="00BB4C26">
        <w:rPr>
          <w:bCs/>
          <w:sz w:val="18"/>
          <w:szCs w:val="18"/>
        </w:rPr>
        <w:tab/>
      </w:r>
      <w:r w:rsidRPr="00BB4C26">
        <w:rPr>
          <w:bCs/>
          <w:sz w:val="18"/>
          <w:szCs w:val="18"/>
        </w:rPr>
        <w:tab/>
      </w:r>
      <w:r w:rsidRPr="00BB4C26">
        <w:rPr>
          <w:bCs/>
          <w:sz w:val="18"/>
          <w:szCs w:val="18"/>
        </w:rPr>
        <w:tab/>
        <w:t>33.33%</w:t>
      </w:r>
    </w:p>
    <w:p w:rsidR="00165777" w:rsidRDefault="00165777" w:rsidP="005B5483">
      <w:pPr>
        <w:pStyle w:val="Default"/>
        <w:numPr>
          <w:ilvl w:val="1"/>
          <w:numId w:val="16"/>
        </w:numPr>
        <w:jc w:val="both"/>
        <w:rPr>
          <w:bCs/>
          <w:sz w:val="18"/>
          <w:szCs w:val="18"/>
        </w:rPr>
      </w:pPr>
    </w:p>
    <w:p w:rsidR="005B5483" w:rsidRPr="00BB4C26" w:rsidRDefault="005B5483" w:rsidP="005B5483">
      <w:pPr>
        <w:pStyle w:val="Default"/>
        <w:ind w:left="1080"/>
        <w:jc w:val="both"/>
        <w:rPr>
          <w:bCs/>
          <w:sz w:val="18"/>
          <w:szCs w:val="18"/>
        </w:rPr>
      </w:pPr>
    </w:p>
    <w:p w:rsidR="007B69A0" w:rsidRPr="00165777" w:rsidRDefault="005B5483" w:rsidP="00165777">
      <w:pPr>
        <w:pStyle w:val="Default"/>
        <w:numPr>
          <w:ilvl w:val="2"/>
          <w:numId w:val="10"/>
        </w:numPr>
        <w:jc w:val="both"/>
        <w:rPr>
          <w:sz w:val="18"/>
          <w:szCs w:val="18"/>
        </w:rPr>
      </w:pPr>
      <w:r w:rsidRPr="00165777">
        <w:rPr>
          <w:sz w:val="18"/>
          <w:szCs w:val="18"/>
        </w:rPr>
        <w:t xml:space="preserve"> Cambios en el porcentaje de  depreciación o valor residual de los activos.</w:t>
      </w:r>
    </w:p>
    <w:p w:rsidR="005B5483" w:rsidRPr="00EE7CD3" w:rsidRDefault="00165777" w:rsidP="00165777">
      <w:pPr>
        <w:pStyle w:val="Default"/>
        <w:ind w:left="142"/>
        <w:jc w:val="both"/>
        <w:rPr>
          <w:b/>
          <w:bCs/>
          <w:sz w:val="18"/>
          <w:szCs w:val="18"/>
        </w:rPr>
      </w:pPr>
      <w:r>
        <w:rPr>
          <w:bCs/>
          <w:sz w:val="18"/>
          <w:szCs w:val="18"/>
        </w:rPr>
        <w:t xml:space="preserve">      </w:t>
      </w:r>
      <w:r w:rsidR="005B5483">
        <w:rPr>
          <w:bCs/>
          <w:sz w:val="18"/>
          <w:szCs w:val="18"/>
        </w:rPr>
        <w:t xml:space="preserve"> </w:t>
      </w:r>
      <w:r w:rsidR="005B5483" w:rsidRPr="00EE7CD3">
        <w:rPr>
          <w:b/>
          <w:bCs/>
          <w:sz w:val="18"/>
          <w:szCs w:val="18"/>
        </w:rPr>
        <w:t>Esta Nota No Aplica al ente público</w:t>
      </w:r>
    </w:p>
    <w:p w:rsidR="005B5483" w:rsidRDefault="005B5483" w:rsidP="005B5483">
      <w:pPr>
        <w:pStyle w:val="Default"/>
        <w:ind w:left="502"/>
        <w:jc w:val="both"/>
        <w:rPr>
          <w:bCs/>
          <w:sz w:val="18"/>
          <w:szCs w:val="18"/>
        </w:rPr>
      </w:pPr>
    </w:p>
    <w:p w:rsidR="005B5483" w:rsidRDefault="0057384E" w:rsidP="00EE7CD3">
      <w:pPr>
        <w:pStyle w:val="Default"/>
        <w:numPr>
          <w:ilvl w:val="2"/>
          <w:numId w:val="10"/>
        </w:numPr>
        <w:jc w:val="both"/>
        <w:rPr>
          <w:bCs/>
          <w:sz w:val="18"/>
          <w:szCs w:val="18"/>
        </w:rPr>
      </w:pPr>
      <w:r>
        <w:rPr>
          <w:bCs/>
          <w:sz w:val="18"/>
          <w:szCs w:val="18"/>
        </w:rPr>
        <w:t>Importe de los gastos capitalizados en el ejercicio, tanto financieros como de investigación y desarrollo.</w:t>
      </w:r>
    </w:p>
    <w:p w:rsidR="0057384E" w:rsidRPr="00EE7CD3" w:rsidRDefault="0057384E" w:rsidP="0057384E">
      <w:pPr>
        <w:pStyle w:val="Default"/>
        <w:jc w:val="both"/>
        <w:rPr>
          <w:b/>
          <w:bCs/>
          <w:sz w:val="18"/>
          <w:szCs w:val="18"/>
        </w:rPr>
      </w:pPr>
      <w:r>
        <w:rPr>
          <w:bCs/>
          <w:sz w:val="18"/>
          <w:szCs w:val="18"/>
        </w:rPr>
        <w:t xml:space="preserve">          </w:t>
      </w:r>
      <w:r w:rsidRPr="00EE7CD3">
        <w:rPr>
          <w:b/>
          <w:bCs/>
          <w:sz w:val="18"/>
          <w:szCs w:val="18"/>
        </w:rPr>
        <w:t>Esta Nota No Aplica al ente público</w:t>
      </w:r>
    </w:p>
    <w:p w:rsidR="0057384E" w:rsidRDefault="0057384E" w:rsidP="0057384E">
      <w:pPr>
        <w:pStyle w:val="Default"/>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Riesgos por tipo de cambio o tipo de intereses de las inversiones financieras</w:t>
      </w:r>
    </w:p>
    <w:p w:rsidR="0057384E" w:rsidRPr="00EE7CD3" w:rsidRDefault="00165777" w:rsidP="00165777">
      <w:pPr>
        <w:pStyle w:val="Default"/>
        <w:jc w:val="both"/>
        <w:rPr>
          <w:b/>
          <w:bCs/>
          <w:sz w:val="18"/>
          <w:szCs w:val="18"/>
        </w:rPr>
      </w:pPr>
      <w:r>
        <w:rPr>
          <w:bCs/>
          <w:sz w:val="18"/>
          <w:szCs w:val="18"/>
        </w:rPr>
        <w:t xml:space="preserve">         </w:t>
      </w:r>
      <w:r w:rsidR="0057384E">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720"/>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Valor activado en el ejercicio de los bienes construidos por la entidad.</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EE7CD3">
      <w:pPr>
        <w:pStyle w:val="Default"/>
        <w:numPr>
          <w:ilvl w:val="2"/>
          <w:numId w:val="10"/>
        </w:numPr>
        <w:jc w:val="both"/>
        <w:rPr>
          <w:bCs/>
          <w:sz w:val="18"/>
          <w:szCs w:val="18"/>
        </w:rPr>
      </w:pPr>
      <w:r>
        <w:rPr>
          <w:bCs/>
          <w:sz w:val="18"/>
          <w:szCs w:val="18"/>
        </w:rPr>
        <w:t xml:space="preserve"> Otras circunstancias de carácter significativo que afecten al activo, tales como bienes en garantía, señalados en embargos, litigios, títulos de inversiones entregados en garantías, baja significativa del valor de inversiones financieras, etc.</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502"/>
        <w:jc w:val="both"/>
        <w:rPr>
          <w:bCs/>
          <w:sz w:val="18"/>
          <w:szCs w:val="18"/>
        </w:rPr>
      </w:pPr>
    </w:p>
    <w:p w:rsidR="00165777" w:rsidRDefault="0057384E" w:rsidP="00165777">
      <w:pPr>
        <w:pStyle w:val="Default"/>
        <w:numPr>
          <w:ilvl w:val="2"/>
          <w:numId w:val="10"/>
        </w:numPr>
        <w:jc w:val="both"/>
        <w:rPr>
          <w:bCs/>
          <w:sz w:val="18"/>
          <w:szCs w:val="18"/>
        </w:rPr>
      </w:pPr>
      <w:r>
        <w:rPr>
          <w:bCs/>
          <w:sz w:val="18"/>
          <w:szCs w:val="18"/>
        </w:rPr>
        <w:t>Desmantelamiento de Activos, procedimientos, implicaciones, efectos contables.</w:t>
      </w:r>
    </w:p>
    <w:p w:rsidR="0057384E" w:rsidRPr="00165777" w:rsidRDefault="0057384E" w:rsidP="00165777">
      <w:pPr>
        <w:pStyle w:val="Default"/>
        <w:ind w:left="502"/>
        <w:jc w:val="both"/>
        <w:rPr>
          <w:bCs/>
          <w:sz w:val="18"/>
          <w:szCs w:val="18"/>
        </w:rPr>
      </w:pPr>
      <w:r w:rsidRPr="00165777">
        <w:rPr>
          <w:b/>
          <w:bCs/>
          <w:sz w:val="18"/>
          <w:szCs w:val="18"/>
        </w:rPr>
        <w:t xml:space="preserve"> Esta Nota No Aplica al ente público</w:t>
      </w:r>
    </w:p>
    <w:p w:rsidR="0057384E" w:rsidRDefault="0057384E" w:rsidP="0057384E">
      <w:pPr>
        <w:pStyle w:val="Default"/>
        <w:ind w:left="502"/>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 xml:space="preserve">Administración de Activos, planeación con el objetivo de que el ente los utilice de manera </w:t>
      </w:r>
      <w:r w:rsidR="00EE7CD3">
        <w:rPr>
          <w:bCs/>
          <w:sz w:val="18"/>
          <w:szCs w:val="18"/>
        </w:rPr>
        <w:t>más</w:t>
      </w:r>
      <w:r>
        <w:rPr>
          <w:bCs/>
          <w:sz w:val="18"/>
          <w:szCs w:val="18"/>
        </w:rPr>
        <w:t xml:space="preserve"> efectiva.</w:t>
      </w:r>
    </w:p>
    <w:p w:rsidR="00165777" w:rsidRPr="00A12BA2" w:rsidRDefault="00165777" w:rsidP="00165777">
      <w:pPr>
        <w:pStyle w:val="Default"/>
        <w:ind w:left="502"/>
        <w:jc w:val="both"/>
        <w:rPr>
          <w:b/>
          <w:bCs/>
          <w:sz w:val="18"/>
          <w:szCs w:val="18"/>
        </w:rPr>
      </w:pPr>
    </w:p>
    <w:p w:rsidR="00165777" w:rsidRPr="00A12BA2" w:rsidRDefault="00165777" w:rsidP="00165777">
      <w:pPr>
        <w:spacing w:after="0" w:line="240" w:lineRule="auto"/>
        <w:jc w:val="both"/>
        <w:rPr>
          <w:rFonts w:ascii="Arial" w:hAnsi="Arial" w:cs="Arial"/>
          <w:b/>
          <w:sz w:val="18"/>
          <w:szCs w:val="18"/>
        </w:rPr>
      </w:pPr>
      <w:r w:rsidRPr="00A12BA2">
        <w:rPr>
          <w:rFonts w:ascii="Arial" w:hAnsi="Arial" w:cs="Arial"/>
          <w:b/>
          <w:sz w:val="18"/>
          <w:szCs w:val="18"/>
        </w:rPr>
        <w:t>Los bienes no son de beneficio a la comunidad son para la operación del ente autónomo</w:t>
      </w:r>
    </w:p>
    <w:p w:rsidR="00165777" w:rsidRPr="00165777" w:rsidRDefault="00165777" w:rsidP="00165777">
      <w:pPr>
        <w:pStyle w:val="Prrafodelista"/>
        <w:tabs>
          <w:tab w:val="left" w:leader="underscore" w:pos="9639"/>
        </w:tabs>
        <w:spacing w:after="0" w:line="240" w:lineRule="auto"/>
        <w:jc w:val="both"/>
        <w:rPr>
          <w:rFonts w:cs="Calibri"/>
        </w:rPr>
      </w:pPr>
    </w:p>
    <w:p w:rsidR="00EE7CD3" w:rsidRDefault="00EE7CD3" w:rsidP="00EE7CD3">
      <w:pPr>
        <w:pStyle w:val="Default"/>
        <w:jc w:val="both"/>
        <w:rPr>
          <w:bCs/>
          <w:sz w:val="18"/>
          <w:szCs w:val="18"/>
        </w:rPr>
      </w:pPr>
    </w:p>
    <w:p w:rsidR="00EE7CD3" w:rsidRDefault="00EE7CD3" w:rsidP="00EE7CD3">
      <w:pPr>
        <w:pStyle w:val="Default"/>
        <w:jc w:val="both"/>
        <w:rPr>
          <w:bCs/>
          <w:sz w:val="18"/>
          <w:szCs w:val="18"/>
        </w:rPr>
      </w:pPr>
    </w:p>
    <w:p w:rsidR="0057384E" w:rsidRDefault="00FB6582" w:rsidP="00EE7CD3">
      <w:pPr>
        <w:pStyle w:val="Default"/>
        <w:jc w:val="both"/>
        <w:rPr>
          <w:bCs/>
          <w:sz w:val="18"/>
          <w:szCs w:val="18"/>
        </w:rPr>
      </w:pPr>
      <w:r>
        <w:rPr>
          <w:bCs/>
          <w:sz w:val="18"/>
          <w:szCs w:val="18"/>
        </w:rPr>
        <w:t>Adicionalmente, se debe de incluir las explicaciones de las principales variaciones en el activo, en cuadros comparativos como sigue:</w:t>
      </w:r>
    </w:p>
    <w:p w:rsidR="00EE7CD3" w:rsidRDefault="00EE7CD3" w:rsidP="0057384E">
      <w:pPr>
        <w:pStyle w:val="Default"/>
        <w:ind w:left="72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valores.</w:t>
      </w:r>
      <w:r w:rsidR="00EE7CD3">
        <w:rPr>
          <w:bCs/>
          <w:sz w:val="18"/>
          <w:szCs w:val="18"/>
        </w:rPr>
        <w:t xml:space="preserve">  </w:t>
      </w:r>
      <w:r w:rsidR="00EE7CD3" w:rsidRPr="00EE7CD3">
        <w:rPr>
          <w:b/>
          <w:bCs/>
          <w:sz w:val="18"/>
          <w:szCs w:val="18"/>
        </w:rPr>
        <w:t>Esta Nota No Aplica al ente público</w:t>
      </w: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Indirecto.</w:t>
      </w:r>
      <w:r w:rsidR="00EE7CD3" w:rsidRPr="00EE7CD3">
        <w:rPr>
          <w:bCs/>
          <w:sz w:val="18"/>
          <w:szCs w:val="18"/>
        </w:rPr>
        <w:t xml:space="preserve"> </w:t>
      </w:r>
      <w:r w:rsidR="00EE7CD3" w:rsidRPr="00EE7CD3">
        <w:rPr>
          <w:b/>
          <w:bCs/>
          <w:sz w:val="18"/>
          <w:szCs w:val="18"/>
        </w:rPr>
        <w:t>Esta Nota No Aplica al ente público</w:t>
      </w:r>
    </w:p>
    <w:p w:rsidR="00FB6582" w:rsidRPr="00EE7CD3" w:rsidRDefault="00FB6582" w:rsidP="00EE7CD3">
      <w:pPr>
        <w:pStyle w:val="Default"/>
        <w:ind w:left="360"/>
        <w:jc w:val="both"/>
        <w:rPr>
          <w:b/>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mayoritaria.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minoritaria.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directo, según corresponda.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5B5483" w:rsidRPr="00BB4C26" w:rsidRDefault="005B5483" w:rsidP="00EE7CD3">
      <w:pPr>
        <w:pStyle w:val="Default"/>
        <w:ind w:left="502"/>
        <w:jc w:val="both"/>
        <w:rPr>
          <w:sz w:val="18"/>
          <w:szCs w:val="18"/>
        </w:rPr>
      </w:pPr>
    </w:p>
    <w:p w:rsidR="00963140" w:rsidRPr="00BB4C26" w:rsidRDefault="00963140" w:rsidP="00963140">
      <w:pPr>
        <w:pStyle w:val="Default"/>
        <w:jc w:val="both"/>
        <w:rPr>
          <w:sz w:val="18"/>
          <w:szCs w:val="18"/>
        </w:rPr>
      </w:pPr>
    </w:p>
    <w:p w:rsidR="00E234C2" w:rsidRDefault="00EE7CD3" w:rsidP="00EE7CD3">
      <w:pPr>
        <w:pStyle w:val="Default"/>
        <w:ind w:left="360"/>
        <w:jc w:val="both"/>
        <w:rPr>
          <w:b/>
          <w:bCs/>
          <w:sz w:val="18"/>
          <w:szCs w:val="18"/>
        </w:rPr>
      </w:pPr>
      <w:r>
        <w:rPr>
          <w:b/>
          <w:bCs/>
          <w:sz w:val="18"/>
          <w:szCs w:val="18"/>
        </w:rPr>
        <w:t xml:space="preserve">9.  </w:t>
      </w:r>
      <w:r w:rsidR="00E234C2" w:rsidRPr="00EE7CD3">
        <w:rPr>
          <w:b/>
          <w:bCs/>
          <w:sz w:val="18"/>
          <w:szCs w:val="18"/>
          <w:u w:val="single"/>
        </w:rPr>
        <w:t>Fideicomisos, Mandatos y Análogos</w:t>
      </w:r>
      <w:r w:rsidR="00E234C2" w:rsidRPr="00BB4C26">
        <w:rPr>
          <w:b/>
          <w:bCs/>
          <w:sz w:val="18"/>
          <w:szCs w:val="18"/>
        </w:rPr>
        <w:t xml:space="preserve"> </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deberá informar:</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Por ramo administrativo que los reporta:</w:t>
      </w: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Enlistar los de mayor monto de disponibilidad, relacionando aquéllos que conforman el 80% de las disponibilidades: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EE7CD3" w:rsidRDefault="00EE7CD3" w:rsidP="00963140">
      <w:pPr>
        <w:pStyle w:val="Default"/>
        <w:jc w:val="both"/>
        <w:rPr>
          <w:sz w:val="18"/>
          <w:szCs w:val="18"/>
        </w:rPr>
      </w:pPr>
    </w:p>
    <w:p w:rsidR="00EE7CD3" w:rsidRDefault="00EE7CD3" w:rsidP="00963140">
      <w:pPr>
        <w:pStyle w:val="Default"/>
        <w:jc w:val="both"/>
        <w:rPr>
          <w:sz w:val="18"/>
          <w:szCs w:val="18"/>
        </w:rPr>
      </w:pPr>
    </w:p>
    <w:p w:rsidR="00EE7CD3" w:rsidRPr="00BB4C26" w:rsidRDefault="00EE7CD3" w:rsidP="00963140">
      <w:pPr>
        <w:pStyle w:val="Default"/>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left="709" w:hanging="283"/>
        <w:jc w:val="both"/>
        <w:rPr>
          <w:b/>
          <w:bCs/>
          <w:sz w:val="18"/>
          <w:szCs w:val="18"/>
          <w:u w:val="single"/>
        </w:rPr>
      </w:pPr>
      <w:r w:rsidRPr="00EE7CD3">
        <w:rPr>
          <w:b/>
          <w:bCs/>
          <w:sz w:val="18"/>
          <w:szCs w:val="18"/>
          <w:u w:val="single"/>
        </w:rPr>
        <w:t xml:space="preserve">Reporte de la Recaudación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a)</w:t>
      </w:r>
      <w:r w:rsidRPr="00A12BA2">
        <w:rPr>
          <w:rFonts w:ascii="Arial" w:hAnsi="Arial" w:cs="Arial"/>
          <w:sz w:val="18"/>
          <w:szCs w:val="18"/>
        </w:rPr>
        <w:t xml:space="preserve"> Análisis del comportamiento de la recaudación correspondiente al ente público o cualquier tipo de ingreso, de forma separada los ingresos locales de los federales:</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Proyección de la recaudación e ingresos en el mediano plazo:</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Pr="00BB4C26" w:rsidRDefault="00963140" w:rsidP="00963140">
      <w:pPr>
        <w:pStyle w:val="Default"/>
        <w:jc w:val="both"/>
        <w:rPr>
          <w:sz w:val="18"/>
          <w:szCs w:val="18"/>
        </w:rPr>
      </w:pPr>
      <w:r w:rsidRPr="00BB4C26">
        <w:rPr>
          <w:sz w:val="18"/>
          <w:szCs w:val="18"/>
        </w:rPr>
        <w:t xml:space="preserve"> </w:t>
      </w:r>
    </w:p>
    <w:p w:rsidR="00963140" w:rsidRPr="00BB4C26" w:rsidRDefault="00963140" w:rsidP="00963140">
      <w:pPr>
        <w:pStyle w:val="Default"/>
        <w:jc w:val="both"/>
        <w:rPr>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Información sobre la Deuda y el Reporte Analítico de la Deuda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E74967">
        <w:rPr>
          <w:rFonts w:cs="Calibri"/>
          <w:b/>
        </w:rPr>
        <w:t>a)</w:t>
      </w:r>
      <w:r w:rsidRPr="00E74967">
        <w:rPr>
          <w:rFonts w:cs="Calibri"/>
        </w:rPr>
        <w:t xml:space="preserve"> </w:t>
      </w:r>
      <w:r w:rsidRPr="00A12BA2">
        <w:rPr>
          <w:rFonts w:ascii="Arial" w:hAnsi="Arial" w:cs="Arial"/>
          <w:sz w:val="18"/>
          <w:szCs w:val="18"/>
        </w:rPr>
        <w:t>Utilizar al menos los siguientes indicadores: deuda respecto al PIB y deuda respecto a la recaudación tomando, como mínimo, un período igual o menor a 5 años.</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 Se anexará la información en las notas de desglose.</w:t>
      </w:r>
    </w:p>
    <w:p w:rsid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Default="00963140" w:rsidP="00963140">
      <w:pPr>
        <w:pStyle w:val="Default"/>
        <w:jc w:val="both"/>
        <w:rPr>
          <w:b/>
          <w:bCs/>
          <w:sz w:val="18"/>
          <w:szCs w:val="18"/>
        </w:rPr>
      </w:pPr>
    </w:p>
    <w:p w:rsidR="000E5BF0" w:rsidRPr="00BB4C26" w:rsidRDefault="000E5BF0" w:rsidP="00963140">
      <w:pPr>
        <w:pStyle w:val="Default"/>
        <w:jc w:val="both"/>
        <w:rPr>
          <w:b/>
          <w:bCs/>
          <w:sz w:val="18"/>
          <w:szCs w:val="18"/>
        </w:rPr>
      </w:pPr>
    </w:p>
    <w:p w:rsidR="00E234C2" w:rsidRPr="00EE7CD3" w:rsidRDefault="00E234C2" w:rsidP="00EE7CD3">
      <w:pPr>
        <w:pStyle w:val="Default"/>
        <w:numPr>
          <w:ilvl w:val="0"/>
          <w:numId w:val="22"/>
        </w:numPr>
        <w:ind w:hanging="644"/>
        <w:jc w:val="both"/>
        <w:rPr>
          <w:sz w:val="18"/>
          <w:szCs w:val="18"/>
          <w:u w:val="single"/>
        </w:rPr>
      </w:pPr>
      <w:r w:rsidRPr="00EE7CD3">
        <w:rPr>
          <w:b/>
          <w:sz w:val="18"/>
          <w:szCs w:val="18"/>
          <w:u w:val="single"/>
        </w:rPr>
        <w:t>Calificaciones otorgadas</w:t>
      </w:r>
      <w:r w:rsidRPr="00EE7CD3">
        <w:rPr>
          <w:sz w:val="18"/>
          <w:szCs w:val="18"/>
          <w:u w:val="single"/>
        </w:rPr>
        <w:t xml:space="preserve"> </w:t>
      </w:r>
    </w:p>
    <w:p w:rsidR="00C22C2F"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Informar, tanto del ente público como cualquier transacción realizada, que haya sido sujeta a una calificación crediticia:</w:t>
      </w:r>
    </w:p>
    <w:p w:rsidR="00A12BA2" w:rsidRDefault="00A12BA2"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BB4C26" w:rsidRDefault="00A12BA2" w:rsidP="00C22C2F">
      <w:pPr>
        <w:pStyle w:val="Default"/>
        <w:ind w:left="720"/>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Proceso de Mejora </w:t>
      </w:r>
    </w:p>
    <w:p w:rsidR="00C22C2F" w:rsidRPr="00BB4C26" w:rsidRDefault="00C22C2F" w:rsidP="00C22C2F">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 xml:space="preserve">Principales políticas de control </w:t>
      </w:r>
      <w:proofErr w:type="gramStart"/>
      <w:r>
        <w:rPr>
          <w:sz w:val="18"/>
          <w:szCs w:val="18"/>
        </w:rPr>
        <w:t>interno.:</w:t>
      </w:r>
      <w:proofErr w:type="gramEnd"/>
    </w:p>
    <w:p w:rsidR="00963140" w:rsidRPr="00BB4C26" w:rsidRDefault="00963140" w:rsidP="000E5BF0">
      <w:pPr>
        <w:pStyle w:val="Default"/>
        <w:ind w:left="360"/>
        <w:jc w:val="both"/>
        <w:rPr>
          <w:sz w:val="18"/>
          <w:szCs w:val="18"/>
        </w:rPr>
      </w:pPr>
      <w:r w:rsidRPr="00BB4C26">
        <w:rPr>
          <w:sz w:val="18"/>
          <w:szCs w:val="18"/>
        </w:rPr>
        <w:t>Contamos con los siguientes manuales</w:t>
      </w:r>
      <w:r w:rsidR="00C70742" w:rsidRPr="00BB4C26">
        <w:rPr>
          <w:sz w:val="18"/>
          <w:szCs w:val="18"/>
        </w:rPr>
        <w:t xml:space="preserve"> ajustados a la Ley Orgánica Abrogada</w:t>
      </w:r>
      <w:r w:rsidR="00F26E37" w:rsidRPr="00BB4C26">
        <w:rPr>
          <w:sz w:val="18"/>
          <w:szCs w:val="18"/>
        </w:rPr>
        <w:t>, por lo que deberán reelaborarse los nuevos Manuales de</w:t>
      </w:r>
      <w:r w:rsidRPr="00BB4C26">
        <w:rPr>
          <w:sz w:val="18"/>
          <w:szCs w:val="18"/>
        </w:rPr>
        <w:t>:</w:t>
      </w:r>
    </w:p>
    <w:p w:rsidR="00963140" w:rsidRPr="00BB4C26" w:rsidRDefault="00963140" w:rsidP="00963140">
      <w:pPr>
        <w:pStyle w:val="Default"/>
        <w:numPr>
          <w:ilvl w:val="0"/>
          <w:numId w:val="2"/>
        </w:numPr>
        <w:jc w:val="both"/>
        <w:rPr>
          <w:sz w:val="18"/>
          <w:szCs w:val="18"/>
        </w:rPr>
      </w:pPr>
      <w:r w:rsidRPr="00BB4C26">
        <w:rPr>
          <w:sz w:val="18"/>
          <w:szCs w:val="18"/>
        </w:rPr>
        <w:t>Organización General.</w:t>
      </w:r>
    </w:p>
    <w:p w:rsidR="00963140" w:rsidRPr="00BB4C26" w:rsidRDefault="00963140" w:rsidP="00963140">
      <w:pPr>
        <w:pStyle w:val="Default"/>
        <w:numPr>
          <w:ilvl w:val="0"/>
          <w:numId w:val="2"/>
        </w:numPr>
        <w:jc w:val="both"/>
        <w:rPr>
          <w:sz w:val="18"/>
          <w:szCs w:val="18"/>
        </w:rPr>
      </w:pPr>
      <w:r w:rsidRPr="00BB4C26">
        <w:rPr>
          <w:sz w:val="18"/>
          <w:szCs w:val="18"/>
        </w:rPr>
        <w:t>Contraloría Interna.</w:t>
      </w:r>
    </w:p>
    <w:p w:rsidR="00F26E37" w:rsidRPr="00BB4C26" w:rsidRDefault="00F26E37" w:rsidP="00F26E37">
      <w:pPr>
        <w:pStyle w:val="Default"/>
        <w:numPr>
          <w:ilvl w:val="0"/>
          <w:numId w:val="2"/>
        </w:numPr>
        <w:jc w:val="both"/>
        <w:rPr>
          <w:sz w:val="18"/>
          <w:szCs w:val="18"/>
        </w:rPr>
      </w:pPr>
      <w:r w:rsidRPr="00BB4C26">
        <w:rPr>
          <w:sz w:val="18"/>
          <w:szCs w:val="18"/>
        </w:rPr>
        <w:t>Coordinación Administrativa.</w:t>
      </w:r>
    </w:p>
    <w:p w:rsidR="00F26E37" w:rsidRPr="00BB4C26" w:rsidRDefault="00F26E37" w:rsidP="00F26E37">
      <w:pPr>
        <w:pStyle w:val="Default"/>
        <w:numPr>
          <w:ilvl w:val="0"/>
          <w:numId w:val="2"/>
        </w:numPr>
        <w:jc w:val="both"/>
        <w:rPr>
          <w:sz w:val="18"/>
          <w:szCs w:val="18"/>
        </w:rPr>
      </w:pPr>
      <w:r w:rsidRPr="00BB4C26">
        <w:rPr>
          <w:sz w:val="18"/>
          <w:szCs w:val="18"/>
        </w:rPr>
        <w:t>Manual de Remuneraciones al Personal.</w:t>
      </w:r>
    </w:p>
    <w:p w:rsidR="00F26E37" w:rsidRPr="00BB4C26" w:rsidRDefault="00F26E37" w:rsidP="00F26E37">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Contamos con los siguientes instructivos</w:t>
      </w:r>
      <w:r w:rsidR="00F26E37" w:rsidRPr="00BB4C26">
        <w:rPr>
          <w:sz w:val="18"/>
          <w:szCs w:val="18"/>
        </w:rPr>
        <w:t xml:space="preserve"> Vigentes</w:t>
      </w:r>
      <w:r w:rsidRPr="00BB4C26">
        <w:rPr>
          <w:sz w:val="18"/>
          <w:szCs w:val="18"/>
        </w:rPr>
        <w:t>:</w:t>
      </w:r>
    </w:p>
    <w:p w:rsidR="00F26E37" w:rsidRPr="00BB4C26" w:rsidRDefault="00F26E37" w:rsidP="00F26E37">
      <w:pPr>
        <w:pStyle w:val="Default"/>
        <w:numPr>
          <w:ilvl w:val="0"/>
          <w:numId w:val="2"/>
        </w:numPr>
        <w:jc w:val="both"/>
        <w:rPr>
          <w:sz w:val="18"/>
          <w:szCs w:val="18"/>
        </w:rPr>
      </w:pPr>
      <w:r w:rsidRPr="00BB4C26">
        <w:rPr>
          <w:sz w:val="18"/>
          <w:szCs w:val="18"/>
        </w:rPr>
        <w:t>Contabilidad Gubernamental.</w:t>
      </w:r>
    </w:p>
    <w:p w:rsidR="00F26E37" w:rsidRPr="00BB4C26" w:rsidRDefault="00F26E37" w:rsidP="00F26E37">
      <w:pPr>
        <w:pStyle w:val="Default"/>
        <w:numPr>
          <w:ilvl w:val="0"/>
          <w:numId w:val="2"/>
        </w:numPr>
        <w:jc w:val="both"/>
        <w:rPr>
          <w:sz w:val="18"/>
          <w:szCs w:val="18"/>
        </w:rPr>
      </w:pPr>
      <w:r w:rsidRPr="00BB4C26">
        <w:rPr>
          <w:sz w:val="18"/>
          <w:szCs w:val="18"/>
        </w:rPr>
        <w:t>Manual de Adquisiciones, Arrendamientos, Servicios y Administración de Bienes Muebles.</w:t>
      </w:r>
    </w:p>
    <w:p w:rsidR="00963140" w:rsidRPr="00BB4C26" w:rsidRDefault="00963140" w:rsidP="00963140">
      <w:pPr>
        <w:pStyle w:val="Default"/>
        <w:numPr>
          <w:ilvl w:val="0"/>
          <w:numId w:val="3"/>
        </w:numPr>
        <w:jc w:val="both"/>
        <w:rPr>
          <w:sz w:val="18"/>
          <w:szCs w:val="18"/>
        </w:rPr>
      </w:pPr>
      <w:r w:rsidRPr="00BB4C26">
        <w:rPr>
          <w:sz w:val="18"/>
          <w:szCs w:val="18"/>
        </w:rPr>
        <w:t>Normas de Operación para el Ejercicio del Gasto de Viáticos y Pasajes.</w:t>
      </w:r>
    </w:p>
    <w:p w:rsidR="00963140" w:rsidRPr="00BB4C26" w:rsidRDefault="00963140" w:rsidP="00963140">
      <w:pPr>
        <w:pStyle w:val="Default"/>
        <w:numPr>
          <w:ilvl w:val="0"/>
          <w:numId w:val="3"/>
        </w:numPr>
        <w:jc w:val="both"/>
        <w:rPr>
          <w:sz w:val="18"/>
          <w:szCs w:val="18"/>
        </w:rPr>
      </w:pPr>
      <w:r w:rsidRPr="00BB4C26">
        <w:rPr>
          <w:sz w:val="18"/>
          <w:szCs w:val="18"/>
        </w:rPr>
        <w:t>Comprobación del Gasto.</w:t>
      </w:r>
    </w:p>
    <w:p w:rsidR="00963140" w:rsidRPr="00BB4C26" w:rsidRDefault="00963140" w:rsidP="00963140">
      <w:pPr>
        <w:pStyle w:val="Default"/>
        <w:numPr>
          <w:ilvl w:val="0"/>
          <w:numId w:val="3"/>
        </w:numPr>
        <w:jc w:val="both"/>
        <w:rPr>
          <w:sz w:val="18"/>
          <w:szCs w:val="18"/>
        </w:rPr>
      </w:pPr>
      <w:r w:rsidRPr="00BB4C26">
        <w:rPr>
          <w:sz w:val="18"/>
          <w:szCs w:val="18"/>
        </w:rPr>
        <w:lastRenderedPageBreak/>
        <w:t>Políticas para el Control de Bienes.</w:t>
      </w:r>
    </w:p>
    <w:p w:rsidR="00963140" w:rsidRPr="00BB4C26" w:rsidRDefault="00963140" w:rsidP="00963140">
      <w:pPr>
        <w:pStyle w:val="Default"/>
        <w:numPr>
          <w:ilvl w:val="0"/>
          <w:numId w:val="3"/>
        </w:numPr>
        <w:jc w:val="both"/>
        <w:rPr>
          <w:sz w:val="18"/>
          <w:szCs w:val="18"/>
        </w:rPr>
      </w:pPr>
      <w:r w:rsidRPr="00BB4C26">
        <w:rPr>
          <w:sz w:val="18"/>
          <w:szCs w:val="18"/>
        </w:rPr>
        <w:t>Apertura de Cuentas Bancarias.</w:t>
      </w:r>
    </w:p>
    <w:p w:rsidR="00963140" w:rsidRPr="00BB4C26" w:rsidRDefault="00963140" w:rsidP="00963140">
      <w:pPr>
        <w:pStyle w:val="Default"/>
        <w:numPr>
          <w:ilvl w:val="0"/>
          <w:numId w:val="3"/>
        </w:numPr>
        <w:jc w:val="both"/>
        <w:rPr>
          <w:sz w:val="18"/>
          <w:szCs w:val="18"/>
        </w:rPr>
      </w:pPr>
      <w:r w:rsidRPr="00BB4C26">
        <w:rPr>
          <w:sz w:val="18"/>
          <w:szCs w:val="18"/>
        </w:rPr>
        <w:t>Solicitud de Autorizaciones de Pago.</w:t>
      </w:r>
    </w:p>
    <w:p w:rsidR="00963140" w:rsidRPr="00BB4C26" w:rsidRDefault="00963140" w:rsidP="00963140">
      <w:pPr>
        <w:pStyle w:val="Default"/>
        <w:numPr>
          <w:ilvl w:val="0"/>
          <w:numId w:val="3"/>
        </w:numPr>
        <w:jc w:val="both"/>
        <w:rPr>
          <w:sz w:val="18"/>
          <w:szCs w:val="18"/>
        </w:rPr>
      </w:pPr>
      <w:r w:rsidRPr="00BB4C26">
        <w:rPr>
          <w:sz w:val="18"/>
          <w:szCs w:val="18"/>
        </w:rPr>
        <w:t>Elaboración de Transferencias Electrónicas.</w:t>
      </w:r>
    </w:p>
    <w:p w:rsidR="00963140" w:rsidRPr="00BB4C26" w:rsidRDefault="00963140" w:rsidP="00963140">
      <w:pPr>
        <w:pStyle w:val="Default"/>
        <w:numPr>
          <w:ilvl w:val="0"/>
          <w:numId w:val="3"/>
        </w:numPr>
        <w:jc w:val="both"/>
        <w:rPr>
          <w:sz w:val="18"/>
          <w:szCs w:val="18"/>
        </w:rPr>
      </w:pPr>
      <w:r w:rsidRPr="00BB4C26">
        <w:rPr>
          <w:sz w:val="18"/>
          <w:szCs w:val="18"/>
        </w:rPr>
        <w:t>Bitácoras de Control de Combustible.</w:t>
      </w:r>
    </w:p>
    <w:p w:rsidR="00963140" w:rsidRDefault="00963140" w:rsidP="00963140">
      <w:pPr>
        <w:pStyle w:val="Default"/>
        <w:numPr>
          <w:ilvl w:val="0"/>
          <w:numId w:val="3"/>
        </w:numPr>
        <w:jc w:val="both"/>
        <w:rPr>
          <w:sz w:val="18"/>
          <w:szCs w:val="18"/>
        </w:rPr>
      </w:pPr>
      <w:r w:rsidRPr="00BB4C26">
        <w:rPr>
          <w:sz w:val="18"/>
          <w:szCs w:val="18"/>
        </w:rPr>
        <w:t>Instructivo de Choferes.</w:t>
      </w:r>
    </w:p>
    <w:p w:rsidR="000E5BF0" w:rsidRPr="00BB4C26" w:rsidRDefault="000E5BF0" w:rsidP="000E5BF0">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 xml:space="preserve">La Comisión Estatal de Derechos Humanos en Sinaloa, sigue una política de austeridad en la administración del recurso operativo. Procuramos el </w:t>
      </w:r>
      <w:r w:rsidR="005E605C" w:rsidRPr="00BB4C26">
        <w:rPr>
          <w:sz w:val="18"/>
          <w:szCs w:val="18"/>
        </w:rPr>
        <w:t>óptimo</w:t>
      </w:r>
      <w:r w:rsidRPr="00BB4C26">
        <w:rPr>
          <w:sz w:val="18"/>
          <w:szCs w:val="18"/>
        </w:rPr>
        <w:t xml:space="preserve"> aprovechamiento de nuestro capital humano para minimizar gasto en diligencias así como un men</w:t>
      </w:r>
      <w:bookmarkStart w:id="1" w:name="_GoBack"/>
      <w:bookmarkEnd w:id="1"/>
      <w:r w:rsidRPr="00BB4C26">
        <w:rPr>
          <w:sz w:val="18"/>
          <w:szCs w:val="18"/>
        </w:rPr>
        <w:t>or consumo de papelería y energía eléctrica.</w:t>
      </w:r>
      <w:bookmarkEnd w:id="0"/>
    </w:p>
    <w:p w:rsidR="000E5BF0" w:rsidRDefault="000E5BF0" w:rsidP="000E5BF0">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Medidas de desempeño financiero, metas y alcance.</w:t>
      </w:r>
    </w:p>
    <w:p w:rsidR="000E5BF0" w:rsidRDefault="000E5BF0" w:rsidP="000E5BF0">
      <w:pPr>
        <w:pStyle w:val="Default"/>
        <w:ind w:left="720"/>
        <w:jc w:val="both"/>
        <w:rPr>
          <w:sz w:val="18"/>
          <w:szCs w:val="18"/>
        </w:rPr>
      </w:pPr>
    </w:p>
    <w:p w:rsidR="004451DC" w:rsidRPr="00BB4C26" w:rsidRDefault="004451DC">
      <w:pPr>
        <w:rPr>
          <w:rFonts w:ascii="Arial" w:hAnsi="Arial" w:cs="Arial"/>
          <w:sz w:val="18"/>
          <w:szCs w:val="18"/>
        </w:rPr>
      </w:pPr>
    </w:p>
    <w:p w:rsidR="00E234C2" w:rsidRDefault="00E234C2">
      <w:pPr>
        <w:rPr>
          <w:rFonts w:ascii="Arial" w:hAnsi="Arial" w:cs="Arial"/>
          <w:sz w:val="18"/>
          <w:szCs w:val="18"/>
        </w:rPr>
      </w:pPr>
      <w:r w:rsidRPr="00BB4C26">
        <w:rPr>
          <w:rFonts w:ascii="Arial" w:hAnsi="Arial" w:cs="Arial"/>
          <w:b/>
          <w:sz w:val="18"/>
          <w:szCs w:val="18"/>
        </w:rPr>
        <w:t>14. Información por Segmentos</w:t>
      </w:r>
      <w:r w:rsidRPr="00BB4C26">
        <w:rPr>
          <w:rFonts w:ascii="Arial" w:hAnsi="Arial" w:cs="Arial"/>
          <w:sz w:val="18"/>
          <w:szCs w:val="18"/>
        </w:rPr>
        <w:t>.</w:t>
      </w:r>
    </w:p>
    <w:p w:rsidR="000E5BF0" w:rsidRPr="000E5BF0" w:rsidRDefault="000E5BF0" w:rsidP="000E5BF0">
      <w:pPr>
        <w:tabs>
          <w:tab w:val="left" w:leader="underscore" w:pos="9639"/>
        </w:tabs>
        <w:spacing w:after="0" w:line="240" w:lineRule="auto"/>
        <w:jc w:val="both"/>
        <w:rPr>
          <w:rFonts w:ascii="Arial" w:hAnsi="Arial" w:cs="Arial"/>
          <w:sz w:val="18"/>
          <w:szCs w:val="18"/>
        </w:rPr>
      </w:pPr>
      <w:r w:rsidRPr="000E5BF0">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rsidR="000E5BF0" w:rsidRPr="00BC51FC" w:rsidRDefault="000E5BF0" w:rsidP="00BC51FC">
      <w:pPr>
        <w:tabs>
          <w:tab w:val="left" w:leader="underscore" w:pos="9639"/>
        </w:tabs>
        <w:spacing w:after="0" w:line="240" w:lineRule="auto"/>
        <w:jc w:val="both"/>
        <w:rPr>
          <w:rFonts w:cs="Calibri"/>
        </w:rPr>
      </w:pPr>
      <w:r w:rsidRPr="000E5BF0">
        <w:rPr>
          <w:rFonts w:ascii="Arial" w:hAnsi="Arial" w:cs="Arial"/>
          <w:sz w:val="18"/>
          <w:szCs w:val="18"/>
        </w:rPr>
        <w:t>Consecuentemente, esta información contribuye al análisis más preciso de la situación financiera, grados y fuentes de riesgo y crecimiento potencial de negocio</w:t>
      </w:r>
      <w:r w:rsidRPr="00E74967">
        <w:rPr>
          <w:rFonts w:cs="Calibri"/>
        </w:rPr>
        <w:t>.</w:t>
      </w:r>
      <w:r w:rsidR="00E234C2" w:rsidRPr="000E5BF0">
        <w:rPr>
          <w:rFonts w:ascii="Arial" w:hAnsi="Arial" w:cs="Arial"/>
          <w:sz w:val="18"/>
          <w:szCs w:val="18"/>
        </w:rPr>
        <w:t xml:space="preserve"> </w:t>
      </w:r>
      <w:r w:rsidRPr="000E5BF0">
        <w:rPr>
          <w:rFonts w:ascii="Arial" w:hAnsi="Arial" w:cs="Arial"/>
          <w:b/>
          <w:bCs/>
          <w:sz w:val="18"/>
          <w:szCs w:val="18"/>
        </w:rPr>
        <w:t>Esta Nota No Aplica al ente público</w:t>
      </w:r>
      <w:r w:rsidRPr="000E5BF0">
        <w:rPr>
          <w:rFonts w:ascii="Arial" w:hAnsi="Arial" w:cs="Arial"/>
          <w:b/>
          <w:sz w:val="18"/>
          <w:szCs w:val="18"/>
        </w:rPr>
        <w:t xml:space="preserve"> </w:t>
      </w:r>
    </w:p>
    <w:p w:rsidR="000E5BF0" w:rsidRDefault="000E5BF0" w:rsidP="00261DA5">
      <w:pPr>
        <w:jc w:val="both"/>
        <w:rPr>
          <w:rFonts w:ascii="Arial" w:hAnsi="Arial" w:cs="Arial"/>
          <w:b/>
          <w:sz w:val="18"/>
          <w:szCs w:val="18"/>
        </w:rPr>
      </w:pPr>
    </w:p>
    <w:p w:rsidR="00E234C2" w:rsidRPr="00BB4C26" w:rsidRDefault="00E234C2" w:rsidP="00261DA5">
      <w:pPr>
        <w:jc w:val="both"/>
        <w:rPr>
          <w:rFonts w:ascii="Arial" w:hAnsi="Arial" w:cs="Arial"/>
          <w:b/>
          <w:sz w:val="18"/>
          <w:szCs w:val="18"/>
        </w:rPr>
      </w:pPr>
      <w:r w:rsidRPr="00BB4C26">
        <w:rPr>
          <w:rFonts w:ascii="Arial" w:hAnsi="Arial" w:cs="Arial"/>
          <w:b/>
          <w:sz w:val="18"/>
          <w:szCs w:val="18"/>
        </w:rPr>
        <w:t>15. Eventos Posteriores al Cierre.</w:t>
      </w:r>
    </w:p>
    <w:p w:rsidR="00E234C2" w:rsidRDefault="00E234C2" w:rsidP="000E5BF0">
      <w:pPr>
        <w:tabs>
          <w:tab w:val="left" w:leader="underscore" w:pos="9639"/>
        </w:tabs>
        <w:spacing w:after="0" w:line="240" w:lineRule="auto"/>
        <w:jc w:val="both"/>
        <w:rPr>
          <w:rFonts w:ascii="Arial" w:hAnsi="Arial" w:cs="Arial"/>
          <w:sz w:val="18"/>
          <w:szCs w:val="18"/>
        </w:rPr>
      </w:pPr>
      <w:r w:rsidRPr="00BB4C26">
        <w:rPr>
          <w:rFonts w:ascii="Arial" w:hAnsi="Arial" w:cs="Arial"/>
          <w:sz w:val="18"/>
          <w:szCs w:val="18"/>
        </w:rPr>
        <w:t xml:space="preserve"> </w:t>
      </w:r>
      <w:r w:rsidR="000E5BF0" w:rsidRPr="000E5BF0">
        <w:rPr>
          <w:rFonts w:ascii="Arial" w:hAnsi="Arial" w:cs="Arial"/>
          <w:sz w:val="18"/>
          <w:szCs w:val="18"/>
        </w:rPr>
        <w:t>El ente público informará el efecto en sus estados financieros de aquellos hechos ocurridos en el período posterior al que informa, que proporcionan mayor evidencia sobre eventos que le afectan  económicamente y que no se conocían a la fecha de cierre</w:t>
      </w:r>
      <w:r w:rsidR="000E5BF0" w:rsidRPr="00E74967">
        <w:rPr>
          <w:rFonts w:cs="Calibri"/>
        </w:rPr>
        <w:t>.</w:t>
      </w:r>
      <w:r w:rsidR="000E5BF0">
        <w:rPr>
          <w:rFonts w:cs="Calibri"/>
        </w:rPr>
        <w:t xml:space="preserve">            </w:t>
      </w:r>
      <w:r w:rsidR="000E5BF0">
        <w:rPr>
          <w:rFonts w:ascii="Arial" w:hAnsi="Arial" w:cs="Arial"/>
          <w:b/>
          <w:bCs/>
          <w:sz w:val="18"/>
          <w:szCs w:val="18"/>
        </w:rPr>
        <w:t xml:space="preserve">           </w:t>
      </w:r>
      <w:r w:rsidR="000E5BF0" w:rsidRPr="000E5BF0">
        <w:rPr>
          <w:rFonts w:ascii="Arial" w:hAnsi="Arial" w:cs="Arial"/>
          <w:b/>
          <w:bCs/>
          <w:sz w:val="18"/>
          <w:szCs w:val="18"/>
        </w:rPr>
        <w:t>Esta Nota No Aplica al ente público</w:t>
      </w:r>
      <w:r w:rsidR="00043175" w:rsidRPr="00BB4C26">
        <w:rPr>
          <w:rFonts w:ascii="Arial" w:hAnsi="Arial" w:cs="Arial"/>
          <w:sz w:val="18"/>
          <w:szCs w:val="18"/>
        </w:rPr>
        <w:t>.</w:t>
      </w:r>
    </w:p>
    <w:p w:rsidR="00BC51FC" w:rsidRDefault="00BC51FC" w:rsidP="000E5BF0">
      <w:pPr>
        <w:tabs>
          <w:tab w:val="left" w:leader="underscore" w:pos="9639"/>
        </w:tabs>
        <w:spacing w:after="0" w:line="240" w:lineRule="auto"/>
        <w:jc w:val="both"/>
        <w:rPr>
          <w:rFonts w:ascii="Arial" w:hAnsi="Arial" w:cs="Arial"/>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16. Partes Relacionadas </w:t>
      </w:r>
    </w:p>
    <w:p w:rsidR="000E5BF0" w:rsidRDefault="000E5BF0" w:rsidP="000E5BF0">
      <w:pPr>
        <w:tabs>
          <w:tab w:val="left" w:leader="underscore" w:pos="9639"/>
        </w:tabs>
        <w:spacing w:after="0" w:line="240" w:lineRule="auto"/>
        <w:jc w:val="both"/>
        <w:rPr>
          <w:rFonts w:ascii="Arial" w:hAnsi="Arial" w:cs="Arial"/>
          <w:b/>
          <w:sz w:val="18"/>
          <w:szCs w:val="18"/>
        </w:rPr>
      </w:pPr>
      <w:r w:rsidRPr="000E5BF0">
        <w:rPr>
          <w:rFonts w:ascii="Arial" w:hAnsi="Arial" w:cs="Arial"/>
          <w:sz w:val="18"/>
          <w:szCs w:val="18"/>
        </w:rPr>
        <w:t>Se debe establecer por escrito que no existen partes relacionadas que pudieran ejercer influencia significativa sobre la toma de decisiones financieras y operativas:</w:t>
      </w:r>
      <w:r>
        <w:rPr>
          <w:rFonts w:ascii="Arial" w:hAnsi="Arial" w:cs="Arial"/>
          <w:b/>
          <w:bCs/>
          <w:sz w:val="18"/>
          <w:szCs w:val="18"/>
        </w:rPr>
        <w:t xml:space="preserve">    </w:t>
      </w:r>
      <w:r w:rsidRPr="000E5BF0">
        <w:rPr>
          <w:rFonts w:ascii="Arial" w:hAnsi="Arial" w:cs="Arial"/>
          <w:b/>
          <w:bCs/>
          <w:sz w:val="18"/>
          <w:szCs w:val="18"/>
        </w:rPr>
        <w:t>Esta Nota No Aplica al ente público</w:t>
      </w:r>
      <w:r w:rsidRPr="00BB4C26">
        <w:rPr>
          <w:rFonts w:ascii="Arial" w:hAnsi="Arial" w:cs="Arial"/>
          <w:b/>
          <w:sz w:val="18"/>
          <w:szCs w:val="18"/>
        </w:rPr>
        <w:t xml:space="preserve"> </w:t>
      </w:r>
    </w:p>
    <w:p w:rsidR="000E5BF0" w:rsidRDefault="000E5BF0" w:rsidP="00261DA5">
      <w:pPr>
        <w:jc w:val="both"/>
        <w:rPr>
          <w:rFonts w:ascii="Arial" w:hAnsi="Arial" w:cs="Arial"/>
          <w:b/>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17. </w:t>
      </w:r>
      <w:r w:rsidR="000E5BF0">
        <w:rPr>
          <w:rFonts w:ascii="Arial" w:hAnsi="Arial" w:cs="Arial"/>
          <w:b/>
          <w:sz w:val="18"/>
          <w:szCs w:val="18"/>
        </w:rPr>
        <w:t>Responsabilidad sobre la presentación razonable de la información cantable</w:t>
      </w:r>
      <w:r w:rsidR="00BB4C26" w:rsidRPr="00BB4C26">
        <w:rPr>
          <w:rFonts w:ascii="Arial" w:hAnsi="Arial" w:cs="Arial"/>
          <w:b/>
          <w:sz w:val="18"/>
          <w:szCs w:val="18"/>
        </w:rPr>
        <w:t xml:space="preserve">. </w:t>
      </w:r>
      <w:r w:rsidR="000E5BF0">
        <w:rPr>
          <w:rFonts w:ascii="Arial" w:hAnsi="Arial" w:cs="Arial"/>
          <w:b/>
          <w:sz w:val="18"/>
          <w:szCs w:val="18"/>
        </w:rPr>
        <w:t xml:space="preserve"> </w:t>
      </w:r>
    </w:p>
    <w:p w:rsidR="000E5BF0" w:rsidRPr="00E74967" w:rsidRDefault="000E5BF0" w:rsidP="000E5BF0">
      <w:pPr>
        <w:tabs>
          <w:tab w:val="left" w:leader="underscore" w:pos="9639"/>
        </w:tabs>
        <w:spacing w:after="0" w:line="240" w:lineRule="auto"/>
        <w:jc w:val="both"/>
        <w:rPr>
          <w:rFonts w:cs="Calibri"/>
        </w:rPr>
      </w:pPr>
      <w:r w:rsidRPr="001973A2">
        <w:rPr>
          <w:rFonts w:cs="Calibri"/>
        </w:rPr>
        <w:t xml:space="preserve">La Información Contable </w:t>
      </w:r>
      <w:r>
        <w:rPr>
          <w:rFonts w:cs="Calibri"/>
        </w:rPr>
        <w:t xml:space="preserve">está </w:t>
      </w:r>
      <w:r w:rsidRPr="001973A2">
        <w:rPr>
          <w:rFonts w:cs="Calibri"/>
        </w:rPr>
        <w:t>firmada en cada página de la misma</w:t>
      </w:r>
      <w:r>
        <w:rPr>
          <w:rFonts w:cs="Calibri"/>
        </w:rPr>
        <w:t xml:space="preserve"> y se </w:t>
      </w:r>
      <w:r w:rsidRPr="001973A2">
        <w:rPr>
          <w:rFonts w:cs="Calibri"/>
        </w:rPr>
        <w:t>inclu</w:t>
      </w:r>
      <w:r>
        <w:rPr>
          <w:rFonts w:cs="Calibri"/>
        </w:rPr>
        <w:t>ye</w:t>
      </w:r>
      <w:r w:rsidRPr="001973A2">
        <w:rPr>
          <w:rFonts w:cs="Calibri"/>
        </w:rPr>
        <w:t xml:space="preserve"> al final la siguiente leyenda: “Bajo protesta de decir verdad declaramos que los Estados Financieros y sus notas, son razonablemente correctos y son responsabilidad del emisor”. Lo anterior, no </w:t>
      </w:r>
      <w:r>
        <w:rPr>
          <w:rFonts w:cs="Calibri"/>
        </w:rPr>
        <w:t>es</w:t>
      </w:r>
      <w:r w:rsidRPr="001973A2">
        <w:rPr>
          <w:rFonts w:cs="Calibri"/>
        </w:rPr>
        <w:t xml:space="preserve"> aplicable para la información contable consolidada.</w:t>
      </w:r>
    </w:p>
    <w:p w:rsidR="00BB4C26" w:rsidRDefault="00BB4C26" w:rsidP="00261DA5">
      <w:pPr>
        <w:jc w:val="both"/>
        <w:rPr>
          <w:rFonts w:ascii="Arial" w:hAnsi="Arial" w:cs="Arial"/>
          <w:sz w:val="16"/>
          <w:szCs w:val="16"/>
        </w:rPr>
      </w:pPr>
    </w:p>
    <w:p w:rsidR="00C22C2F" w:rsidRPr="00BB4C26" w:rsidRDefault="00BC51FC" w:rsidP="00261DA5">
      <w:pPr>
        <w:jc w:val="both"/>
        <w:rPr>
          <w:rFonts w:ascii="Arial" w:hAnsi="Arial" w:cs="Arial"/>
          <w:sz w:val="16"/>
          <w:szCs w:val="16"/>
        </w:rPr>
      </w:pPr>
      <w:r>
        <w:rPr>
          <w:rFonts w:ascii="Arial" w:hAnsi="Arial" w:cs="Arial"/>
          <w:sz w:val="16"/>
          <w:szCs w:val="16"/>
        </w:rPr>
        <w:t xml:space="preserve">  </w:t>
      </w:r>
    </w:p>
    <w:p w:rsidR="00BB4C26" w:rsidRPr="00BB4C26" w:rsidRDefault="00BB4C26" w:rsidP="00261DA5">
      <w:pPr>
        <w:jc w:val="both"/>
        <w:rPr>
          <w:rFonts w:ascii="Arial" w:hAnsi="Arial" w:cs="Arial"/>
          <w:sz w:val="16"/>
          <w:szCs w:val="16"/>
        </w:rPr>
      </w:pPr>
      <w:r w:rsidRPr="00BB4C26">
        <w:rPr>
          <w:rFonts w:ascii="Arial" w:hAnsi="Arial" w:cs="Arial"/>
          <w:sz w:val="16"/>
          <w:szCs w:val="16"/>
        </w:rPr>
        <w:t>.</w:t>
      </w:r>
    </w:p>
    <w:p w:rsidR="00BB4C26" w:rsidRDefault="00BB4C26" w:rsidP="006C179B">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right"/>
        <w:rPr>
          <w:rFonts w:ascii="Arial" w:hAnsi="Arial" w:cs="Arial"/>
          <w:color w:val="000000"/>
          <w:sz w:val="17"/>
          <w:szCs w:val="24"/>
        </w:rPr>
      </w:pPr>
      <w:r>
        <w:rPr>
          <w:rFonts w:ascii="Arial" w:hAnsi="Arial" w:cs="Arial"/>
          <w:color w:val="000000"/>
          <w:sz w:val="17"/>
          <w:szCs w:val="24"/>
        </w:rPr>
        <w:t>Página 1 de 1</w:t>
      </w:r>
    </w:p>
    <w:p w:rsidR="006C179B" w:rsidRDefault="006C179B" w:rsidP="006C179B">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LIC.DANIELA VERDUGO MEJIA</w:t>
      </w:r>
    </w:p>
    <w:p w:rsidR="006C179B" w:rsidRDefault="006C179B" w:rsidP="006C179B">
      <w:pPr>
        <w:framePr w:w="2880" w:h="360"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L.C.P. MONICA BERNAL GUTIERREZ</w:t>
      </w:r>
    </w:p>
    <w:p w:rsidR="00BB4C26" w:rsidRDefault="00BB4C26" w:rsidP="00261DA5">
      <w:pPr>
        <w:jc w:val="both"/>
        <w:rPr>
          <w:rFonts w:ascii="Arial" w:hAnsi="Arial" w:cs="Arial"/>
        </w:rPr>
      </w:pPr>
    </w:p>
    <w:p w:rsidR="006C179B" w:rsidRDefault="006C179B" w:rsidP="006C179B">
      <w:pPr>
        <w:framePr w:w="2880" w:h="360" w:hRule="exact" w:wrap="auto" w:vAnchor="page" w:hAnchor="page" w:x="217" w:y="1298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MTRO. JOSE CARLOS ALVAREZ ORTEGA</w:t>
      </w:r>
    </w:p>
    <w:p w:rsidR="00BC51FC" w:rsidRDefault="00BC51FC" w:rsidP="00261DA5">
      <w:pPr>
        <w:jc w:val="both"/>
        <w:rPr>
          <w:rFonts w:ascii="Arial" w:hAnsi="Arial" w:cs="Arial"/>
        </w:rPr>
      </w:pPr>
    </w:p>
    <w:p w:rsidR="00BB4C26" w:rsidRDefault="006C179B" w:rsidP="00BB4C26">
      <w:pPr>
        <w:framePr w:w="2880" w:h="410" w:hRule="exact" w:wrap="auto" w:vAnchor="page" w:hAnchor="page" w:x="205" w:y="13897"/>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P</w:t>
      </w:r>
      <w:r w:rsidR="00BB4C26">
        <w:rPr>
          <w:rFonts w:ascii="Arial" w:hAnsi="Arial" w:cs="Arial"/>
          <w:color w:val="000000"/>
          <w:sz w:val="11"/>
          <w:szCs w:val="24"/>
        </w:rPr>
        <w:t>RESIDENTE</w:t>
      </w:r>
    </w:p>
    <w:p w:rsidR="00BB4C26" w:rsidRDefault="00BB4C26" w:rsidP="00BB4C26">
      <w:pPr>
        <w:framePr w:w="2880" w:h="410"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COORDINADORA ADMINISTRATIVA</w:t>
      </w:r>
    </w:p>
    <w:p w:rsidR="006C179B" w:rsidRDefault="006C179B" w:rsidP="006C179B">
      <w:pPr>
        <w:framePr w:w="2880" w:h="410"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SUPERVISOR DE CONTABILIDAD</w:t>
      </w:r>
    </w:p>
    <w:p w:rsidR="00BB4C26" w:rsidRDefault="00BB4C26" w:rsidP="006C179B">
      <w:pPr>
        <w:jc w:val="both"/>
        <w:rPr>
          <w:rFonts w:ascii="Arial" w:hAnsi="Arial" w:cs="Arial"/>
        </w:rPr>
      </w:pPr>
    </w:p>
    <w:sectPr w:rsidR="00BB4C26" w:rsidSect="00FB6582">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67A0" w:rsidRDefault="009967A0" w:rsidP="00DA106F">
      <w:pPr>
        <w:spacing w:after="0" w:line="240" w:lineRule="auto"/>
      </w:pPr>
      <w:r>
        <w:separator/>
      </w:r>
    </w:p>
  </w:endnote>
  <w:endnote w:type="continuationSeparator" w:id="0">
    <w:p w:rsidR="009967A0" w:rsidRDefault="009967A0" w:rsidP="00DA10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582" w:rsidRDefault="007C116B">
    <w:pPr>
      <w:pStyle w:val="Piedepgina"/>
      <w:jc w:val="right"/>
    </w:pPr>
    <w:fldSimple w:instr=" PAGE   \* MERGEFORMAT ">
      <w:r w:rsidR="00BA73CF">
        <w:rPr>
          <w:noProof/>
        </w:rPr>
        <w:t>7</w:t>
      </w:r>
    </w:fldSimple>
  </w:p>
  <w:p w:rsidR="00FB6582" w:rsidRDefault="00FB658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67A0" w:rsidRDefault="009967A0" w:rsidP="00DA106F">
      <w:pPr>
        <w:spacing w:after="0" w:line="240" w:lineRule="auto"/>
      </w:pPr>
      <w:r>
        <w:separator/>
      </w:r>
    </w:p>
  </w:footnote>
  <w:footnote w:type="continuationSeparator" w:id="0">
    <w:p w:rsidR="009967A0" w:rsidRDefault="009967A0" w:rsidP="00DA106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941D2"/>
    <w:multiLevelType w:val="multilevel"/>
    <w:tmpl w:val="9F645C6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875E4"/>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80D03CC"/>
    <w:multiLevelType w:val="hybridMultilevel"/>
    <w:tmpl w:val="B694FE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C20609F"/>
    <w:multiLevelType w:val="hybridMultilevel"/>
    <w:tmpl w:val="E32CB3CC"/>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6">
    <w:nsid w:val="13A147D0"/>
    <w:multiLevelType w:val="hybridMultilevel"/>
    <w:tmpl w:val="DBCCAD1A"/>
    <w:lvl w:ilvl="0" w:tplc="0E16D77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394A07C3"/>
    <w:multiLevelType w:val="hybridMultilevel"/>
    <w:tmpl w:val="CF907618"/>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40DA3CD1"/>
    <w:multiLevelType w:val="hybridMultilevel"/>
    <w:tmpl w:val="A46C5E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4FC1898"/>
    <w:multiLevelType w:val="hybridMultilevel"/>
    <w:tmpl w:val="1A463C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5D4E4630"/>
    <w:multiLevelType w:val="hybridMultilevel"/>
    <w:tmpl w:val="488479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5F5F1893"/>
    <w:multiLevelType w:val="hybridMultilevel"/>
    <w:tmpl w:val="AD261F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63253B37"/>
    <w:multiLevelType w:val="hybridMultilevel"/>
    <w:tmpl w:val="B736161C"/>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2">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708A2A63"/>
    <w:multiLevelType w:val="multilevel"/>
    <w:tmpl w:val="FAF0960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779611DC"/>
    <w:multiLevelType w:val="hybridMultilevel"/>
    <w:tmpl w:val="A2646A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3"/>
  </w:num>
  <w:num w:numId="2">
    <w:abstractNumId w:val="26"/>
  </w:num>
  <w:num w:numId="3">
    <w:abstractNumId w:val="18"/>
  </w:num>
  <w:num w:numId="4">
    <w:abstractNumId w:val="8"/>
  </w:num>
  <w:num w:numId="5">
    <w:abstractNumId w:val="19"/>
  </w:num>
  <w:num w:numId="6">
    <w:abstractNumId w:val="6"/>
  </w:num>
  <w:num w:numId="7">
    <w:abstractNumId w:val="17"/>
  </w:num>
  <w:num w:numId="8">
    <w:abstractNumId w:val="20"/>
  </w:num>
  <w:num w:numId="9">
    <w:abstractNumId w:val="16"/>
  </w:num>
  <w:num w:numId="10">
    <w:abstractNumId w:val="4"/>
  </w:num>
  <w:num w:numId="11">
    <w:abstractNumId w:val="10"/>
  </w:num>
  <w:num w:numId="12">
    <w:abstractNumId w:val="22"/>
  </w:num>
  <w:num w:numId="13">
    <w:abstractNumId w:val="15"/>
  </w:num>
  <w:num w:numId="14">
    <w:abstractNumId w:val="12"/>
  </w:num>
  <w:num w:numId="15">
    <w:abstractNumId w:val="25"/>
  </w:num>
  <w:num w:numId="16">
    <w:abstractNumId w:val="9"/>
  </w:num>
  <w:num w:numId="17">
    <w:abstractNumId w:val="0"/>
  </w:num>
  <w:num w:numId="18">
    <w:abstractNumId w:val="21"/>
  </w:num>
  <w:num w:numId="19">
    <w:abstractNumId w:val="2"/>
  </w:num>
  <w:num w:numId="20">
    <w:abstractNumId w:val="3"/>
  </w:num>
  <w:num w:numId="21">
    <w:abstractNumId w:val="7"/>
  </w:num>
  <w:num w:numId="22">
    <w:abstractNumId w:val="5"/>
  </w:num>
  <w:num w:numId="23">
    <w:abstractNumId w:val="14"/>
  </w:num>
  <w:num w:numId="24">
    <w:abstractNumId w:val="23"/>
  </w:num>
  <w:num w:numId="25">
    <w:abstractNumId w:val="1"/>
  </w:num>
  <w:num w:numId="26">
    <w:abstractNumId w:val="11"/>
  </w:num>
  <w:num w:numId="2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rsids>
    <w:rsidRoot w:val="005B08F1"/>
    <w:rsid w:val="00043175"/>
    <w:rsid w:val="000476E7"/>
    <w:rsid w:val="00057952"/>
    <w:rsid w:val="000D520F"/>
    <w:rsid w:val="000E5BF0"/>
    <w:rsid w:val="000F2A9D"/>
    <w:rsid w:val="001401C8"/>
    <w:rsid w:val="00142F33"/>
    <w:rsid w:val="00145D2B"/>
    <w:rsid w:val="00165777"/>
    <w:rsid w:val="001843C9"/>
    <w:rsid w:val="001967EA"/>
    <w:rsid w:val="002123B4"/>
    <w:rsid w:val="00261DA5"/>
    <w:rsid w:val="002A1553"/>
    <w:rsid w:val="00373314"/>
    <w:rsid w:val="00396BC2"/>
    <w:rsid w:val="003971D1"/>
    <w:rsid w:val="003B5551"/>
    <w:rsid w:val="003D1377"/>
    <w:rsid w:val="004306E5"/>
    <w:rsid w:val="004451DC"/>
    <w:rsid w:val="004733BD"/>
    <w:rsid w:val="004F147E"/>
    <w:rsid w:val="0054490A"/>
    <w:rsid w:val="00567E38"/>
    <w:rsid w:val="0057384E"/>
    <w:rsid w:val="00594CB0"/>
    <w:rsid w:val="005B08F1"/>
    <w:rsid w:val="005B3FCC"/>
    <w:rsid w:val="005B5483"/>
    <w:rsid w:val="005D3CDE"/>
    <w:rsid w:val="005E605C"/>
    <w:rsid w:val="006214C6"/>
    <w:rsid w:val="00623461"/>
    <w:rsid w:val="00655F24"/>
    <w:rsid w:val="006C179B"/>
    <w:rsid w:val="006D5579"/>
    <w:rsid w:val="007B69A0"/>
    <w:rsid w:val="007C116B"/>
    <w:rsid w:val="007E3949"/>
    <w:rsid w:val="007E430F"/>
    <w:rsid w:val="007F151B"/>
    <w:rsid w:val="008F6F69"/>
    <w:rsid w:val="009047ED"/>
    <w:rsid w:val="009564FB"/>
    <w:rsid w:val="00963140"/>
    <w:rsid w:val="00963541"/>
    <w:rsid w:val="009967A0"/>
    <w:rsid w:val="009A7348"/>
    <w:rsid w:val="009A7EC8"/>
    <w:rsid w:val="009C52BF"/>
    <w:rsid w:val="009E663D"/>
    <w:rsid w:val="00A12BA2"/>
    <w:rsid w:val="00A3038C"/>
    <w:rsid w:val="00B502A3"/>
    <w:rsid w:val="00B6125C"/>
    <w:rsid w:val="00BA73CF"/>
    <w:rsid w:val="00BB4C26"/>
    <w:rsid w:val="00BC51FC"/>
    <w:rsid w:val="00C22C2F"/>
    <w:rsid w:val="00C70742"/>
    <w:rsid w:val="00C964F1"/>
    <w:rsid w:val="00CC767E"/>
    <w:rsid w:val="00CD580A"/>
    <w:rsid w:val="00D276D7"/>
    <w:rsid w:val="00DA106F"/>
    <w:rsid w:val="00DE7E6C"/>
    <w:rsid w:val="00DF394B"/>
    <w:rsid w:val="00E01133"/>
    <w:rsid w:val="00E234C2"/>
    <w:rsid w:val="00E520B5"/>
    <w:rsid w:val="00E85818"/>
    <w:rsid w:val="00EE7CD3"/>
    <w:rsid w:val="00F24013"/>
    <w:rsid w:val="00F26E37"/>
    <w:rsid w:val="00FB6582"/>
    <w:rsid w:val="00FC05F8"/>
    <w:rsid w:val="00FC6E14"/>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140"/>
    <w:pPr>
      <w:spacing w:after="200" w:line="276" w:lineRule="auto"/>
    </w:pPr>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line="240" w:lineRule="auto"/>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34"/>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line="240" w:lineRule="auto"/>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0F2A9D"/>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r="http://schemas.openxmlformats.org/officeDocument/2006/relationships" xmlns:w="http://schemas.openxmlformats.org/wordprocessingml/2006/main">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4232</TotalTime>
  <Pages>10</Pages>
  <Words>4319</Words>
  <Characters>23757</Characters>
  <Application>Microsoft Office Word</Application>
  <DocSecurity>0</DocSecurity>
  <Lines>197</Lines>
  <Paragraphs>56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28020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Clarisa</cp:lastModifiedBy>
  <cp:revision>9</cp:revision>
  <cp:lastPrinted>2018-10-22T20:16:00Z</cp:lastPrinted>
  <dcterms:created xsi:type="dcterms:W3CDTF">2018-10-18T21:14:00Z</dcterms:created>
  <dcterms:modified xsi:type="dcterms:W3CDTF">2018-10-22T20:41:00Z</dcterms:modified>
</cp:coreProperties>
</file>