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0D0F7" w14:textId="77777777" w:rsidR="00963140" w:rsidRPr="00BB4C26" w:rsidRDefault="00963140" w:rsidP="00963140">
      <w:pPr>
        <w:pStyle w:val="Default"/>
        <w:jc w:val="center"/>
        <w:rPr>
          <w:b/>
          <w:sz w:val="18"/>
          <w:szCs w:val="18"/>
          <w:u w:val="single"/>
        </w:rPr>
      </w:pPr>
      <w:bookmarkStart w:id="0" w:name="OLE_LINK2"/>
      <w:r w:rsidRPr="00BB4C26">
        <w:rPr>
          <w:b/>
          <w:sz w:val="18"/>
          <w:szCs w:val="18"/>
          <w:u w:val="single"/>
        </w:rPr>
        <w:t>NOTAS DE GESTIÓN ADMINISTRATIVA</w:t>
      </w:r>
    </w:p>
    <w:p w14:paraId="22ED8E77" w14:textId="77777777" w:rsidR="00963140" w:rsidRPr="00BB4C26" w:rsidRDefault="00963140" w:rsidP="00963140">
      <w:pPr>
        <w:pStyle w:val="Default"/>
        <w:jc w:val="center"/>
        <w:rPr>
          <w:b/>
          <w:sz w:val="18"/>
          <w:szCs w:val="18"/>
        </w:rPr>
      </w:pPr>
    </w:p>
    <w:p w14:paraId="0E7F32F1" w14:textId="77777777" w:rsidR="00963140" w:rsidRPr="00EE7CD3" w:rsidRDefault="00963140" w:rsidP="00963140">
      <w:pPr>
        <w:pStyle w:val="Default"/>
        <w:jc w:val="center"/>
        <w:rPr>
          <w:b/>
          <w:sz w:val="18"/>
          <w:szCs w:val="18"/>
          <w:u w:val="single"/>
        </w:rPr>
      </w:pPr>
    </w:p>
    <w:p w14:paraId="40D1F482" w14:textId="77777777" w:rsidR="00963140" w:rsidRPr="00EE7CD3" w:rsidRDefault="00963140" w:rsidP="00963140">
      <w:pPr>
        <w:pStyle w:val="Default"/>
        <w:jc w:val="center"/>
        <w:rPr>
          <w:b/>
          <w:sz w:val="18"/>
          <w:szCs w:val="18"/>
          <w:u w:val="single"/>
        </w:rPr>
      </w:pPr>
    </w:p>
    <w:p w14:paraId="519DF877" w14:textId="77777777" w:rsidR="00963140" w:rsidRPr="00EE7CD3" w:rsidRDefault="00C22C2F" w:rsidP="009B5509">
      <w:pPr>
        <w:pStyle w:val="Default"/>
        <w:numPr>
          <w:ilvl w:val="0"/>
          <w:numId w:val="3"/>
        </w:numPr>
        <w:jc w:val="both"/>
        <w:rPr>
          <w:b/>
          <w:bCs/>
          <w:sz w:val="18"/>
          <w:szCs w:val="18"/>
          <w:u w:val="single"/>
        </w:rPr>
      </w:pPr>
      <w:r w:rsidRPr="00EE7CD3">
        <w:rPr>
          <w:b/>
          <w:bCs/>
          <w:sz w:val="18"/>
          <w:szCs w:val="18"/>
          <w:u w:val="single"/>
        </w:rPr>
        <w:t>Introducción</w:t>
      </w:r>
    </w:p>
    <w:p w14:paraId="3451D3E2" w14:textId="77777777" w:rsidR="00C22C2F" w:rsidRPr="00BB4C26" w:rsidRDefault="00C22C2F" w:rsidP="00C22C2F">
      <w:pPr>
        <w:pStyle w:val="Default"/>
        <w:ind w:left="720"/>
        <w:jc w:val="both"/>
        <w:rPr>
          <w:b/>
          <w:bCs/>
          <w:sz w:val="18"/>
          <w:szCs w:val="18"/>
        </w:rPr>
      </w:pPr>
    </w:p>
    <w:p w14:paraId="423A5919" w14:textId="77777777" w:rsidR="000F2A9D" w:rsidRDefault="000F2A9D" w:rsidP="007E3949">
      <w:pPr>
        <w:pStyle w:val="Default"/>
        <w:jc w:val="both"/>
        <w:rPr>
          <w:sz w:val="18"/>
          <w:szCs w:val="18"/>
        </w:rPr>
      </w:pPr>
    </w:p>
    <w:p w14:paraId="5378DF4F" w14:textId="77777777" w:rsidR="000F2A9D" w:rsidRDefault="000F2A9D" w:rsidP="007E3949">
      <w:pPr>
        <w:pStyle w:val="Default"/>
        <w:jc w:val="both"/>
        <w:rPr>
          <w:sz w:val="18"/>
          <w:szCs w:val="18"/>
        </w:rPr>
      </w:pPr>
    </w:p>
    <w:p w14:paraId="5F1BC1A0" w14:textId="77777777" w:rsidR="007E3949" w:rsidRDefault="007E3949" w:rsidP="007E3949">
      <w:pPr>
        <w:pStyle w:val="Default"/>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14:paraId="46DFEE7E" w14:textId="77777777" w:rsidR="007E3949" w:rsidRDefault="007E3949" w:rsidP="00963140">
      <w:pPr>
        <w:pStyle w:val="Default"/>
        <w:jc w:val="both"/>
        <w:rPr>
          <w:sz w:val="18"/>
          <w:szCs w:val="18"/>
        </w:rPr>
      </w:pPr>
    </w:p>
    <w:p w14:paraId="17CD29AC" w14:textId="77777777" w:rsidR="00963140" w:rsidRPr="00BB4C26" w:rsidRDefault="00963140" w:rsidP="00963140">
      <w:pPr>
        <w:pStyle w:val="Default"/>
        <w:jc w:val="both"/>
        <w:rPr>
          <w:sz w:val="18"/>
          <w:szCs w:val="18"/>
        </w:rPr>
      </w:pPr>
      <w:r w:rsidRPr="00BB4C26">
        <w:rPr>
          <w:sz w:val="18"/>
          <w:szCs w:val="18"/>
        </w:rPr>
        <w:t>Los Estados Financieros de</w:t>
      </w:r>
      <w:r w:rsidR="007E3949">
        <w:rPr>
          <w:sz w:val="18"/>
          <w:szCs w:val="18"/>
        </w:rPr>
        <w:t xml:space="preserve"> la Comisión</w:t>
      </w:r>
      <w:r w:rsidRPr="00BB4C26">
        <w:rPr>
          <w:sz w:val="18"/>
          <w:szCs w:val="18"/>
        </w:rPr>
        <w:t xml:space="preserve"> proveen de información financiera a los principales usuarios de la misma, </w:t>
      </w:r>
      <w:r w:rsidR="00DF394B" w:rsidRPr="00BB4C26">
        <w:rPr>
          <w:sz w:val="18"/>
          <w:szCs w:val="18"/>
        </w:rPr>
        <w:t xml:space="preserve">a las Instancias Fiscalizadoras, </w:t>
      </w:r>
      <w:r w:rsidRPr="00BB4C26">
        <w:rPr>
          <w:sz w:val="18"/>
          <w:szCs w:val="18"/>
        </w:rPr>
        <w:t xml:space="preserve">al </w:t>
      </w:r>
      <w:r w:rsidR="00DF394B" w:rsidRPr="00BB4C26">
        <w:rPr>
          <w:sz w:val="18"/>
          <w:szCs w:val="18"/>
        </w:rPr>
        <w:t xml:space="preserve">H. </w:t>
      </w:r>
      <w:r w:rsidRPr="00BB4C26">
        <w:rPr>
          <w:sz w:val="18"/>
          <w:szCs w:val="18"/>
        </w:rPr>
        <w:t>Congreso</w:t>
      </w:r>
      <w:r w:rsidR="00DF394B" w:rsidRPr="00BB4C26">
        <w:rPr>
          <w:sz w:val="18"/>
          <w:szCs w:val="18"/>
        </w:rPr>
        <w:t xml:space="preserve"> del Estado</w:t>
      </w:r>
      <w:r w:rsidRPr="00BB4C26">
        <w:rPr>
          <w:sz w:val="18"/>
          <w:szCs w:val="18"/>
        </w:rPr>
        <w:t xml:space="preserve"> y a los ciudadanos. </w:t>
      </w:r>
    </w:p>
    <w:p w14:paraId="34C4736B" w14:textId="77777777" w:rsidR="004F147E" w:rsidRPr="00BB4C26" w:rsidRDefault="004F147E" w:rsidP="00963140">
      <w:pPr>
        <w:pStyle w:val="Default"/>
        <w:jc w:val="both"/>
        <w:rPr>
          <w:sz w:val="18"/>
          <w:szCs w:val="18"/>
        </w:rPr>
      </w:pPr>
    </w:p>
    <w:p w14:paraId="6F8C91BB" w14:textId="455AC167" w:rsidR="00E01133" w:rsidRPr="00E01133" w:rsidRDefault="00E01133" w:rsidP="00E01133">
      <w:pPr>
        <w:tabs>
          <w:tab w:val="left" w:leader="underscore" w:pos="9639"/>
        </w:tabs>
        <w:jc w:val="both"/>
        <w:rPr>
          <w:rFonts w:ascii="Arial" w:hAnsi="Arial" w:cs="Arial"/>
          <w:sz w:val="18"/>
          <w:szCs w:val="18"/>
        </w:rPr>
      </w:pPr>
      <w:r w:rsidRPr="00E01133">
        <w:rPr>
          <w:rFonts w:ascii="Arial" w:hAnsi="Arial" w:cs="Arial"/>
          <w:sz w:val="18"/>
          <w:szCs w:val="18"/>
        </w:rPr>
        <w:t>El objetivo del presente documento es la revelación del contexto y de los aspectos económicos financieros más relevantes que influyeron en las decisiones del período</w:t>
      </w:r>
      <w:r w:rsidR="007E3949">
        <w:rPr>
          <w:rFonts w:ascii="Arial" w:hAnsi="Arial" w:cs="Arial"/>
          <w:sz w:val="18"/>
          <w:szCs w:val="18"/>
        </w:rPr>
        <w:t xml:space="preserve"> comprendido de </w:t>
      </w:r>
      <w:r w:rsidR="000A0D25" w:rsidRPr="004A4FA2">
        <w:rPr>
          <w:rFonts w:ascii="Arial" w:hAnsi="Arial" w:cs="Arial"/>
          <w:b/>
          <w:sz w:val="18"/>
          <w:szCs w:val="18"/>
        </w:rPr>
        <w:t xml:space="preserve">enero </w:t>
      </w:r>
      <w:r w:rsidR="005931CE">
        <w:rPr>
          <w:rFonts w:ascii="Arial" w:hAnsi="Arial" w:cs="Arial"/>
          <w:b/>
          <w:sz w:val="18"/>
          <w:szCs w:val="18"/>
        </w:rPr>
        <w:t xml:space="preserve">a </w:t>
      </w:r>
      <w:r w:rsidR="006B5DB7">
        <w:rPr>
          <w:rFonts w:ascii="Arial" w:hAnsi="Arial" w:cs="Arial"/>
          <w:b/>
          <w:sz w:val="18"/>
          <w:szCs w:val="18"/>
        </w:rPr>
        <w:t xml:space="preserve">junio </w:t>
      </w:r>
      <w:r w:rsidR="007E3949" w:rsidRPr="004A4FA2">
        <w:rPr>
          <w:rFonts w:ascii="Arial" w:hAnsi="Arial" w:cs="Arial"/>
          <w:b/>
          <w:sz w:val="18"/>
          <w:szCs w:val="18"/>
        </w:rPr>
        <w:t>del 20</w:t>
      </w:r>
      <w:r w:rsidR="005931CE">
        <w:rPr>
          <w:rFonts w:ascii="Arial" w:hAnsi="Arial" w:cs="Arial"/>
          <w:b/>
          <w:sz w:val="18"/>
          <w:szCs w:val="18"/>
        </w:rPr>
        <w:t>2</w:t>
      </w:r>
      <w:r w:rsidR="008C585A">
        <w:rPr>
          <w:rFonts w:ascii="Arial" w:hAnsi="Arial" w:cs="Arial"/>
          <w:b/>
          <w:sz w:val="18"/>
          <w:szCs w:val="18"/>
        </w:rPr>
        <w:t>1</w:t>
      </w:r>
      <w:r w:rsidRPr="00E01133">
        <w:rPr>
          <w:rFonts w:ascii="Arial" w:hAnsi="Arial" w:cs="Arial"/>
          <w:sz w:val="18"/>
          <w:szCs w:val="18"/>
        </w:rPr>
        <w:t>, y que deberán ser considerados en la elaboración de los estados financieros para la mayor comprensión de los mismos y sus particularidades.</w:t>
      </w:r>
    </w:p>
    <w:p w14:paraId="7EBFA62B" w14:textId="77777777" w:rsidR="00E01133" w:rsidRPr="00E01133" w:rsidRDefault="00E01133" w:rsidP="00E01133">
      <w:pPr>
        <w:tabs>
          <w:tab w:val="left" w:leader="underscore" w:pos="9639"/>
        </w:tabs>
        <w:jc w:val="both"/>
        <w:rPr>
          <w:rFonts w:ascii="Arial" w:hAnsi="Arial" w:cs="Arial"/>
          <w:sz w:val="18"/>
          <w:szCs w:val="18"/>
        </w:rPr>
      </w:pPr>
    </w:p>
    <w:p w14:paraId="1956CDEA" w14:textId="77777777" w:rsidR="00E01133" w:rsidRPr="00E01133" w:rsidRDefault="00E01133" w:rsidP="00E01133">
      <w:pPr>
        <w:pStyle w:val="Default"/>
        <w:jc w:val="both"/>
        <w:rPr>
          <w:sz w:val="18"/>
          <w:szCs w:val="18"/>
        </w:rPr>
      </w:pPr>
      <w:r w:rsidRPr="00E01133">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963140">
      <w:pPr>
        <w:pStyle w:val="Default"/>
        <w:jc w:val="both"/>
        <w:rPr>
          <w:sz w:val="18"/>
          <w:szCs w:val="18"/>
        </w:rPr>
      </w:pPr>
    </w:p>
    <w:p w14:paraId="58707FA5" w14:textId="6EDDB894" w:rsidR="00897A49" w:rsidRDefault="00897A49" w:rsidP="00963140">
      <w:pPr>
        <w:pStyle w:val="Default"/>
        <w:jc w:val="both"/>
        <w:rPr>
          <w:sz w:val="18"/>
          <w:szCs w:val="18"/>
        </w:rPr>
      </w:pPr>
    </w:p>
    <w:p w14:paraId="4AFEE539" w14:textId="2FACA56F" w:rsidR="00897A49" w:rsidRDefault="00897A49" w:rsidP="00963140">
      <w:pPr>
        <w:pStyle w:val="Default"/>
        <w:jc w:val="both"/>
        <w:rPr>
          <w:sz w:val="18"/>
          <w:szCs w:val="18"/>
        </w:rPr>
      </w:pPr>
    </w:p>
    <w:p w14:paraId="0D53521E" w14:textId="5082049E" w:rsidR="00897A49" w:rsidRDefault="00897A49" w:rsidP="00963140">
      <w:pPr>
        <w:pStyle w:val="Default"/>
        <w:jc w:val="both"/>
        <w:rPr>
          <w:sz w:val="18"/>
          <w:szCs w:val="18"/>
        </w:rPr>
      </w:pPr>
    </w:p>
    <w:p w14:paraId="26F7F253" w14:textId="1118143A" w:rsidR="00897A49" w:rsidRDefault="00897A49" w:rsidP="00963140">
      <w:pPr>
        <w:pStyle w:val="Default"/>
        <w:jc w:val="both"/>
        <w:rPr>
          <w:sz w:val="18"/>
          <w:szCs w:val="18"/>
        </w:rPr>
      </w:pPr>
    </w:p>
    <w:p w14:paraId="63CC9FC7" w14:textId="77777777" w:rsidR="00897A49" w:rsidRDefault="00897A49" w:rsidP="00963140">
      <w:pPr>
        <w:pStyle w:val="Default"/>
        <w:jc w:val="both"/>
        <w:rPr>
          <w:sz w:val="18"/>
          <w:szCs w:val="18"/>
        </w:rPr>
      </w:pPr>
    </w:p>
    <w:p w14:paraId="7FB593DB" w14:textId="77777777" w:rsidR="00963140" w:rsidRPr="00BB4C26" w:rsidRDefault="00963140" w:rsidP="00963140">
      <w:pPr>
        <w:pStyle w:val="Default"/>
        <w:jc w:val="both"/>
        <w:rPr>
          <w:b/>
          <w:bCs/>
          <w:sz w:val="18"/>
          <w:szCs w:val="18"/>
        </w:rPr>
      </w:pPr>
    </w:p>
    <w:p w14:paraId="73F622BB" w14:textId="77777777" w:rsidR="00963140" w:rsidRPr="00EE7CD3" w:rsidRDefault="00963140" w:rsidP="009B5509">
      <w:pPr>
        <w:pStyle w:val="Default"/>
        <w:numPr>
          <w:ilvl w:val="0"/>
          <w:numId w:val="3"/>
        </w:numPr>
        <w:jc w:val="both"/>
        <w:rPr>
          <w:b/>
          <w:bCs/>
          <w:sz w:val="18"/>
          <w:szCs w:val="18"/>
          <w:u w:val="single"/>
        </w:rPr>
      </w:pPr>
      <w:r w:rsidRPr="00EE7CD3">
        <w:rPr>
          <w:b/>
          <w:bCs/>
          <w:sz w:val="18"/>
          <w:szCs w:val="18"/>
          <w:u w:val="single"/>
        </w:rPr>
        <w:t xml:space="preserve">Panorama Económico y Financiero </w:t>
      </w:r>
    </w:p>
    <w:p w14:paraId="449F489C" w14:textId="77777777" w:rsidR="00C22C2F" w:rsidRPr="00BB4C26" w:rsidRDefault="00C22C2F" w:rsidP="00C22C2F">
      <w:pPr>
        <w:pStyle w:val="Default"/>
        <w:ind w:left="720"/>
        <w:jc w:val="both"/>
        <w:rPr>
          <w:sz w:val="18"/>
          <w:szCs w:val="18"/>
        </w:rPr>
      </w:pPr>
    </w:p>
    <w:p w14:paraId="14016BD9" w14:textId="3C7743EA" w:rsidR="00897A49" w:rsidRDefault="00897A49" w:rsidP="00963140">
      <w:pPr>
        <w:pStyle w:val="Default"/>
        <w:jc w:val="both"/>
        <w:rPr>
          <w:sz w:val="18"/>
          <w:szCs w:val="18"/>
        </w:rPr>
      </w:pPr>
      <w:r>
        <w:rPr>
          <w:sz w:val="18"/>
          <w:szCs w:val="18"/>
        </w:rPr>
        <w:t>Se informa sobre las principales condiciones económico-financieras bajo las cuales el ente público estuvo operando; y las cuales influyeron en la toma de decisiones de la administració</w:t>
      </w:r>
      <w:r w:rsidR="00C1776A">
        <w:rPr>
          <w:sz w:val="18"/>
          <w:szCs w:val="18"/>
        </w:rPr>
        <w:t>n.</w:t>
      </w:r>
    </w:p>
    <w:p w14:paraId="4A01C0A2" w14:textId="1D6E7C5B" w:rsidR="00897A49" w:rsidRDefault="00897A49" w:rsidP="00963140">
      <w:pPr>
        <w:pStyle w:val="Default"/>
        <w:jc w:val="both"/>
        <w:rPr>
          <w:sz w:val="18"/>
          <w:szCs w:val="18"/>
        </w:rPr>
      </w:pPr>
    </w:p>
    <w:p w14:paraId="32A57FAF" w14:textId="77777777" w:rsidR="00C1776A" w:rsidRDefault="00C1776A" w:rsidP="00963140">
      <w:pPr>
        <w:pStyle w:val="Default"/>
        <w:jc w:val="both"/>
        <w:rPr>
          <w:sz w:val="18"/>
          <w:szCs w:val="18"/>
        </w:rPr>
      </w:pPr>
    </w:p>
    <w:p w14:paraId="73EA7E81" w14:textId="12063A90" w:rsidR="006D5579" w:rsidRDefault="00DF394B" w:rsidP="00963140">
      <w:pPr>
        <w:pStyle w:val="Default"/>
        <w:jc w:val="both"/>
        <w:rPr>
          <w:sz w:val="18"/>
          <w:szCs w:val="18"/>
        </w:rPr>
      </w:pPr>
      <w:r w:rsidRPr="00BB4C26">
        <w:rPr>
          <w:sz w:val="18"/>
          <w:szCs w:val="18"/>
        </w:rPr>
        <w:t xml:space="preserve">La Comisión Estatal de los Derechos Humanos </w:t>
      </w:r>
      <w:r w:rsidR="00FE0327">
        <w:rPr>
          <w:sz w:val="18"/>
          <w:szCs w:val="18"/>
        </w:rPr>
        <w:t xml:space="preserve">en los últimos 5 años </w:t>
      </w:r>
      <w:r w:rsidR="00D276D7" w:rsidRPr="00BB4C26">
        <w:rPr>
          <w:sz w:val="18"/>
          <w:szCs w:val="18"/>
        </w:rPr>
        <w:t>ha</w:t>
      </w:r>
      <w:r w:rsidRPr="00BB4C26">
        <w:rPr>
          <w:sz w:val="18"/>
          <w:szCs w:val="18"/>
        </w:rPr>
        <w:t xml:space="preserve"> dejado de percibir </w:t>
      </w:r>
      <w:r w:rsidR="00FE0327">
        <w:rPr>
          <w:sz w:val="18"/>
          <w:szCs w:val="18"/>
        </w:rPr>
        <w:t>recursos</w:t>
      </w:r>
      <w:r w:rsidRPr="00BB4C26">
        <w:rPr>
          <w:sz w:val="18"/>
          <w:szCs w:val="18"/>
        </w:rPr>
        <w:t xml:space="preserve"> a</w:t>
      </w:r>
      <w:r w:rsidR="002123B4">
        <w:rPr>
          <w:sz w:val="18"/>
          <w:szCs w:val="18"/>
        </w:rPr>
        <w:t xml:space="preserve">utorizados </w:t>
      </w:r>
      <w:r w:rsidR="00FE0327">
        <w:rPr>
          <w:sz w:val="18"/>
          <w:szCs w:val="18"/>
        </w:rPr>
        <w:t>por las siguientes cantidade</w:t>
      </w:r>
      <w:r w:rsidR="002123B4">
        <w:rPr>
          <w:sz w:val="18"/>
          <w:szCs w:val="18"/>
        </w:rPr>
        <w:t>s</w:t>
      </w:r>
      <w:r w:rsidR="006D5579">
        <w:rPr>
          <w:sz w:val="18"/>
          <w:szCs w:val="18"/>
        </w:rPr>
        <w:t>:</w:t>
      </w:r>
    </w:p>
    <w:p w14:paraId="0604069D" w14:textId="77777777" w:rsidR="006D5579" w:rsidRDefault="006D5579" w:rsidP="00963140">
      <w:pPr>
        <w:pStyle w:val="Default"/>
        <w:jc w:val="both"/>
        <w:rPr>
          <w:sz w:val="18"/>
          <w:szCs w:val="18"/>
        </w:rPr>
      </w:pPr>
    </w:p>
    <w:tbl>
      <w:tblPr>
        <w:tblStyle w:val="Tablaconcuadrcula"/>
        <w:tblW w:w="0" w:type="auto"/>
        <w:tblInd w:w="2518" w:type="dxa"/>
        <w:tblLook w:val="04A0" w:firstRow="1" w:lastRow="0" w:firstColumn="1" w:lastColumn="0" w:noHBand="0" w:noVBand="1"/>
      </w:tblPr>
      <w:tblGrid>
        <w:gridCol w:w="1242"/>
        <w:gridCol w:w="1997"/>
      </w:tblGrid>
      <w:tr w:rsidR="006D5579" w14:paraId="13E40D91" w14:textId="77777777" w:rsidTr="006D5579">
        <w:trPr>
          <w:trHeight w:val="264"/>
        </w:trPr>
        <w:tc>
          <w:tcPr>
            <w:tcW w:w="1242" w:type="dxa"/>
          </w:tcPr>
          <w:p w14:paraId="1DB85155" w14:textId="77777777" w:rsidR="006D5579" w:rsidRDefault="006D5579" w:rsidP="006D5579">
            <w:pPr>
              <w:pStyle w:val="Default"/>
              <w:jc w:val="center"/>
              <w:rPr>
                <w:sz w:val="18"/>
                <w:szCs w:val="18"/>
              </w:rPr>
            </w:pPr>
            <w:r>
              <w:rPr>
                <w:sz w:val="18"/>
                <w:szCs w:val="18"/>
              </w:rPr>
              <w:t>2016</w:t>
            </w:r>
          </w:p>
        </w:tc>
        <w:tc>
          <w:tcPr>
            <w:tcW w:w="1997" w:type="dxa"/>
          </w:tcPr>
          <w:p w14:paraId="4314E6B9" w14:textId="77777777" w:rsidR="006D5579" w:rsidRDefault="006D5579" w:rsidP="006D5579">
            <w:pPr>
              <w:pStyle w:val="Default"/>
              <w:jc w:val="right"/>
              <w:rPr>
                <w:sz w:val="18"/>
                <w:szCs w:val="18"/>
              </w:rPr>
            </w:pPr>
            <w:r>
              <w:rPr>
                <w:sz w:val="18"/>
                <w:szCs w:val="18"/>
              </w:rPr>
              <w:t>1,115,396.50</w:t>
            </w:r>
          </w:p>
        </w:tc>
      </w:tr>
      <w:tr w:rsidR="006B5DB7" w14:paraId="1F3687E0" w14:textId="77777777" w:rsidTr="006D5579">
        <w:trPr>
          <w:trHeight w:val="264"/>
        </w:trPr>
        <w:tc>
          <w:tcPr>
            <w:tcW w:w="1242" w:type="dxa"/>
          </w:tcPr>
          <w:p w14:paraId="7497299D" w14:textId="566F7C20" w:rsidR="006B5DB7" w:rsidRDefault="006B5DB7" w:rsidP="006D5579">
            <w:pPr>
              <w:pStyle w:val="Default"/>
              <w:jc w:val="center"/>
              <w:rPr>
                <w:sz w:val="18"/>
                <w:szCs w:val="18"/>
              </w:rPr>
            </w:pPr>
            <w:r>
              <w:rPr>
                <w:sz w:val="18"/>
                <w:szCs w:val="18"/>
              </w:rPr>
              <w:t>2018</w:t>
            </w:r>
          </w:p>
        </w:tc>
        <w:tc>
          <w:tcPr>
            <w:tcW w:w="1997" w:type="dxa"/>
          </w:tcPr>
          <w:p w14:paraId="66247201" w14:textId="74B474EF" w:rsidR="006B5DB7" w:rsidRDefault="006B5DB7" w:rsidP="006D5579">
            <w:pPr>
              <w:pStyle w:val="Default"/>
              <w:jc w:val="right"/>
              <w:rPr>
                <w:sz w:val="18"/>
                <w:szCs w:val="18"/>
              </w:rPr>
            </w:pPr>
            <w:r>
              <w:rPr>
                <w:sz w:val="18"/>
                <w:szCs w:val="18"/>
              </w:rPr>
              <w:t>3,000,000.00</w:t>
            </w:r>
          </w:p>
        </w:tc>
      </w:tr>
      <w:tr w:rsidR="00C57D83" w14:paraId="66D5CC1D" w14:textId="77777777" w:rsidTr="006D5579">
        <w:trPr>
          <w:trHeight w:val="264"/>
        </w:trPr>
        <w:tc>
          <w:tcPr>
            <w:tcW w:w="1242" w:type="dxa"/>
          </w:tcPr>
          <w:p w14:paraId="2EE93CA8" w14:textId="77777777" w:rsidR="00C57D83" w:rsidRDefault="00C57D83" w:rsidP="006D5579">
            <w:pPr>
              <w:pStyle w:val="Default"/>
              <w:jc w:val="center"/>
              <w:rPr>
                <w:sz w:val="18"/>
                <w:szCs w:val="18"/>
              </w:rPr>
            </w:pPr>
            <w:r>
              <w:rPr>
                <w:sz w:val="18"/>
                <w:szCs w:val="18"/>
              </w:rPr>
              <w:t>2019</w:t>
            </w:r>
          </w:p>
        </w:tc>
        <w:tc>
          <w:tcPr>
            <w:tcW w:w="1997" w:type="dxa"/>
          </w:tcPr>
          <w:p w14:paraId="44C8CFB9" w14:textId="432ED425" w:rsidR="00C57D83" w:rsidRDefault="00C7540E" w:rsidP="006D5579">
            <w:pPr>
              <w:pStyle w:val="Default"/>
              <w:jc w:val="right"/>
              <w:rPr>
                <w:sz w:val="18"/>
                <w:szCs w:val="18"/>
              </w:rPr>
            </w:pPr>
            <w:r>
              <w:rPr>
                <w:sz w:val="18"/>
                <w:szCs w:val="18"/>
              </w:rPr>
              <w:t>4,056,159.25</w:t>
            </w:r>
          </w:p>
        </w:tc>
      </w:tr>
      <w:tr w:rsidR="008C585A" w14:paraId="19994916" w14:textId="77777777" w:rsidTr="006D5579">
        <w:trPr>
          <w:trHeight w:val="264"/>
        </w:trPr>
        <w:tc>
          <w:tcPr>
            <w:tcW w:w="1242" w:type="dxa"/>
          </w:tcPr>
          <w:p w14:paraId="260990C4" w14:textId="3B66D12C" w:rsidR="008C585A" w:rsidRDefault="008C585A" w:rsidP="006D5579">
            <w:pPr>
              <w:pStyle w:val="Default"/>
              <w:jc w:val="center"/>
              <w:rPr>
                <w:sz w:val="18"/>
                <w:szCs w:val="18"/>
              </w:rPr>
            </w:pPr>
            <w:r>
              <w:rPr>
                <w:sz w:val="18"/>
                <w:szCs w:val="18"/>
              </w:rPr>
              <w:t>2020</w:t>
            </w:r>
          </w:p>
        </w:tc>
        <w:tc>
          <w:tcPr>
            <w:tcW w:w="1997" w:type="dxa"/>
          </w:tcPr>
          <w:p w14:paraId="580381D9" w14:textId="29DBE307" w:rsidR="008C585A" w:rsidRDefault="008C585A" w:rsidP="006D5579">
            <w:pPr>
              <w:pStyle w:val="Default"/>
              <w:jc w:val="right"/>
              <w:rPr>
                <w:sz w:val="18"/>
                <w:szCs w:val="18"/>
              </w:rPr>
            </w:pPr>
            <w:r>
              <w:rPr>
                <w:sz w:val="18"/>
                <w:szCs w:val="18"/>
              </w:rPr>
              <w:t>5,5</w:t>
            </w:r>
            <w:r w:rsidR="00C7540E">
              <w:rPr>
                <w:sz w:val="18"/>
                <w:szCs w:val="18"/>
              </w:rPr>
              <w:t>4</w:t>
            </w:r>
            <w:r>
              <w:rPr>
                <w:sz w:val="18"/>
                <w:szCs w:val="18"/>
              </w:rPr>
              <w:t>8,020.50</w:t>
            </w:r>
          </w:p>
        </w:tc>
      </w:tr>
      <w:tr w:rsidR="006D5579" w14:paraId="321CDA43" w14:textId="77777777" w:rsidTr="006D5579">
        <w:trPr>
          <w:trHeight w:val="264"/>
        </w:trPr>
        <w:tc>
          <w:tcPr>
            <w:tcW w:w="1242" w:type="dxa"/>
          </w:tcPr>
          <w:p w14:paraId="3304618F" w14:textId="77777777" w:rsidR="006D5579" w:rsidRPr="006D5579" w:rsidRDefault="006D5579" w:rsidP="006D5579">
            <w:pPr>
              <w:pStyle w:val="Default"/>
              <w:jc w:val="center"/>
              <w:rPr>
                <w:b/>
                <w:sz w:val="18"/>
                <w:szCs w:val="18"/>
              </w:rPr>
            </w:pPr>
            <w:r w:rsidRPr="006D5579">
              <w:rPr>
                <w:b/>
                <w:sz w:val="18"/>
                <w:szCs w:val="18"/>
              </w:rPr>
              <w:t>TOTAL</w:t>
            </w:r>
          </w:p>
        </w:tc>
        <w:tc>
          <w:tcPr>
            <w:tcW w:w="1997" w:type="dxa"/>
          </w:tcPr>
          <w:p w14:paraId="4A1F6970" w14:textId="6BEF02C1" w:rsidR="006D5579" w:rsidRPr="006D5579" w:rsidRDefault="006D5579" w:rsidP="00932A4E">
            <w:pPr>
              <w:pStyle w:val="Default"/>
              <w:jc w:val="right"/>
              <w:rPr>
                <w:b/>
                <w:sz w:val="18"/>
                <w:szCs w:val="18"/>
              </w:rPr>
            </w:pPr>
            <w:r>
              <w:rPr>
                <w:b/>
                <w:sz w:val="18"/>
                <w:szCs w:val="18"/>
              </w:rPr>
              <w:t xml:space="preserve"> $ </w:t>
            </w:r>
            <w:r w:rsidR="006B5DB7">
              <w:rPr>
                <w:b/>
                <w:sz w:val="18"/>
                <w:szCs w:val="18"/>
              </w:rPr>
              <w:t>13’</w:t>
            </w:r>
            <w:r w:rsidR="004801BA">
              <w:rPr>
                <w:b/>
                <w:sz w:val="18"/>
                <w:szCs w:val="18"/>
              </w:rPr>
              <w:t>719</w:t>
            </w:r>
            <w:r w:rsidR="006B5DB7">
              <w:rPr>
                <w:b/>
                <w:sz w:val="18"/>
                <w:szCs w:val="18"/>
              </w:rPr>
              <w:t>,</w:t>
            </w:r>
            <w:r w:rsidR="004801BA">
              <w:rPr>
                <w:b/>
                <w:sz w:val="18"/>
                <w:szCs w:val="18"/>
              </w:rPr>
              <w:t>57</w:t>
            </w:r>
            <w:r w:rsidR="006B5DB7">
              <w:rPr>
                <w:b/>
                <w:sz w:val="18"/>
                <w:szCs w:val="18"/>
              </w:rPr>
              <w:t>6.25</w:t>
            </w:r>
          </w:p>
        </w:tc>
      </w:tr>
    </w:tbl>
    <w:p w14:paraId="17EDF763" w14:textId="77777777" w:rsidR="006D5579" w:rsidRDefault="006D5579" w:rsidP="00963140">
      <w:pPr>
        <w:pStyle w:val="Default"/>
        <w:jc w:val="both"/>
        <w:rPr>
          <w:sz w:val="18"/>
          <w:szCs w:val="18"/>
        </w:rPr>
      </w:pPr>
    </w:p>
    <w:p w14:paraId="1F38498A" w14:textId="77777777" w:rsidR="006D5579" w:rsidRDefault="002123B4" w:rsidP="00963140">
      <w:pPr>
        <w:pStyle w:val="Default"/>
        <w:jc w:val="both"/>
        <w:rPr>
          <w:sz w:val="18"/>
          <w:szCs w:val="18"/>
        </w:rPr>
      </w:pPr>
      <w:r>
        <w:rPr>
          <w:sz w:val="18"/>
          <w:szCs w:val="18"/>
        </w:rPr>
        <w:t xml:space="preserve"> </w:t>
      </w:r>
    </w:p>
    <w:p w14:paraId="738CD729" w14:textId="6361B24C" w:rsidR="007E430F" w:rsidRDefault="006B5DB7" w:rsidP="00963140">
      <w:pPr>
        <w:pStyle w:val="Default"/>
        <w:jc w:val="both"/>
        <w:rPr>
          <w:sz w:val="18"/>
          <w:szCs w:val="18"/>
        </w:rPr>
      </w:pPr>
      <w:r>
        <w:rPr>
          <w:sz w:val="18"/>
          <w:szCs w:val="18"/>
        </w:rPr>
        <w:t xml:space="preserve">Durante este trimestre se </w:t>
      </w:r>
      <w:r w:rsidR="00FE0327">
        <w:rPr>
          <w:sz w:val="18"/>
          <w:szCs w:val="18"/>
        </w:rPr>
        <w:t>recibió</w:t>
      </w:r>
      <w:r>
        <w:rPr>
          <w:sz w:val="18"/>
          <w:szCs w:val="18"/>
        </w:rPr>
        <w:t xml:space="preserve"> un recurso por $ 40,000.00 de impuestos sobre n</w:t>
      </w:r>
      <w:r w:rsidR="00843562">
        <w:rPr>
          <w:sz w:val="18"/>
          <w:szCs w:val="18"/>
        </w:rPr>
        <w:t>ó</w:t>
      </w:r>
      <w:r>
        <w:rPr>
          <w:sz w:val="18"/>
          <w:szCs w:val="18"/>
        </w:rPr>
        <w:t>mina del ejercicio 2020. Es por eso la reducción en el importe referente al periodo mencionado comparado con las Notas de Gestión Administrativa del 1er. Trim 202</w:t>
      </w:r>
      <w:r w:rsidR="0033229E">
        <w:rPr>
          <w:sz w:val="18"/>
          <w:szCs w:val="18"/>
        </w:rPr>
        <w:t>1</w:t>
      </w:r>
      <w:r>
        <w:rPr>
          <w:sz w:val="18"/>
          <w:szCs w:val="18"/>
        </w:rPr>
        <w:t>.</w:t>
      </w:r>
    </w:p>
    <w:p w14:paraId="09A55234" w14:textId="77777777" w:rsidR="006B5DB7" w:rsidRDefault="006B5DB7" w:rsidP="00963140">
      <w:pPr>
        <w:pStyle w:val="Default"/>
        <w:jc w:val="both"/>
        <w:rPr>
          <w:sz w:val="18"/>
          <w:szCs w:val="18"/>
        </w:rPr>
      </w:pPr>
    </w:p>
    <w:p w14:paraId="7D272798" w14:textId="430256E3" w:rsidR="007E3949" w:rsidRDefault="007E430F" w:rsidP="00963140">
      <w:pPr>
        <w:pStyle w:val="Default"/>
        <w:jc w:val="both"/>
        <w:rPr>
          <w:sz w:val="18"/>
          <w:szCs w:val="18"/>
        </w:rPr>
      </w:pPr>
      <w:proofErr w:type="gramStart"/>
      <w:r>
        <w:rPr>
          <w:sz w:val="18"/>
          <w:szCs w:val="18"/>
        </w:rPr>
        <w:t xml:space="preserve">El </w:t>
      </w:r>
      <w:r w:rsidR="00DF394B" w:rsidRPr="00BB4C26">
        <w:rPr>
          <w:sz w:val="18"/>
          <w:szCs w:val="18"/>
        </w:rPr>
        <w:t xml:space="preserve"> gasto</w:t>
      </w:r>
      <w:proofErr w:type="gramEnd"/>
      <w:r w:rsidR="00DF394B" w:rsidRPr="00BB4C26">
        <w:rPr>
          <w:sz w:val="18"/>
          <w:szCs w:val="18"/>
        </w:rPr>
        <w:t xml:space="preserve"> operativo </w:t>
      </w:r>
      <w:r w:rsidR="00310A6D">
        <w:rPr>
          <w:sz w:val="18"/>
          <w:szCs w:val="18"/>
        </w:rPr>
        <w:t xml:space="preserve">acumulado </w:t>
      </w:r>
      <w:r w:rsidR="004A4FA2">
        <w:rPr>
          <w:sz w:val="18"/>
          <w:szCs w:val="18"/>
        </w:rPr>
        <w:t xml:space="preserve">en el periodo comprendido de enero a </w:t>
      </w:r>
      <w:r w:rsidR="006B5DB7">
        <w:rPr>
          <w:sz w:val="18"/>
          <w:szCs w:val="18"/>
        </w:rPr>
        <w:t xml:space="preserve">junio </w:t>
      </w:r>
      <w:r w:rsidR="004A4FA2">
        <w:rPr>
          <w:sz w:val="18"/>
          <w:szCs w:val="18"/>
        </w:rPr>
        <w:t>del 20</w:t>
      </w:r>
      <w:r w:rsidR="005931CE">
        <w:rPr>
          <w:sz w:val="18"/>
          <w:szCs w:val="18"/>
        </w:rPr>
        <w:t>2</w:t>
      </w:r>
      <w:r w:rsidR="008C585A">
        <w:rPr>
          <w:sz w:val="18"/>
          <w:szCs w:val="18"/>
        </w:rPr>
        <w:t>1</w:t>
      </w:r>
      <w:r w:rsidR="004A4FA2">
        <w:rPr>
          <w:sz w:val="18"/>
          <w:szCs w:val="18"/>
        </w:rPr>
        <w:t xml:space="preserve"> </w:t>
      </w:r>
      <w:r w:rsidR="00DF394B" w:rsidRPr="00BB4C26">
        <w:rPr>
          <w:sz w:val="18"/>
          <w:szCs w:val="18"/>
        </w:rPr>
        <w:t>del Organismo se distribuy</w:t>
      </w:r>
      <w:r w:rsidR="00D276D7" w:rsidRPr="00BB4C26">
        <w:rPr>
          <w:sz w:val="18"/>
          <w:szCs w:val="18"/>
        </w:rPr>
        <w:t>ó</w:t>
      </w:r>
      <w:r w:rsidR="00DF394B" w:rsidRPr="00BB4C26">
        <w:rPr>
          <w:sz w:val="18"/>
          <w:szCs w:val="18"/>
        </w:rPr>
        <w:t xml:space="preserve"> en</w:t>
      </w:r>
      <w:r w:rsidR="004E77FA">
        <w:rPr>
          <w:sz w:val="18"/>
          <w:szCs w:val="18"/>
        </w:rPr>
        <w:t xml:space="preserve"> </w:t>
      </w:r>
      <w:r w:rsidR="008C585A" w:rsidRPr="0033229E">
        <w:rPr>
          <w:sz w:val="18"/>
          <w:szCs w:val="18"/>
        </w:rPr>
        <w:t>7</w:t>
      </w:r>
      <w:r w:rsidR="0033229E" w:rsidRPr="0033229E">
        <w:rPr>
          <w:sz w:val="18"/>
          <w:szCs w:val="18"/>
        </w:rPr>
        <w:t>3.65</w:t>
      </w:r>
      <w:r w:rsidR="001967EA" w:rsidRPr="0033229E">
        <w:rPr>
          <w:sz w:val="18"/>
          <w:szCs w:val="18"/>
        </w:rPr>
        <w:t>%</w:t>
      </w:r>
      <w:r w:rsidR="001967EA" w:rsidRPr="00BB4C26">
        <w:rPr>
          <w:sz w:val="18"/>
          <w:szCs w:val="18"/>
        </w:rPr>
        <w:t xml:space="preserve"> </w:t>
      </w:r>
      <w:r w:rsidR="00DF394B" w:rsidRPr="00BB4C26">
        <w:rPr>
          <w:sz w:val="18"/>
          <w:szCs w:val="18"/>
        </w:rPr>
        <w:t xml:space="preserve">en  el </w:t>
      </w:r>
      <w:r w:rsidR="001967EA" w:rsidRPr="00BB4C26">
        <w:rPr>
          <w:sz w:val="18"/>
          <w:szCs w:val="18"/>
        </w:rPr>
        <w:t>rubro de servicios personales y el</w:t>
      </w:r>
      <w:r w:rsidR="000A0D25">
        <w:rPr>
          <w:sz w:val="18"/>
          <w:szCs w:val="18"/>
        </w:rPr>
        <w:t xml:space="preserve"> </w:t>
      </w:r>
      <w:r w:rsidR="000063EA">
        <w:rPr>
          <w:sz w:val="18"/>
          <w:szCs w:val="18"/>
        </w:rPr>
        <w:t xml:space="preserve"> </w:t>
      </w:r>
      <w:r w:rsidR="0033229E">
        <w:rPr>
          <w:sz w:val="18"/>
          <w:szCs w:val="18"/>
        </w:rPr>
        <w:t>26.35</w:t>
      </w:r>
      <w:r w:rsidR="001967EA" w:rsidRPr="00BB4C26">
        <w:rPr>
          <w:sz w:val="18"/>
          <w:szCs w:val="18"/>
        </w:rPr>
        <w:t xml:space="preserve"> % restante a Materiales y Suministros, Servicios Generales y Compra de Activos. </w:t>
      </w:r>
      <w:r w:rsidR="009C52BF">
        <w:rPr>
          <w:sz w:val="18"/>
          <w:szCs w:val="18"/>
        </w:rPr>
        <w:t>Seguimos</w:t>
      </w:r>
      <w:r w:rsidR="001967EA" w:rsidRPr="00BB4C26">
        <w:rPr>
          <w:sz w:val="18"/>
          <w:szCs w:val="18"/>
        </w:rPr>
        <w:t xml:space="preserve"> operando bajo una política de</w:t>
      </w:r>
      <w:r w:rsidR="007E3949">
        <w:rPr>
          <w:sz w:val="18"/>
          <w:szCs w:val="18"/>
        </w:rPr>
        <w:t>:</w:t>
      </w:r>
    </w:p>
    <w:p w14:paraId="6226DB0B" w14:textId="77777777" w:rsidR="00310A6D" w:rsidRDefault="00310A6D" w:rsidP="00963140">
      <w:pPr>
        <w:pStyle w:val="Default"/>
        <w:jc w:val="both"/>
        <w:rPr>
          <w:sz w:val="18"/>
          <w:szCs w:val="18"/>
        </w:rPr>
      </w:pPr>
    </w:p>
    <w:p w14:paraId="07AE1356" w14:textId="77777777" w:rsidR="007E3949" w:rsidRPr="00BB4C26" w:rsidRDefault="007E3949" w:rsidP="007E3949">
      <w:pPr>
        <w:pStyle w:val="Default"/>
        <w:jc w:val="both"/>
        <w:rPr>
          <w:sz w:val="18"/>
          <w:szCs w:val="18"/>
        </w:rPr>
      </w:pPr>
      <w:r w:rsidRPr="00BB4C26">
        <w:rPr>
          <w:sz w:val="18"/>
          <w:szCs w:val="18"/>
        </w:rPr>
        <w:t>1. Austeridad financiera en el gasto del ejercicio.</w:t>
      </w:r>
    </w:p>
    <w:p w14:paraId="3C2871A8" w14:textId="77777777" w:rsidR="007E3949" w:rsidRPr="00BB4C26" w:rsidRDefault="007E3949" w:rsidP="007E3949">
      <w:pPr>
        <w:pStyle w:val="Default"/>
        <w:jc w:val="both"/>
        <w:rPr>
          <w:sz w:val="18"/>
          <w:szCs w:val="18"/>
        </w:rPr>
      </w:pPr>
      <w:r w:rsidRPr="00BB4C26">
        <w:rPr>
          <w:sz w:val="18"/>
          <w:szCs w:val="18"/>
        </w:rPr>
        <w:t xml:space="preserve">2. Operatividad con plantilla reducida y </w:t>
      </w:r>
    </w:p>
    <w:p w14:paraId="769D0256" w14:textId="77777777" w:rsidR="007E3949" w:rsidRPr="00BB4C26" w:rsidRDefault="007E3949" w:rsidP="007E3949">
      <w:pPr>
        <w:pStyle w:val="Default"/>
        <w:jc w:val="both"/>
        <w:rPr>
          <w:sz w:val="18"/>
          <w:szCs w:val="18"/>
        </w:rPr>
      </w:pPr>
      <w:r w:rsidRPr="00BB4C26">
        <w:rPr>
          <w:sz w:val="18"/>
          <w:szCs w:val="18"/>
        </w:rPr>
        <w:t>3. Reducción Presupuestal.</w:t>
      </w:r>
    </w:p>
    <w:p w14:paraId="006F81F3" w14:textId="77777777" w:rsidR="007E3949" w:rsidRDefault="007E3949" w:rsidP="007E3949">
      <w:pPr>
        <w:pStyle w:val="Default"/>
        <w:ind w:left="720"/>
        <w:jc w:val="both"/>
        <w:rPr>
          <w:b/>
          <w:bCs/>
          <w:sz w:val="18"/>
          <w:szCs w:val="18"/>
        </w:rPr>
      </w:pPr>
    </w:p>
    <w:p w14:paraId="50D8FF8C" w14:textId="77777777" w:rsidR="007E3949" w:rsidRDefault="007E3949" w:rsidP="007E3949">
      <w:pPr>
        <w:pStyle w:val="Default"/>
        <w:ind w:left="720"/>
        <w:jc w:val="both"/>
        <w:rPr>
          <w:b/>
          <w:bCs/>
          <w:sz w:val="18"/>
          <w:szCs w:val="18"/>
        </w:rPr>
      </w:pPr>
    </w:p>
    <w:p w14:paraId="2FD08783" w14:textId="77777777" w:rsidR="007E3949" w:rsidRPr="00EE7CD3" w:rsidRDefault="007E3949" w:rsidP="007E3949">
      <w:pPr>
        <w:pStyle w:val="Default"/>
        <w:ind w:left="720"/>
        <w:jc w:val="both"/>
        <w:rPr>
          <w:b/>
          <w:bCs/>
          <w:sz w:val="18"/>
          <w:szCs w:val="18"/>
          <w:u w:val="single"/>
        </w:rPr>
      </w:pPr>
    </w:p>
    <w:p w14:paraId="6DEB6FDF" w14:textId="77777777" w:rsidR="00963140" w:rsidRPr="00EE7CD3" w:rsidRDefault="00963140" w:rsidP="009B5509">
      <w:pPr>
        <w:pStyle w:val="Default"/>
        <w:numPr>
          <w:ilvl w:val="0"/>
          <w:numId w:val="3"/>
        </w:numPr>
        <w:jc w:val="both"/>
        <w:rPr>
          <w:b/>
          <w:bCs/>
          <w:sz w:val="18"/>
          <w:szCs w:val="18"/>
          <w:u w:val="single"/>
        </w:rPr>
      </w:pPr>
      <w:r w:rsidRPr="00EE7CD3">
        <w:rPr>
          <w:b/>
          <w:bCs/>
          <w:sz w:val="18"/>
          <w:szCs w:val="18"/>
          <w:u w:val="single"/>
        </w:rPr>
        <w:t xml:space="preserve">Autorización e Historia </w:t>
      </w:r>
    </w:p>
    <w:p w14:paraId="7C2FC28E" w14:textId="77777777" w:rsidR="00C22C2F" w:rsidRPr="00BB4C26" w:rsidRDefault="00C22C2F" w:rsidP="00C22C2F">
      <w:pPr>
        <w:pStyle w:val="Default"/>
        <w:ind w:left="720"/>
        <w:jc w:val="both"/>
        <w:rPr>
          <w:sz w:val="18"/>
          <w:szCs w:val="18"/>
        </w:rPr>
      </w:pPr>
    </w:p>
    <w:p w14:paraId="4F47CE3A" w14:textId="77777777" w:rsidR="005D3CDE" w:rsidRPr="00BB4C26" w:rsidRDefault="005D3CDE" w:rsidP="00963140">
      <w:pPr>
        <w:pStyle w:val="Default"/>
        <w:jc w:val="both"/>
        <w:rPr>
          <w:b/>
          <w:sz w:val="18"/>
          <w:szCs w:val="18"/>
        </w:rPr>
      </w:pPr>
      <w:r w:rsidRPr="00BB4C26">
        <w:rPr>
          <w:b/>
          <w:sz w:val="18"/>
          <w:szCs w:val="18"/>
        </w:rPr>
        <w:t>FECHA DE CREACION:</w:t>
      </w:r>
    </w:p>
    <w:p w14:paraId="10BF5EAA" w14:textId="77777777" w:rsidR="000F2A9D" w:rsidRPr="000F2A9D" w:rsidRDefault="000F2A9D" w:rsidP="000F2A9D">
      <w:pPr>
        <w:pStyle w:val="texto"/>
        <w:shd w:val="clear" w:color="auto" w:fill="FFFFFF"/>
        <w:jc w:val="both"/>
        <w:rPr>
          <w:rFonts w:ascii="Arial" w:hAnsi="Arial" w:cs="Arial"/>
          <w:sz w:val="18"/>
          <w:szCs w:val="18"/>
        </w:rPr>
      </w:pPr>
      <w:bookmarkStart w:id="1" w:name="_Hlk75948722"/>
      <w:r w:rsidRPr="000F2A9D">
        <w:rPr>
          <w:rFonts w:ascii="Arial" w:hAnsi="Arial" w:cs="Arial"/>
          <w:sz w:val="18"/>
          <w:szCs w:val="18"/>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0F2A9D">
        <w:rPr>
          <w:rFonts w:ascii="Arial" w:hAnsi="Arial" w:cs="Arial"/>
          <w:sz w:val="18"/>
          <w:szCs w:val="18"/>
        </w:rPr>
        <w:t xml:space="preserve">), </w:t>
      </w:r>
      <w:bookmarkStart w:id="2" w:name="_Hlk75949580"/>
      <w:r w:rsidRPr="000F2A9D">
        <w:rPr>
          <w:rFonts w:ascii="Arial" w:hAnsi="Arial" w:cs="Arial"/>
          <w:sz w:val="18"/>
          <w:szCs w:val="18"/>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189F6033" w14:textId="77777777"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353A4019" w14:textId="77777777"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16B9C212" w14:textId="77777777"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F56EED9" w14:textId="77777777"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7515F184" w14:textId="77777777"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14:paraId="65DF4A5D" w14:textId="77777777" w:rsidR="000F2A9D" w:rsidRDefault="000F2A9D" w:rsidP="00963140">
      <w:pPr>
        <w:pStyle w:val="Default"/>
        <w:jc w:val="both"/>
        <w:rPr>
          <w:sz w:val="18"/>
          <w:szCs w:val="18"/>
        </w:rPr>
      </w:pPr>
    </w:p>
    <w:p w14:paraId="4234C3E7" w14:textId="3CDE5121" w:rsidR="009C52BF" w:rsidRDefault="009C52BF" w:rsidP="00963140">
      <w:pPr>
        <w:pStyle w:val="Default"/>
        <w:jc w:val="both"/>
        <w:rPr>
          <w:sz w:val="18"/>
          <w:szCs w:val="18"/>
        </w:rPr>
      </w:pPr>
      <w:r>
        <w:rPr>
          <w:sz w:val="18"/>
          <w:szCs w:val="18"/>
        </w:rPr>
        <w:t>La Comisión Estatal de Derechos Humanos de Sinaloa, en la actualidad se compone de los siguientes departamentos:</w:t>
      </w:r>
    </w:p>
    <w:p w14:paraId="37DB2592" w14:textId="77777777" w:rsidR="000B11D9" w:rsidRDefault="000B11D9" w:rsidP="00963140">
      <w:pPr>
        <w:pStyle w:val="Default"/>
        <w:jc w:val="both"/>
        <w:rPr>
          <w:sz w:val="18"/>
          <w:szCs w:val="18"/>
        </w:rPr>
      </w:pPr>
    </w:p>
    <w:p w14:paraId="7D4C40E4" w14:textId="77777777" w:rsidR="009C52BF" w:rsidRDefault="009C52BF" w:rsidP="009B5509">
      <w:pPr>
        <w:pStyle w:val="Default"/>
        <w:numPr>
          <w:ilvl w:val="0"/>
          <w:numId w:val="6"/>
        </w:numPr>
        <w:jc w:val="both"/>
        <w:rPr>
          <w:sz w:val="18"/>
          <w:szCs w:val="18"/>
        </w:rPr>
      </w:pPr>
      <w:r>
        <w:rPr>
          <w:sz w:val="18"/>
          <w:szCs w:val="18"/>
        </w:rPr>
        <w:t>Presidencia.</w:t>
      </w:r>
    </w:p>
    <w:p w14:paraId="71627212" w14:textId="6C2328BE" w:rsidR="009C52BF" w:rsidRPr="009C52BF" w:rsidRDefault="009C52BF" w:rsidP="009B5509">
      <w:pPr>
        <w:pStyle w:val="Default"/>
        <w:numPr>
          <w:ilvl w:val="0"/>
          <w:numId w:val="6"/>
        </w:numPr>
        <w:jc w:val="both"/>
        <w:rPr>
          <w:sz w:val="18"/>
          <w:szCs w:val="18"/>
        </w:rPr>
      </w:pPr>
      <w:r w:rsidRPr="009C52BF">
        <w:rPr>
          <w:sz w:val="18"/>
          <w:szCs w:val="18"/>
        </w:rPr>
        <w:t>Visitaduría General</w:t>
      </w:r>
      <w:r>
        <w:rPr>
          <w:sz w:val="18"/>
          <w:szCs w:val="18"/>
        </w:rPr>
        <w:t xml:space="preserve">, con atención en oficinas regionales </w:t>
      </w:r>
      <w:proofErr w:type="gramStart"/>
      <w:r>
        <w:rPr>
          <w:sz w:val="18"/>
          <w:szCs w:val="18"/>
        </w:rPr>
        <w:t>de :</w:t>
      </w:r>
      <w:proofErr w:type="gramEnd"/>
      <w:r>
        <w:rPr>
          <w:sz w:val="18"/>
          <w:szCs w:val="18"/>
        </w:rPr>
        <w:t xml:space="preserve"> Mazatlán, Los Mochis, Guasave</w:t>
      </w:r>
      <w:r w:rsidR="003008C7">
        <w:rPr>
          <w:sz w:val="18"/>
          <w:szCs w:val="18"/>
        </w:rPr>
        <w:t xml:space="preserve"> </w:t>
      </w:r>
      <w:r w:rsidR="003008C7">
        <w:rPr>
          <w:sz w:val="18"/>
          <w:szCs w:val="18"/>
        </w:rPr>
        <w:t>y</w:t>
      </w:r>
      <w:r>
        <w:rPr>
          <w:sz w:val="18"/>
          <w:szCs w:val="18"/>
        </w:rPr>
        <w:t xml:space="preserve"> Guamúchil.</w:t>
      </w:r>
    </w:p>
    <w:p w14:paraId="68BF177F" w14:textId="77777777" w:rsidR="009C52BF" w:rsidRDefault="009C52BF" w:rsidP="009B5509">
      <w:pPr>
        <w:pStyle w:val="Default"/>
        <w:numPr>
          <w:ilvl w:val="0"/>
          <w:numId w:val="6"/>
        </w:numPr>
        <w:jc w:val="both"/>
        <w:rPr>
          <w:sz w:val="18"/>
          <w:szCs w:val="18"/>
        </w:rPr>
      </w:pPr>
      <w:r>
        <w:rPr>
          <w:sz w:val="18"/>
          <w:szCs w:val="18"/>
        </w:rPr>
        <w:t>Secretaría Técnica.</w:t>
      </w:r>
    </w:p>
    <w:p w14:paraId="05F53FD4" w14:textId="77777777" w:rsidR="009C52BF" w:rsidRDefault="009C52BF" w:rsidP="009B5509">
      <w:pPr>
        <w:pStyle w:val="Default"/>
        <w:numPr>
          <w:ilvl w:val="0"/>
          <w:numId w:val="6"/>
        </w:numPr>
        <w:jc w:val="both"/>
        <w:rPr>
          <w:sz w:val="18"/>
          <w:szCs w:val="18"/>
        </w:rPr>
      </w:pPr>
      <w:r>
        <w:rPr>
          <w:sz w:val="18"/>
          <w:szCs w:val="18"/>
        </w:rPr>
        <w:t>Secretaría Ejecutiva.</w:t>
      </w:r>
    </w:p>
    <w:p w14:paraId="2C9E4F94" w14:textId="065829BE" w:rsidR="009C52BF" w:rsidRDefault="009C52BF" w:rsidP="009B5509">
      <w:pPr>
        <w:pStyle w:val="Default"/>
        <w:numPr>
          <w:ilvl w:val="0"/>
          <w:numId w:val="6"/>
        </w:numPr>
        <w:jc w:val="both"/>
        <w:rPr>
          <w:sz w:val="18"/>
          <w:szCs w:val="18"/>
        </w:rPr>
      </w:pPr>
      <w:r>
        <w:rPr>
          <w:sz w:val="18"/>
          <w:szCs w:val="18"/>
        </w:rPr>
        <w:t>Órgano Interno de Control.</w:t>
      </w:r>
      <w:r w:rsidR="003008C7">
        <w:rPr>
          <w:sz w:val="18"/>
          <w:szCs w:val="18"/>
        </w:rPr>
        <w:t xml:space="preserve"> </w:t>
      </w:r>
    </w:p>
    <w:p w14:paraId="505FB702" w14:textId="6D3D2FEC" w:rsidR="009C52BF" w:rsidRDefault="009C52BF" w:rsidP="009B5509">
      <w:pPr>
        <w:pStyle w:val="Default"/>
        <w:numPr>
          <w:ilvl w:val="0"/>
          <w:numId w:val="6"/>
        </w:numPr>
        <w:jc w:val="both"/>
        <w:rPr>
          <w:sz w:val="18"/>
          <w:szCs w:val="18"/>
        </w:rPr>
      </w:pPr>
      <w:r>
        <w:rPr>
          <w:sz w:val="18"/>
          <w:szCs w:val="18"/>
        </w:rPr>
        <w:t>Dirección de Administración</w:t>
      </w:r>
    </w:p>
    <w:p w14:paraId="5F64616D" w14:textId="77777777" w:rsidR="000B11D9" w:rsidRDefault="000B11D9" w:rsidP="000B11D9">
      <w:pPr>
        <w:pStyle w:val="Default"/>
        <w:ind w:left="720"/>
        <w:jc w:val="both"/>
        <w:rPr>
          <w:sz w:val="18"/>
          <w:szCs w:val="18"/>
        </w:rPr>
      </w:pPr>
    </w:p>
    <w:p w14:paraId="2E440F27" w14:textId="0406222A" w:rsidR="00C1776A" w:rsidRDefault="00C1776A" w:rsidP="00C1776A">
      <w:pPr>
        <w:pStyle w:val="Default"/>
        <w:ind w:left="720"/>
        <w:jc w:val="both"/>
        <w:rPr>
          <w:sz w:val="18"/>
          <w:szCs w:val="18"/>
        </w:rPr>
      </w:pPr>
    </w:p>
    <w:p w14:paraId="7A59544F" w14:textId="08DBA5F2" w:rsidR="00C1776A" w:rsidRDefault="000B11D9" w:rsidP="00C1776A">
      <w:pPr>
        <w:pStyle w:val="Default"/>
        <w:jc w:val="both"/>
        <w:rPr>
          <w:sz w:val="18"/>
          <w:szCs w:val="18"/>
        </w:rPr>
      </w:pPr>
      <w:r>
        <w:rPr>
          <w:sz w:val="18"/>
          <w:szCs w:val="18"/>
        </w:rPr>
        <w:t xml:space="preserve">Atención en </w:t>
      </w:r>
      <w:r w:rsidR="00C1776A">
        <w:rPr>
          <w:sz w:val="18"/>
          <w:szCs w:val="18"/>
        </w:rPr>
        <w:t xml:space="preserve">oficinas </w:t>
      </w:r>
      <w:r>
        <w:rPr>
          <w:sz w:val="18"/>
          <w:szCs w:val="18"/>
        </w:rPr>
        <w:t>de l</w:t>
      </w:r>
      <w:r w:rsidR="00C1776A">
        <w:rPr>
          <w:sz w:val="18"/>
          <w:szCs w:val="18"/>
        </w:rPr>
        <w:t>os siguientes municipios:</w:t>
      </w:r>
    </w:p>
    <w:p w14:paraId="633D18CD" w14:textId="39ED56C0" w:rsidR="00C1776A" w:rsidRDefault="00C1776A" w:rsidP="00C1776A">
      <w:pPr>
        <w:pStyle w:val="Default"/>
        <w:jc w:val="both"/>
        <w:rPr>
          <w:sz w:val="18"/>
          <w:szCs w:val="18"/>
        </w:rPr>
      </w:pPr>
    </w:p>
    <w:p w14:paraId="6125DB44" w14:textId="04599F8A" w:rsidR="00C1776A" w:rsidRDefault="00C1776A" w:rsidP="00C1776A">
      <w:pPr>
        <w:pStyle w:val="Default"/>
        <w:jc w:val="both"/>
        <w:rPr>
          <w:sz w:val="18"/>
          <w:szCs w:val="18"/>
        </w:rPr>
      </w:pPr>
    </w:p>
    <w:tbl>
      <w:tblPr>
        <w:tblStyle w:val="Tablaconcuadrcula"/>
        <w:tblW w:w="0" w:type="auto"/>
        <w:tblLook w:val="04A0" w:firstRow="1" w:lastRow="0" w:firstColumn="1" w:lastColumn="0" w:noHBand="0" w:noVBand="1"/>
      </w:tblPr>
      <w:tblGrid>
        <w:gridCol w:w="4981"/>
        <w:gridCol w:w="4981"/>
      </w:tblGrid>
      <w:tr w:rsidR="00C1776A" w14:paraId="237CC7A0" w14:textId="77777777" w:rsidTr="00C1776A">
        <w:tc>
          <w:tcPr>
            <w:tcW w:w="4981" w:type="dxa"/>
          </w:tcPr>
          <w:p w14:paraId="7EDA2DC6" w14:textId="77777777" w:rsidR="00C1776A" w:rsidRPr="00C1776A" w:rsidRDefault="00C1776A" w:rsidP="00C1776A">
            <w:pPr>
              <w:shd w:val="clear" w:color="auto" w:fill="FFFFFF"/>
              <w:spacing w:before="225" w:after="300" w:line="600" w:lineRule="atLeast"/>
              <w:outlineLvl w:val="2"/>
              <w:rPr>
                <w:rFonts w:ascii="Arial" w:eastAsia="Times New Roman" w:hAnsi="Arial" w:cs="Arial"/>
                <w:caps/>
                <w:color w:val="252525"/>
                <w:sz w:val="18"/>
                <w:szCs w:val="18"/>
                <w:lang w:eastAsia="es-MX"/>
              </w:rPr>
            </w:pPr>
            <w:r w:rsidRPr="00C1776A">
              <w:rPr>
                <w:rFonts w:ascii="Arial" w:eastAsia="Times New Roman" w:hAnsi="Arial" w:cs="Arial"/>
                <w:caps/>
                <w:color w:val="252525"/>
                <w:sz w:val="18"/>
                <w:szCs w:val="18"/>
                <w:lang w:eastAsia="es-MX"/>
              </w:rPr>
              <w:t>OFICINAS MAZATLÁN</w:t>
            </w:r>
          </w:p>
          <w:p w14:paraId="131B00A4" w14:textId="77777777" w:rsidR="00C1776A" w:rsidRPr="00C1776A" w:rsidRDefault="00C1776A" w:rsidP="00C1776A">
            <w:pPr>
              <w:shd w:val="clear" w:color="auto" w:fill="FFFFFF"/>
              <w:spacing w:after="225"/>
              <w:rPr>
                <w:rFonts w:ascii="Arial" w:eastAsia="Times New Roman" w:hAnsi="Arial" w:cs="Arial"/>
                <w:sz w:val="18"/>
                <w:szCs w:val="18"/>
                <w:lang w:eastAsia="es-MX"/>
              </w:rPr>
            </w:pPr>
            <w:r w:rsidRPr="00C1776A">
              <w:rPr>
                <w:rFonts w:ascii="Arial" w:eastAsia="Times New Roman" w:hAnsi="Arial" w:cs="Arial"/>
                <w:sz w:val="18"/>
                <w:szCs w:val="18"/>
                <w:lang w:eastAsia="es-MX"/>
              </w:rPr>
              <w:t>C. Ramón López Alvarado. #329</w:t>
            </w:r>
            <w:r w:rsidRPr="00C1776A">
              <w:rPr>
                <w:rFonts w:ascii="Arial" w:eastAsia="Times New Roman" w:hAnsi="Arial" w:cs="Arial"/>
                <w:sz w:val="18"/>
                <w:szCs w:val="18"/>
                <w:lang w:eastAsia="es-MX"/>
              </w:rPr>
              <w:br/>
              <w:t>Fracc. Tellería, C.P. 82017,</w:t>
            </w:r>
            <w:r w:rsidRPr="00C1776A">
              <w:rPr>
                <w:rFonts w:ascii="Arial" w:eastAsia="Times New Roman" w:hAnsi="Arial" w:cs="Arial"/>
                <w:sz w:val="18"/>
                <w:szCs w:val="18"/>
                <w:lang w:eastAsia="es-MX"/>
              </w:rPr>
              <w:br/>
              <w:t>Mazatlán, Sinaloa.</w:t>
            </w:r>
          </w:p>
          <w:p w14:paraId="0DF442DC" w14:textId="77777777" w:rsidR="00C1776A" w:rsidRPr="00C1776A" w:rsidRDefault="00C1776A" w:rsidP="009B5509">
            <w:pPr>
              <w:numPr>
                <w:ilvl w:val="0"/>
                <w:numId w:val="17"/>
              </w:numPr>
              <w:shd w:val="clear" w:color="auto" w:fill="FFFFFF"/>
              <w:spacing w:after="225"/>
              <w:ind w:left="495"/>
              <w:rPr>
                <w:rFonts w:ascii="Arial" w:eastAsia="Times New Roman" w:hAnsi="Arial" w:cs="Arial"/>
                <w:sz w:val="18"/>
                <w:szCs w:val="18"/>
                <w:lang w:eastAsia="es-MX"/>
              </w:rPr>
            </w:pPr>
            <w:r>
              <w:rPr>
                <w:rFonts w:ascii="Arial" w:eastAsia="Times New Roman" w:hAnsi="Arial" w:cs="Arial"/>
                <w:sz w:val="18"/>
                <w:szCs w:val="18"/>
                <w:lang w:eastAsia="es-MX"/>
              </w:rPr>
              <w:t xml:space="preserve">Tel / </w:t>
            </w:r>
            <w:r w:rsidRPr="00C1776A">
              <w:rPr>
                <w:rFonts w:ascii="Arial" w:eastAsia="Times New Roman" w:hAnsi="Arial" w:cs="Arial"/>
                <w:sz w:val="18"/>
                <w:szCs w:val="18"/>
                <w:lang w:eastAsia="es-MX"/>
              </w:rPr>
              <w:t>669</w:t>
            </w:r>
            <w:r>
              <w:rPr>
                <w:rFonts w:ascii="Arial" w:eastAsia="Times New Roman" w:hAnsi="Arial" w:cs="Arial"/>
                <w:sz w:val="18"/>
                <w:szCs w:val="18"/>
                <w:lang w:eastAsia="es-MX"/>
              </w:rPr>
              <w:t>-</w:t>
            </w:r>
            <w:r w:rsidRPr="00C1776A">
              <w:rPr>
                <w:rFonts w:ascii="Arial" w:eastAsia="Times New Roman" w:hAnsi="Arial" w:cs="Arial"/>
                <w:sz w:val="18"/>
                <w:szCs w:val="18"/>
                <w:lang w:eastAsia="es-MX"/>
              </w:rPr>
              <w:t xml:space="preserve"> 986-85-99</w:t>
            </w:r>
          </w:p>
          <w:p w14:paraId="0E493E22" w14:textId="5D8E2A44" w:rsidR="00C1776A" w:rsidRDefault="00C1776A" w:rsidP="009B5509">
            <w:pPr>
              <w:numPr>
                <w:ilvl w:val="0"/>
                <w:numId w:val="17"/>
              </w:numPr>
              <w:shd w:val="clear" w:color="auto" w:fill="FFFFFF"/>
              <w:spacing w:after="225"/>
              <w:ind w:left="495"/>
              <w:jc w:val="both"/>
              <w:rPr>
                <w:sz w:val="18"/>
                <w:szCs w:val="18"/>
              </w:rPr>
            </w:pPr>
            <w:r w:rsidRPr="00C1776A">
              <w:rPr>
                <w:rFonts w:ascii="Arial" w:eastAsia="Times New Roman" w:hAnsi="Arial" w:cs="Arial"/>
                <w:sz w:val="18"/>
                <w:szCs w:val="18"/>
                <w:lang w:eastAsia="es-MX"/>
              </w:rPr>
              <w:t>Correo: vzs@cedhsinaloa.org.mx</w:t>
            </w:r>
          </w:p>
        </w:tc>
        <w:tc>
          <w:tcPr>
            <w:tcW w:w="4981" w:type="dxa"/>
          </w:tcPr>
          <w:p w14:paraId="5DC3FC5F" w14:textId="77777777" w:rsidR="00C1776A" w:rsidRPr="00C1776A" w:rsidRDefault="00C1776A" w:rsidP="00C1776A">
            <w:pPr>
              <w:shd w:val="clear" w:color="auto" w:fill="FFFFFF"/>
              <w:spacing w:before="225" w:after="300" w:line="600" w:lineRule="atLeast"/>
              <w:outlineLvl w:val="2"/>
              <w:rPr>
                <w:rFonts w:ascii="Arial" w:eastAsia="Times New Roman" w:hAnsi="Arial" w:cs="Arial"/>
                <w:caps/>
                <w:color w:val="252525"/>
                <w:sz w:val="18"/>
                <w:szCs w:val="18"/>
                <w:lang w:eastAsia="es-MX"/>
              </w:rPr>
            </w:pPr>
            <w:r w:rsidRPr="00C1776A">
              <w:rPr>
                <w:rFonts w:ascii="Arial" w:eastAsia="Times New Roman" w:hAnsi="Arial" w:cs="Arial"/>
                <w:caps/>
                <w:color w:val="252525"/>
                <w:sz w:val="18"/>
                <w:szCs w:val="18"/>
                <w:lang w:eastAsia="es-MX"/>
              </w:rPr>
              <w:t>OFICINAS LOS MOCHIS</w:t>
            </w:r>
          </w:p>
          <w:p w14:paraId="42B5AFD7" w14:textId="77777777" w:rsidR="00C1776A" w:rsidRPr="00C1776A" w:rsidRDefault="00C1776A" w:rsidP="00C1776A">
            <w:pPr>
              <w:shd w:val="clear" w:color="auto" w:fill="FFFFFF"/>
              <w:spacing w:after="225"/>
              <w:rPr>
                <w:rFonts w:ascii="Arial" w:eastAsia="Times New Roman" w:hAnsi="Arial" w:cs="Arial"/>
                <w:sz w:val="18"/>
                <w:szCs w:val="18"/>
                <w:lang w:eastAsia="es-MX"/>
              </w:rPr>
            </w:pPr>
            <w:r w:rsidRPr="00C1776A">
              <w:rPr>
                <w:rFonts w:ascii="Arial" w:eastAsia="Times New Roman" w:hAnsi="Arial" w:cs="Arial"/>
                <w:sz w:val="18"/>
                <w:szCs w:val="18"/>
                <w:lang w:eastAsia="es-MX"/>
              </w:rPr>
              <w:t>Calle Niños Héroes No. 781 Sur,</w:t>
            </w:r>
            <w:r w:rsidRPr="00C1776A">
              <w:rPr>
                <w:rFonts w:ascii="Arial" w:eastAsia="Times New Roman" w:hAnsi="Arial" w:cs="Arial"/>
                <w:sz w:val="18"/>
                <w:szCs w:val="18"/>
                <w:lang w:eastAsia="es-MX"/>
              </w:rPr>
              <w:br/>
              <w:t>Col. Bienestar, C.P. 81200,</w:t>
            </w:r>
            <w:r w:rsidRPr="00C1776A">
              <w:rPr>
                <w:rFonts w:ascii="Arial" w:eastAsia="Times New Roman" w:hAnsi="Arial" w:cs="Arial"/>
                <w:sz w:val="18"/>
                <w:szCs w:val="18"/>
                <w:lang w:eastAsia="es-MX"/>
              </w:rPr>
              <w:br/>
              <w:t>Los Mochis, Sinaloa.</w:t>
            </w:r>
          </w:p>
          <w:p w14:paraId="4F279117" w14:textId="77777777" w:rsidR="00C1776A" w:rsidRPr="00C1776A" w:rsidRDefault="00C1776A" w:rsidP="009B5509">
            <w:pPr>
              <w:numPr>
                <w:ilvl w:val="0"/>
                <w:numId w:val="14"/>
              </w:numPr>
              <w:shd w:val="clear" w:color="auto" w:fill="FFFFFF"/>
              <w:spacing w:after="225"/>
              <w:ind w:left="495"/>
              <w:rPr>
                <w:rFonts w:ascii="Arial" w:eastAsia="Times New Roman" w:hAnsi="Arial" w:cs="Arial"/>
                <w:sz w:val="18"/>
                <w:szCs w:val="18"/>
                <w:lang w:eastAsia="es-MX"/>
              </w:rPr>
            </w:pPr>
            <w:r w:rsidRPr="00C1776A">
              <w:rPr>
                <w:rFonts w:ascii="Arial" w:eastAsia="Times New Roman" w:hAnsi="Arial" w:cs="Arial"/>
                <w:sz w:val="18"/>
                <w:szCs w:val="18"/>
                <w:lang w:eastAsia="es-MX"/>
              </w:rPr>
              <w:t>Tel / 668- 817-02-25</w:t>
            </w:r>
          </w:p>
          <w:p w14:paraId="3BF5EBDC" w14:textId="77777777" w:rsidR="00C1776A" w:rsidRPr="00C1776A" w:rsidRDefault="00C1776A" w:rsidP="009B5509">
            <w:pPr>
              <w:numPr>
                <w:ilvl w:val="0"/>
                <w:numId w:val="14"/>
              </w:numPr>
              <w:shd w:val="clear" w:color="auto" w:fill="FFFFFF"/>
              <w:spacing w:after="225"/>
              <w:ind w:left="495"/>
              <w:rPr>
                <w:rFonts w:ascii="Arial" w:eastAsia="Times New Roman" w:hAnsi="Arial" w:cs="Arial"/>
                <w:sz w:val="18"/>
                <w:szCs w:val="18"/>
                <w:lang w:eastAsia="es-MX"/>
              </w:rPr>
            </w:pPr>
            <w:r w:rsidRPr="00C1776A">
              <w:rPr>
                <w:rFonts w:ascii="Arial" w:eastAsia="Times New Roman" w:hAnsi="Arial" w:cs="Arial"/>
                <w:sz w:val="18"/>
                <w:szCs w:val="18"/>
                <w:lang w:eastAsia="es-MX"/>
              </w:rPr>
              <w:t>Correo: vzn@cedhsinaloa.org.mx</w:t>
            </w:r>
          </w:p>
          <w:p w14:paraId="2AE16217" w14:textId="77777777" w:rsidR="00C1776A" w:rsidRDefault="00C1776A" w:rsidP="00C1776A">
            <w:pPr>
              <w:pStyle w:val="Default"/>
              <w:jc w:val="both"/>
              <w:rPr>
                <w:sz w:val="18"/>
                <w:szCs w:val="18"/>
              </w:rPr>
            </w:pPr>
          </w:p>
        </w:tc>
      </w:tr>
      <w:tr w:rsidR="00C1776A" w14:paraId="6D0AF7D8" w14:textId="77777777" w:rsidTr="00C1776A">
        <w:tc>
          <w:tcPr>
            <w:tcW w:w="4981" w:type="dxa"/>
          </w:tcPr>
          <w:p w14:paraId="205ED24C" w14:textId="77777777" w:rsidR="00C1776A" w:rsidRDefault="00C1776A" w:rsidP="00C1776A">
            <w:pPr>
              <w:pStyle w:val="Default"/>
              <w:jc w:val="both"/>
              <w:rPr>
                <w:sz w:val="18"/>
                <w:szCs w:val="18"/>
              </w:rPr>
            </w:pPr>
          </w:p>
          <w:p w14:paraId="62B3A932" w14:textId="77777777" w:rsidR="00C1776A" w:rsidRPr="00C1776A" w:rsidRDefault="00C1776A" w:rsidP="00C1776A">
            <w:pPr>
              <w:shd w:val="clear" w:color="auto" w:fill="FFFFFF"/>
              <w:spacing w:before="225" w:after="300" w:line="600" w:lineRule="atLeast"/>
              <w:outlineLvl w:val="2"/>
              <w:rPr>
                <w:rFonts w:ascii="Arial" w:eastAsia="Times New Roman" w:hAnsi="Arial" w:cs="Arial"/>
                <w:caps/>
                <w:color w:val="252525"/>
                <w:sz w:val="18"/>
                <w:szCs w:val="18"/>
                <w:lang w:eastAsia="es-MX"/>
              </w:rPr>
            </w:pPr>
            <w:r w:rsidRPr="00C1776A">
              <w:rPr>
                <w:rFonts w:ascii="Arial" w:eastAsia="Times New Roman" w:hAnsi="Arial" w:cs="Arial"/>
                <w:caps/>
                <w:color w:val="252525"/>
                <w:sz w:val="18"/>
                <w:szCs w:val="18"/>
                <w:lang w:eastAsia="es-MX"/>
              </w:rPr>
              <w:t>OFICINAS GUASAVE</w:t>
            </w:r>
          </w:p>
          <w:p w14:paraId="216ECBFE" w14:textId="77777777" w:rsidR="00C1776A" w:rsidRPr="00C1776A" w:rsidRDefault="00C1776A" w:rsidP="00C1776A">
            <w:pPr>
              <w:shd w:val="clear" w:color="auto" w:fill="FFFFFF"/>
              <w:spacing w:after="225"/>
              <w:rPr>
                <w:rFonts w:ascii="Arial" w:eastAsia="Times New Roman" w:hAnsi="Arial" w:cs="Arial"/>
                <w:sz w:val="18"/>
                <w:szCs w:val="18"/>
                <w:lang w:eastAsia="es-MX"/>
              </w:rPr>
            </w:pPr>
            <w:r w:rsidRPr="00C1776A">
              <w:rPr>
                <w:rFonts w:ascii="Arial" w:eastAsia="Times New Roman" w:hAnsi="Arial" w:cs="Arial"/>
                <w:sz w:val="18"/>
                <w:szCs w:val="18"/>
                <w:lang w:eastAsia="es-MX"/>
              </w:rPr>
              <w:t>Calle Ignacio Ramírez No. 99,</w:t>
            </w:r>
            <w:r w:rsidRPr="00C1776A">
              <w:rPr>
                <w:rFonts w:ascii="Arial" w:eastAsia="Times New Roman" w:hAnsi="Arial" w:cs="Arial"/>
                <w:sz w:val="18"/>
                <w:szCs w:val="18"/>
                <w:lang w:eastAsia="es-MX"/>
              </w:rPr>
              <w:br/>
              <w:t>esquina con Niños Héroes</w:t>
            </w:r>
            <w:r w:rsidRPr="00C1776A">
              <w:rPr>
                <w:rFonts w:ascii="Arial" w:eastAsia="Times New Roman" w:hAnsi="Arial" w:cs="Arial"/>
                <w:sz w:val="18"/>
                <w:szCs w:val="18"/>
                <w:lang w:eastAsia="es-MX"/>
              </w:rPr>
              <w:br/>
              <w:t>Col. Centro, C.P. 81000,</w:t>
            </w:r>
            <w:r w:rsidRPr="00C1776A">
              <w:rPr>
                <w:rFonts w:ascii="Arial" w:eastAsia="Times New Roman" w:hAnsi="Arial" w:cs="Arial"/>
                <w:sz w:val="18"/>
                <w:szCs w:val="18"/>
                <w:lang w:eastAsia="es-MX"/>
              </w:rPr>
              <w:br/>
              <w:t>Guasave, Sinaloa.</w:t>
            </w:r>
          </w:p>
          <w:p w14:paraId="3294872C" w14:textId="77777777" w:rsidR="00C1776A" w:rsidRPr="00C1776A" w:rsidRDefault="00C1776A" w:rsidP="009B5509">
            <w:pPr>
              <w:numPr>
                <w:ilvl w:val="0"/>
                <w:numId w:val="15"/>
              </w:numPr>
              <w:shd w:val="clear" w:color="auto" w:fill="FFFFFF"/>
              <w:spacing w:after="225"/>
              <w:ind w:left="495"/>
              <w:rPr>
                <w:rFonts w:ascii="Arial" w:eastAsia="Times New Roman" w:hAnsi="Arial" w:cs="Arial"/>
                <w:sz w:val="18"/>
                <w:szCs w:val="18"/>
                <w:lang w:eastAsia="es-MX"/>
              </w:rPr>
            </w:pPr>
            <w:r>
              <w:rPr>
                <w:rFonts w:ascii="Arial" w:eastAsia="Times New Roman" w:hAnsi="Arial" w:cs="Arial"/>
                <w:sz w:val="18"/>
                <w:szCs w:val="18"/>
                <w:lang w:eastAsia="es-MX"/>
              </w:rPr>
              <w:t xml:space="preserve">Tel / </w:t>
            </w:r>
            <w:r w:rsidRPr="00C1776A">
              <w:rPr>
                <w:rFonts w:ascii="Arial" w:eastAsia="Times New Roman" w:hAnsi="Arial" w:cs="Arial"/>
                <w:sz w:val="18"/>
                <w:szCs w:val="18"/>
                <w:lang w:eastAsia="es-MX"/>
              </w:rPr>
              <w:t>687</w:t>
            </w:r>
            <w:r>
              <w:rPr>
                <w:rFonts w:ascii="Arial" w:eastAsia="Times New Roman" w:hAnsi="Arial" w:cs="Arial"/>
                <w:sz w:val="18"/>
                <w:szCs w:val="18"/>
                <w:lang w:eastAsia="es-MX"/>
              </w:rPr>
              <w:t>-</w:t>
            </w:r>
            <w:r w:rsidRPr="00C1776A">
              <w:rPr>
                <w:rFonts w:ascii="Arial" w:eastAsia="Times New Roman" w:hAnsi="Arial" w:cs="Arial"/>
                <w:sz w:val="18"/>
                <w:szCs w:val="18"/>
                <w:lang w:eastAsia="es-MX"/>
              </w:rPr>
              <w:t xml:space="preserve"> 871-61-37</w:t>
            </w:r>
          </w:p>
          <w:p w14:paraId="071269CC" w14:textId="77777777" w:rsidR="00C1776A" w:rsidRPr="00C1776A" w:rsidRDefault="00C1776A" w:rsidP="009B5509">
            <w:pPr>
              <w:numPr>
                <w:ilvl w:val="0"/>
                <w:numId w:val="15"/>
              </w:numPr>
              <w:shd w:val="clear" w:color="auto" w:fill="FFFFFF"/>
              <w:spacing w:after="225"/>
              <w:ind w:left="495"/>
              <w:rPr>
                <w:rFonts w:ascii="Arial" w:eastAsia="Times New Roman" w:hAnsi="Arial" w:cs="Arial"/>
                <w:sz w:val="18"/>
                <w:szCs w:val="18"/>
                <w:lang w:eastAsia="es-MX"/>
              </w:rPr>
            </w:pPr>
            <w:r>
              <w:rPr>
                <w:rFonts w:ascii="Arial" w:eastAsia="Times New Roman" w:hAnsi="Arial" w:cs="Arial"/>
                <w:sz w:val="18"/>
                <w:szCs w:val="18"/>
                <w:lang w:eastAsia="es-MX"/>
              </w:rPr>
              <w:t xml:space="preserve">Correo: </w:t>
            </w:r>
            <w:r w:rsidRPr="00C1776A">
              <w:rPr>
                <w:rFonts w:ascii="Arial" w:eastAsia="Times New Roman" w:hAnsi="Arial" w:cs="Arial"/>
                <w:sz w:val="18"/>
                <w:szCs w:val="18"/>
                <w:lang w:eastAsia="es-MX"/>
              </w:rPr>
              <w:t> vzg@cedhsinaloa.org.mx</w:t>
            </w:r>
          </w:p>
          <w:p w14:paraId="0503129B" w14:textId="0A3608F1" w:rsidR="00C1776A" w:rsidRDefault="00C1776A" w:rsidP="00C1776A">
            <w:pPr>
              <w:pStyle w:val="Default"/>
              <w:jc w:val="both"/>
              <w:rPr>
                <w:sz w:val="18"/>
                <w:szCs w:val="18"/>
              </w:rPr>
            </w:pPr>
          </w:p>
        </w:tc>
        <w:tc>
          <w:tcPr>
            <w:tcW w:w="4981" w:type="dxa"/>
          </w:tcPr>
          <w:p w14:paraId="27B5A8CE" w14:textId="77777777" w:rsidR="00C1776A" w:rsidRPr="00C1776A" w:rsidRDefault="00C1776A" w:rsidP="00C1776A">
            <w:pPr>
              <w:shd w:val="clear" w:color="auto" w:fill="FFFFFF"/>
              <w:spacing w:before="225" w:after="300" w:line="600" w:lineRule="atLeast"/>
              <w:outlineLvl w:val="2"/>
              <w:rPr>
                <w:rFonts w:ascii="Arial" w:eastAsia="Times New Roman" w:hAnsi="Arial" w:cs="Arial"/>
                <w:caps/>
                <w:color w:val="252525"/>
                <w:sz w:val="18"/>
                <w:szCs w:val="18"/>
                <w:lang w:eastAsia="es-MX"/>
              </w:rPr>
            </w:pPr>
            <w:r w:rsidRPr="00C1776A">
              <w:rPr>
                <w:rFonts w:ascii="Arial" w:eastAsia="Times New Roman" w:hAnsi="Arial" w:cs="Arial"/>
                <w:caps/>
                <w:color w:val="252525"/>
                <w:sz w:val="18"/>
                <w:szCs w:val="18"/>
                <w:lang w:eastAsia="es-MX"/>
              </w:rPr>
              <w:t>OFICINAS GUAMÚCHIL</w:t>
            </w:r>
          </w:p>
          <w:p w14:paraId="7F19C0E5" w14:textId="77777777" w:rsidR="00C1776A" w:rsidRPr="00C1776A" w:rsidRDefault="00C1776A" w:rsidP="00C1776A">
            <w:pPr>
              <w:shd w:val="clear" w:color="auto" w:fill="FFFFFF"/>
              <w:spacing w:after="225"/>
              <w:rPr>
                <w:rFonts w:ascii="Arial" w:eastAsia="Times New Roman" w:hAnsi="Arial" w:cs="Arial"/>
                <w:sz w:val="18"/>
                <w:szCs w:val="18"/>
                <w:lang w:eastAsia="es-MX"/>
              </w:rPr>
            </w:pPr>
            <w:r w:rsidRPr="00C1776A">
              <w:rPr>
                <w:rFonts w:ascii="Arial" w:eastAsia="Times New Roman" w:hAnsi="Arial" w:cs="Arial"/>
                <w:sz w:val="18"/>
                <w:szCs w:val="18"/>
                <w:lang w:eastAsia="es-MX"/>
              </w:rPr>
              <w:t xml:space="preserve">Calle 22 de </w:t>
            </w:r>
            <w:proofErr w:type="gramStart"/>
            <w:r w:rsidRPr="00C1776A">
              <w:rPr>
                <w:rFonts w:ascii="Arial" w:eastAsia="Times New Roman" w:hAnsi="Arial" w:cs="Arial"/>
                <w:sz w:val="18"/>
                <w:szCs w:val="18"/>
                <w:lang w:eastAsia="es-MX"/>
              </w:rPr>
              <w:t>Diciembre</w:t>
            </w:r>
            <w:proofErr w:type="gramEnd"/>
            <w:r w:rsidRPr="00C1776A">
              <w:rPr>
                <w:rFonts w:ascii="Arial" w:eastAsia="Times New Roman" w:hAnsi="Arial" w:cs="Arial"/>
                <w:sz w:val="18"/>
                <w:szCs w:val="18"/>
                <w:lang w:eastAsia="es-MX"/>
              </w:rPr>
              <w:t xml:space="preserve"> y Calle Vicente Guerrero,</w:t>
            </w:r>
            <w:r w:rsidRPr="00C1776A">
              <w:rPr>
                <w:rFonts w:ascii="Arial" w:eastAsia="Times New Roman" w:hAnsi="Arial" w:cs="Arial"/>
                <w:sz w:val="18"/>
                <w:szCs w:val="18"/>
                <w:lang w:eastAsia="es-MX"/>
              </w:rPr>
              <w:br/>
              <w:t>No. 113, Local F</w:t>
            </w:r>
            <w:r w:rsidRPr="00C1776A">
              <w:rPr>
                <w:rFonts w:ascii="Arial" w:eastAsia="Times New Roman" w:hAnsi="Arial" w:cs="Arial"/>
                <w:sz w:val="18"/>
                <w:szCs w:val="18"/>
                <w:lang w:eastAsia="es-MX"/>
              </w:rPr>
              <w:br/>
              <w:t>Col. Centro. C.P. 81400</w:t>
            </w:r>
            <w:r w:rsidRPr="00C1776A">
              <w:rPr>
                <w:rFonts w:ascii="Arial" w:eastAsia="Times New Roman" w:hAnsi="Arial" w:cs="Arial"/>
                <w:sz w:val="18"/>
                <w:szCs w:val="18"/>
                <w:lang w:eastAsia="es-MX"/>
              </w:rPr>
              <w:br/>
              <w:t>Guamúchil, Sinaloa.</w:t>
            </w:r>
          </w:p>
          <w:p w14:paraId="1A0A1E22" w14:textId="77777777" w:rsidR="00C1776A" w:rsidRPr="00C1776A" w:rsidRDefault="00C1776A" w:rsidP="009B5509">
            <w:pPr>
              <w:numPr>
                <w:ilvl w:val="0"/>
                <w:numId w:val="16"/>
              </w:numPr>
              <w:shd w:val="clear" w:color="auto" w:fill="FFFFFF"/>
              <w:spacing w:after="225"/>
              <w:ind w:left="495"/>
              <w:rPr>
                <w:rFonts w:ascii="Arial" w:eastAsia="Times New Roman" w:hAnsi="Arial" w:cs="Arial"/>
                <w:sz w:val="18"/>
                <w:szCs w:val="18"/>
                <w:lang w:eastAsia="es-MX"/>
              </w:rPr>
            </w:pPr>
            <w:r w:rsidRPr="00C1776A">
              <w:rPr>
                <w:rFonts w:ascii="Arial" w:eastAsia="Times New Roman" w:hAnsi="Arial" w:cs="Arial"/>
                <w:sz w:val="18"/>
                <w:szCs w:val="18"/>
                <w:lang w:eastAsia="es-MX"/>
              </w:rPr>
              <w:t>Tel / 673- 732-80-04</w:t>
            </w:r>
          </w:p>
          <w:p w14:paraId="1132CB75" w14:textId="77777777" w:rsidR="00C1776A" w:rsidRPr="00C1776A" w:rsidRDefault="00C1776A" w:rsidP="009B5509">
            <w:pPr>
              <w:numPr>
                <w:ilvl w:val="0"/>
                <w:numId w:val="16"/>
              </w:numPr>
              <w:shd w:val="clear" w:color="auto" w:fill="FFFFFF"/>
              <w:spacing w:after="225"/>
              <w:ind w:left="495"/>
              <w:rPr>
                <w:rFonts w:ascii="Arial" w:eastAsia="Times New Roman" w:hAnsi="Arial" w:cs="Arial"/>
                <w:sz w:val="18"/>
                <w:szCs w:val="18"/>
                <w:lang w:eastAsia="es-MX"/>
              </w:rPr>
            </w:pPr>
            <w:r w:rsidRPr="00C1776A">
              <w:rPr>
                <w:rFonts w:ascii="Arial" w:eastAsia="Times New Roman" w:hAnsi="Arial" w:cs="Arial"/>
                <w:sz w:val="18"/>
                <w:szCs w:val="18"/>
                <w:lang w:eastAsia="es-MX"/>
              </w:rPr>
              <w:t>Correo: vze@cedhsinaloa.org.mx</w:t>
            </w:r>
          </w:p>
          <w:p w14:paraId="61ED70BD" w14:textId="77777777" w:rsidR="00C1776A" w:rsidRDefault="00C1776A" w:rsidP="00C1776A">
            <w:pPr>
              <w:pStyle w:val="Default"/>
              <w:jc w:val="both"/>
              <w:rPr>
                <w:sz w:val="18"/>
                <w:szCs w:val="18"/>
              </w:rPr>
            </w:pPr>
          </w:p>
        </w:tc>
      </w:tr>
    </w:tbl>
    <w:p w14:paraId="7D4A30D2" w14:textId="77777777" w:rsidR="00C1776A" w:rsidRDefault="00C1776A" w:rsidP="00C1776A">
      <w:pPr>
        <w:pStyle w:val="Default"/>
        <w:jc w:val="both"/>
        <w:rPr>
          <w:sz w:val="18"/>
          <w:szCs w:val="18"/>
        </w:rPr>
      </w:pPr>
    </w:p>
    <w:p w14:paraId="02FCA431" w14:textId="77777777" w:rsidR="009C52BF" w:rsidRPr="009C52BF" w:rsidRDefault="009C52BF" w:rsidP="009C52BF">
      <w:pPr>
        <w:pStyle w:val="Default"/>
        <w:ind w:left="720"/>
        <w:jc w:val="both"/>
        <w:rPr>
          <w:sz w:val="18"/>
          <w:szCs w:val="18"/>
        </w:rPr>
      </w:pPr>
    </w:p>
    <w:p w14:paraId="3133A4D3" w14:textId="77777777" w:rsidR="00963140" w:rsidRPr="00BB4C26" w:rsidRDefault="00C70742" w:rsidP="00963140">
      <w:pPr>
        <w:pStyle w:val="Default"/>
        <w:jc w:val="both"/>
        <w:rPr>
          <w:sz w:val="18"/>
          <w:szCs w:val="18"/>
        </w:rPr>
      </w:pPr>
      <w:r w:rsidRPr="00BB4C26">
        <w:rPr>
          <w:sz w:val="18"/>
          <w:szCs w:val="18"/>
        </w:rPr>
        <w:t xml:space="preserve">En fecha </w:t>
      </w:r>
      <w:r w:rsidR="002123B4">
        <w:rPr>
          <w:sz w:val="18"/>
          <w:szCs w:val="18"/>
        </w:rPr>
        <w:t xml:space="preserve">del </w:t>
      </w:r>
      <w:r w:rsidR="002123B4" w:rsidRPr="002123B4">
        <w:rPr>
          <w:sz w:val="18"/>
          <w:szCs w:val="18"/>
        </w:rPr>
        <w:t>día 1 de noviembre</w:t>
      </w:r>
      <w:r w:rsidR="002123B4">
        <w:rPr>
          <w:sz w:val="18"/>
          <w:szCs w:val="18"/>
        </w:rPr>
        <w:t xml:space="preserve"> del 2017 </w:t>
      </w:r>
      <w:r w:rsidR="002123B4" w:rsidRPr="002123B4">
        <w:rPr>
          <w:sz w:val="18"/>
          <w:szCs w:val="18"/>
        </w:rPr>
        <w:t>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w:t>
      </w:r>
      <w:r w:rsidR="002123B4">
        <w:t xml:space="preserve">; </w:t>
      </w:r>
      <w:r w:rsidRPr="00BB4C26">
        <w:rPr>
          <w:sz w:val="18"/>
          <w:szCs w:val="18"/>
        </w:rPr>
        <w:t>estableciéndose en sus transitorios que habrá de expedirse el R</w:t>
      </w:r>
      <w:r w:rsidR="002123B4">
        <w:rPr>
          <w:sz w:val="18"/>
          <w:szCs w:val="18"/>
        </w:rPr>
        <w:t>eglamento Interior de la misma, publicándose este último el día  28 de septiembre del 2018 en</w:t>
      </w:r>
      <w:r w:rsidR="002123B4" w:rsidRPr="002123B4">
        <w:rPr>
          <w:sz w:val="18"/>
          <w:szCs w:val="18"/>
        </w:rPr>
        <w:t xml:space="preserve"> el Periódico </w:t>
      </w:r>
      <w:r w:rsidR="002123B4">
        <w:rPr>
          <w:sz w:val="18"/>
          <w:szCs w:val="18"/>
        </w:rPr>
        <w:t xml:space="preserve">Oficial “El Estado de Sinaloa”. </w:t>
      </w:r>
    </w:p>
    <w:p w14:paraId="2546EEE6" w14:textId="77777777" w:rsidR="00963140" w:rsidRPr="00BB4C26" w:rsidRDefault="00963140" w:rsidP="00963140">
      <w:pPr>
        <w:pStyle w:val="Default"/>
        <w:jc w:val="both"/>
        <w:rPr>
          <w:b/>
          <w:bCs/>
          <w:sz w:val="18"/>
          <w:szCs w:val="18"/>
        </w:rPr>
      </w:pPr>
    </w:p>
    <w:p w14:paraId="2D47B989" w14:textId="77777777"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MISIÓN</w:t>
      </w:r>
      <w:r w:rsidRPr="00655F24">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655F24">
        <w:rPr>
          <w:rFonts w:ascii="Arial" w:eastAsia="Times New Roman" w:hAnsi="Arial" w:cs="Arial"/>
          <w:color w:val="000000"/>
          <w:sz w:val="18"/>
          <w:szCs w:val="18"/>
          <w:lang w:eastAsia="es-MX"/>
        </w:rPr>
        <w:br/>
      </w:r>
      <w:r w:rsidRPr="00655F24">
        <w:rPr>
          <w:rFonts w:ascii="Arial" w:eastAsia="Times New Roman" w:hAnsi="Arial" w:cs="Arial"/>
          <w:color w:val="000000"/>
          <w:sz w:val="18"/>
          <w:szCs w:val="18"/>
          <w:lang w:eastAsia="es-MX"/>
        </w:rPr>
        <w:br/>
      </w:r>
    </w:p>
    <w:p w14:paraId="33A5774A" w14:textId="77777777"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VISIÓN</w:t>
      </w:r>
      <w:r w:rsidRPr="00655F24">
        <w:rPr>
          <w:rFonts w:ascii="Arial" w:eastAsia="Times New Roman" w:hAnsi="Arial" w:cs="Arial"/>
          <w:color w:val="4D4D4D"/>
          <w:sz w:val="18"/>
          <w:szCs w:val="18"/>
          <w:lang w:eastAsia="es-MX"/>
        </w:rPr>
        <w:br/>
      </w:r>
      <w:r w:rsidRPr="00655F24">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655F24">
        <w:rPr>
          <w:rFonts w:ascii="Arial" w:eastAsia="Times New Roman" w:hAnsi="Arial" w:cs="Arial"/>
          <w:color w:val="4D4D4D"/>
          <w:sz w:val="18"/>
          <w:szCs w:val="18"/>
          <w:lang w:eastAsia="es-MX"/>
        </w:rPr>
        <w:br/>
      </w:r>
    </w:p>
    <w:p w14:paraId="6DDE2666" w14:textId="77777777"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PRINCIPIOS</w:t>
      </w:r>
      <w:r w:rsidRPr="00655F24">
        <w:rPr>
          <w:rFonts w:ascii="Arial" w:eastAsia="Times New Roman" w:hAnsi="Arial" w:cs="Arial"/>
          <w:color w:val="4D4D4D"/>
          <w:sz w:val="18"/>
          <w:szCs w:val="18"/>
          <w:lang w:eastAsia="es-MX"/>
        </w:rPr>
        <w:t> </w:t>
      </w:r>
    </w:p>
    <w:p w14:paraId="7E74130F" w14:textId="77777777" w:rsidR="00655F24" w:rsidRPr="00655F24" w:rsidRDefault="00655F24" w:rsidP="00655F24">
      <w:pPr>
        <w:shd w:val="clear" w:color="auto" w:fill="FFFFFF"/>
        <w:spacing w:after="120"/>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La Ley Orgánica de la Comisión Estatal de los Derechos Humanos de Sinaloa, ordena que para la defensa y promoción de los Derechos Humanos se observaran los siguientes principios:</w:t>
      </w:r>
    </w:p>
    <w:p w14:paraId="460C17F7" w14:textId="77777777" w:rsidR="00655F24" w:rsidRPr="00655F24" w:rsidRDefault="00655F24" w:rsidP="009B5509">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Universalidad: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655F24">
        <w:rPr>
          <w:rFonts w:ascii="Arial" w:eastAsia="Times New Roman" w:hAnsi="Arial" w:cs="Arial"/>
          <w:color w:val="4D4D4D"/>
          <w:sz w:val="18"/>
          <w:szCs w:val="18"/>
          <w:lang w:eastAsia="es-MX"/>
        </w:rPr>
        <w:br/>
      </w:r>
    </w:p>
    <w:p w14:paraId="59003FC3" w14:textId="77777777" w:rsidR="00655F24" w:rsidRPr="00655F24" w:rsidRDefault="00655F24" w:rsidP="009B5509">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Interdependencia:</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655F24">
        <w:rPr>
          <w:rFonts w:ascii="Arial" w:eastAsia="Times New Roman" w:hAnsi="Arial" w:cs="Arial"/>
          <w:color w:val="4D4D4D"/>
          <w:sz w:val="18"/>
          <w:szCs w:val="18"/>
          <w:lang w:eastAsia="es-MX"/>
        </w:rPr>
        <w:br/>
      </w:r>
    </w:p>
    <w:p w14:paraId="799AFE4B" w14:textId="77777777" w:rsidR="00655F24" w:rsidRPr="00655F24" w:rsidRDefault="00655F24" w:rsidP="009B5509">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Indivisibilidad e integralidad: </w:t>
      </w:r>
      <w:r w:rsidRPr="00655F24">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655F24">
        <w:rPr>
          <w:rFonts w:ascii="Arial" w:eastAsia="Times New Roman" w:hAnsi="Arial" w:cs="Arial"/>
          <w:color w:val="4D4D4D"/>
          <w:sz w:val="18"/>
          <w:szCs w:val="18"/>
          <w:lang w:eastAsia="es-MX"/>
        </w:rPr>
        <w:br/>
      </w:r>
    </w:p>
    <w:p w14:paraId="4A1A7703" w14:textId="77777777" w:rsidR="00655F24" w:rsidRPr="00655F24" w:rsidRDefault="00655F24" w:rsidP="009B5509">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Progresividad: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655F24">
        <w:rPr>
          <w:rFonts w:ascii="Arial" w:eastAsia="Times New Roman" w:hAnsi="Arial" w:cs="Arial"/>
          <w:color w:val="4D4D4D"/>
          <w:sz w:val="18"/>
          <w:szCs w:val="18"/>
          <w:lang w:eastAsia="es-MX"/>
        </w:rPr>
        <w:br/>
      </w:r>
    </w:p>
    <w:p w14:paraId="745479FD" w14:textId="77777777" w:rsidR="00655F24" w:rsidRPr="00655F24" w:rsidRDefault="00655F24" w:rsidP="00655F24">
      <w:pPr>
        <w:shd w:val="clear" w:color="auto" w:fill="FFFFFF"/>
        <w:spacing w:after="36" w:line="240" w:lineRule="atLeast"/>
        <w:outlineLvl w:val="2"/>
        <w:rPr>
          <w:rFonts w:ascii="Arial" w:eastAsia="Times New Roman" w:hAnsi="Arial" w:cs="Arial"/>
          <w:b/>
          <w:bCs/>
          <w:caps/>
          <w:color w:val="151515"/>
          <w:sz w:val="18"/>
          <w:szCs w:val="18"/>
          <w:lang w:eastAsia="es-MX"/>
        </w:rPr>
      </w:pPr>
      <w:r w:rsidRPr="00655F24">
        <w:rPr>
          <w:rFonts w:ascii="Arial" w:eastAsia="Times New Roman" w:hAnsi="Arial" w:cs="Arial"/>
          <w:b/>
          <w:bCs/>
          <w:caps/>
          <w:color w:val="151515"/>
          <w:sz w:val="18"/>
          <w:szCs w:val="18"/>
          <w:lang w:eastAsia="es-MX"/>
        </w:rPr>
        <w:lastRenderedPageBreak/>
        <w:t>VALORES</w:t>
      </w:r>
    </w:p>
    <w:p w14:paraId="67D8DF2F" w14:textId="77777777" w:rsidR="00655F24" w:rsidRPr="00655F24" w:rsidRDefault="00655F24" w:rsidP="00655F24">
      <w:pPr>
        <w:shd w:val="clear" w:color="auto" w:fill="FFFFFF"/>
        <w:spacing w:after="120"/>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05F70D15"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Autonomía:</w:t>
      </w:r>
      <w:r w:rsidRPr="00655F24">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655F24">
        <w:rPr>
          <w:rFonts w:ascii="Arial" w:eastAsia="Times New Roman" w:hAnsi="Arial" w:cs="Arial"/>
          <w:color w:val="4D4D4D"/>
          <w:sz w:val="18"/>
          <w:szCs w:val="18"/>
          <w:lang w:eastAsia="es-MX"/>
        </w:rPr>
        <w:br/>
      </w:r>
    </w:p>
    <w:p w14:paraId="71BD8D88"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Compromiso:</w:t>
      </w:r>
      <w:r w:rsidRPr="00655F24">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655F24">
        <w:rPr>
          <w:rFonts w:ascii="Arial" w:eastAsia="Times New Roman" w:hAnsi="Arial" w:cs="Arial"/>
          <w:color w:val="4D4D4D"/>
          <w:sz w:val="18"/>
          <w:szCs w:val="18"/>
          <w:lang w:eastAsia="es-MX"/>
        </w:rPr>
        <w:br/>
      </w:r>
    </w:p>
    <w:p w14:paraId="0FEB8F5F"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Defensa y protección de los Derechos Humanos:</w:t>
      </w:r>
      <w:r w:rsidRPr="00655F24">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655F24">
        <w:rPr>
          <w:rFonts w:ascii="Arial" w:eastAsia="Times New Roman" w:hAnsi="Arial" w:cs="Arial"/>
          <w:color w:val="4D4D4D"/>
          <w:sz w:val="18"/>
          <w:szCs w:val="18"/>
          <w:lang w:eastAsia="es-MX"/>
        </w:rPr>
        <w:br/>
      </w:r>
    </w:p>
    <w:p w14:paraId="5AE7F7D1"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Dignidad Humana:</w:t>
      </w:r>
      <w:r w:rsidRPr="00655F24">
        <w:rPr>
          <w:rFonts w:ascii="Arial" w:eastAsia="Times New Roman" w:hAnsi="Arial" w:cs="Arial"/>
          <w:color w:val="000000"/>
          <w:sz w:val="18"/>
          <w:szCs w:val="18"/>
          <w:lang w:eastAsia="es-MX"/>
        </w:rPr>
        <w:t> Base y sustento de los Derechos Humanos que confiere igual valía a las personas.</w:t>
      </w:r>
      <w:r w:rsidRPr="00655F24">
        <w:rPr>
          <w:rFonts w:ascii="Arial" w:eastAsia="Times New Roman" w:hAnsi="Arial" w:cs="Arial"/>
          <w:color w:val="4D4D4D"/>
          <w:sz w:val="18"/>
          <w:szCs w:val="18"/>
          <w:lang w:eastAsia="es-MX"/>
        </w:rPr>
        <w:br/>
      </w:r>
    </w:p>
    <w:p w14:paraId="101AF1A2"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Eficiencia:</w:t>
      </w:r>
      <w:r w:rsidRPr="00655F24">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655F24">
        <w:rPr>
          <w:rFonts w:ascii="Arial" w:eastAsia="Times New Roman" w:hAnsi="Arial" w:cs="Arial"/>
          <w:color w:val="4D4D4D"/>
          <w:sz w:val="18"/>
          <w:szCs w:val="18"/>
          <w:lang w:eastAsia="es-MX"/>
        </w:rPr>
        <w:br/>
      </w:r>
    </w:p>
    <w:p w14:paraId="74B48C1F"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Gratuidad:</w:t>
      </w:r>
      <w:r w:rsidRPr="00655F24">
        <w:rPr>
          <w:rFonts w:ascii="Arial" w:eastAsia="Times New Roman" w:hAnsi="Arial" w:cs="Arial"/>
          <w:color w:val="000000"/>
          <w:sz w:val="18"/>
          <w:szCs w:val="18"/>
          <w:lang w:eastAsia="es-MX"/>
        </w:rPr>
        <w:t> Atributo de los servicios prestados por la Comisión, no tienen costo alguno para quienes lo soliciten.</w:t>
      </w:r>
      <w:r w:rsidRPr="00655F24">
        <w:rPr>
          <w:rFonts w:ascii="Arial" w:eastAsia="Times New Roman" w:hAnsi="Arial" w:cs="Arial"/>
          <w:color w:val="4D4D4D"/>
          <w:sz w:val="18"/>
          <w:szCs w:val="18"/>
          <w:lang w:eastAsia="es-MX"/>
        </w:rPr>
        <w:br/>
      </w:r>
    </w:p>
    <w:p w14:paraId="4D706AE9"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Humanismo:</w:t>
      </w:r>
      <w:r w:rsidRPr="00655F24">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655F24">
        <w:rPr>
          <w:rFonts w:ascii="Arial" w:eastAsia="Times New Roman" w:hAnsi="Arial" w:cs="Arial"/>
          <w:color w:val="4D4D4D"/>
          <w:sz w:val="18"/>
          <w:szCs w:val="18"/>
          <w:lang w:eastAsia="es-MX"/>
        </w:rPr>
        <w:br/>
      </w:r>
    </w:p>
    <w:p w14:paraId="6CC24AFA"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Interpretación conforme:</w:t>
      </w:r>
      <w:r w:rsidRPr="00655F24">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655F24">
        <w:rPr>
          <w:rFonts w:ascii="Arial" w:eastAsia="Times New Roman" w:hAnsi="Arial" w:cs="Arial"/>
          <w:color w:val="4D4D4D"/>
          <w:sz w:val="18"/>
          <w:szCs w:val="18"/>
          <w:lang w:eastAsia="es-MX"/>
        </w:rPr>
        <w:br/>
      </w:r>
    </w:p>
    <w:p w14:paraId="74C34CF5"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Imparcialidad:</w:t>
      </w:r>
      <w:r w:rsidRPr="00655F24">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655F24">
        <w:rPr>
          <w:rFonts w:ascii="Arial" w:eastAsia="Times New Roman" w:hAnsi="Arial" w:cs="Arial"/>
          <w:color w:val="4D4D4D"/>
          <w:sz w:val="18"/>
          <w:szCs w:val="18"/>
          <w:lang w:eastAsia="es-MX"/>
        </w:rPr>
        <w:br/>
      </w:r>
    </w:p>
    <w:p w14:paraId="036C41D4"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No discriminación:</w:t>
      </w:r>
      <w:r w:rsidRPr="00655F24">
        <w:rPr>
          <w:rFonts w:ascii="Arial" w:eastAsia="Times New Roman" w:hAnsi="Arial" w:cs="Arial"/>
          <w:color w:val="000000"/>
          <w:sz w:val="18"/>
          <w:szCs w:val="18"/>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655F24">
        <w:rPr>
          <w:rFonts w:ascii="Arial" w:eastAsia="Times New Roman" w:hAnsi="Arial" w:cs="Arial"/>
          <w:color w:val="4D4D4D"/>
          <w:sz w:val="18"/>
          <w:szCs w:val="18"/>
          <w:lang w:eastAsia="es-MX"/>
        </w:rPr>
        <w:br/>
      </w:r>
    </w:p>
    <w:p w14:paraId="6B260801"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Conciliación:</w:t>
      </w:r>
      <w:r w:rsidRPr="00655F24">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655F24">
        <w:rPr>
          <w:rFonts w:ascii="Arial" w:eastAsia="Times New Roman" w:hAnsi="Arial" w:cs="Arial"/>
          <w:color w:val="4D4D4D"/>
          <w:sz w:val="18"/>
          <w:szCs w:val="18"/>
          <w:lang w:eastAsia="es-MX"/>
        </w:rPr>
        <w:br/>
      </w:r>
    </w:p>
    <w:p w14:paraId="2D0DEBBA"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 persona:</w:t>
      </w:r>
      <w:r w:rsidRPr="00655F24">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655F24">
        <w:rPr>
          <w:rFonts w:ascii="Arial" w:eastAsia="Times New Roman" w:hAnsi="Arial" w:cs="Arial"/>
          <w:color w:val="4D4D4D"/>
          <w:sz w:val="18"/>
          <w:szCs w:val="18"/>
          <w:lang w:eastAsia="es-MX"/>
        </w:rPr>
        <w:br/>
      </w:r>
    </w:p>
    <w:p w14:paraId="0A18FEA3"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Publicidad y transparencia:</w:t>
      </w:r>
      <w:r w:rsidRPr="00655F24">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655F24">
        <w:rPr>
          <w:rFonts w:ascii="Arial" w:eastAsia="Times New Roman" w:hAnsi="Arial" w:cs="Arial"/>
          <w:color w:val="4D4D4D"/>
          <w:sz w:val="18"/>
          <w:szCs w:val="18"/>
          <w:lang w:eastAsia="es-MX"/>
        </w:rPr>
        <w:br/>
      </w:r>
    </w:p>
    <w:p w14:paraId="7BED724D"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Rendición de cuentas:</w:t>
      </w:r>
      <w:r w:rsidRPr="00655F24">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655F24">
        <w:rPr>
          <w:rFonts w:ascii="Arial" w:eastAsia="Times New Roman" w:hAnsi="Arial" w:cs="Arial"/>
          <w:color w:val="4D4D4D"/>
          <w:sz w:val="18"/>
          <w:szCs w:val="18"/>
          <w:lang w:eastAsia="es-MX"/>
        </w:rPr>
        <w:br/>
      </w:r>
    </w:p>
    <w:p w14:paraId="5F46F1ED" w14:textId="77777777" w:rsidR="00655F24" w:rsidRPr="00655F24" w:rsidRDefault="00655F24" w:rsidP="009B5509">
      <w:pPr>
        <w:numPr>
          <w:ilvl w:val="0"/>
          <w:numId w:val="5"/>
        </w:numPr>
        <w:shd w:val="clear" w:color="auto" w:fill="FFFFFF"/>
        <w:spacing w:before="100" w:beforeAutospacing="1" w:after="100" w:afterAutospacing="1"/>
        <w:jc w:val="both"/>
        <w:rPr>
          <w:rFonts w:ascii="Arial" w:eastAsia="Times New Roman" w:hAnsi="Arial" w:cs="Arial"/>
          <w:color w:val="4D4D4D"/>
          <w:sz w:val="19"/>
          <w:szCs w:val="19"/>
          <w:lang w:eastAsia="es-MX"/>
        </w:rPr>
      </w:pPr>
      <w:r w:rsidRPr="00655F24">
        <w:rPr>
          <w:rFonts w:ascii="Arial" w:eastAsia="Times New Roman" w:hAnsi="Arial" w:cs="Arial"/>
          <w:b/>
          <w:bCs/>
          <w:color w:val="000080"/>
          <w:sz w:val="18"/>
          <w:szCs w:val="18"/>
          <w:lang w:eastAsia="es-MX"/>
        </w:rPr>
        <w:t>Tolerancia:</w:t>
      </w:r>
      <w:r w:rsidRPr="00655F24">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r w:rsidRPr="00655F24">
        <w:rPr>
          <w:rFonts w:ascii="Arial" w:eastAsia="Times New Roman" w:hAnsi="Arial" w:cs="Arial"/>
          <w:color w:val="000000"/>
          <w:sz w:val="19"/>
          <w:szCs w:val="19"/>
          <w:lang w:eastAsia="es-MX"/>
        </w:rPr>
        <w:t>.</w:t>
      </w:r>
    </w:p>
    <w:p w14:paraId="3FBBF7F9" w14:textId="77777777" w:rsidR="00655F24" w:rsidRDefault="00655F24" w:rsidP="00655F24">
      <w:pPr>
        <w:pStyle w:val="Default"/>
        <w:ind w:left="720"/>
        <w:jc w:val="both"/>
        <w:rPr>
          <w:b/>
          <w:bCs/>
          <w:sz w:val="18"/>
          <w:szCs w:val="18"/>
        </w:rPr>
      </w:pPr>
    </w:p>
    <w:p w14:paraId="2924F45C" w14:textId="77777777" w:rsidR="00655F24" w:rsidRDefault="00655F24" w:rsidP="00655F24">
      <w:pPr>
        <w:pStyle w:val="Default"/>
        <w:ind w:left="720"/>
        <w:jc w:val="both"/>
        <w:rPr>
          <w:b/>
          <w:bCs/>
          <w:sz w:val="18"/>
          <w:szCs w:val="18"/>
        </w:rPr>
      </w:pPr>
    </w:p>
    <w:p w14:paraId="09BF2C4A" w14:textId="77777777" w:rsidR="00963140" w:rsidRPr="00EE7CD3" w:rsidRDefault="00963140" w:rsidP="009B5509">
      <w:pPr>
        <w:pStyle w:val="Default"/>
        <w:numPr>
          <w:ilvl w:val="0"/>
          <w:numId w:val="3"/>
        </w:numPr>
        <w:jc w:val="both"/>
        <w:rPr>
          <w:b/>
          <w:bCs/>
          <w:sz w:val="18"/>
          <w:szCs w:val="18"/>
          <w:u w:val="single"/>
        </w:rPr>
      </w:pPr>
      <w:r w:rsidRPr="00EE7CD3">
        <w:rPr>
          <w:b/>
          <w:bCs/>
          <w:sz w:val="18"/>
          <w:szCs w:val="18"/>
          <w:u w:val="single"/>
        </w:rPr>
        <w:t>Organización y Objeto Social</w:t>
      </w:r>
    </w:p>
    <w:p w14:paraId="0612D593" w14:textId="77777777" w:rsidR="00C22C2F" w:rsidRPr="00BB4C26" w:rsidRDefault="00C22C2F" w:rsidP="00C22C2F">
      <w:pPr>
        <w:pStyle w:val="Default"/>
        <w:ind w:left="720"/>
        <w:jc w:val="both"/>
        <w:rPr>
          <w:b/>
          <w:bCs/>
          <w:sz w:val="18"/>
          <w:szCs w:val="18"/>
        </w:rPr>
      </w:pPr>
    </w:p>
    <w:p w14:paraId="1B980ED8" w14:textId="77777777" w:rsidR="00963140" w:rsidRPr="003D1377" w:rsidRDefault="00963140" w:rsidP="009B5509">
      <w:pPr>
        <w:pStyle w:val="Default"/>
        <w:numPr>
          <w:ilvl w:val="0"/>
          <w:numId w:val="7"/>
        </w:numPr>
        <w:jc w:val="both"/>
        <w:rPr>
          <w:b/>
          <w:sz w:val="18"/>
          <w:szCs w:val="18"/>
        </w:rPr>
      </w:pPr>
      <w:r w:rsidRPr="003D1377">
        <w:rPr>
          <w:b/>
          <w:sz w:val="18"/>
          <w:szCs w:val="18"/>
        </w:rPr>
        <w:t xml:space="preserve">Objeto social </w:t>
      </w:r>
    </w:p>
    <w:p w14:paraId="337E2EEA" w14:textId="77777777" w:rsidR="003D1377" w:rsidRDefault="003D1377" w:rsidP="003D1377">
      <w:pPr>
        <w:pStyle w:val="Default"/>
        <w:ind w:left="720"/>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14:paraId="0ADA9490" w14:textId="77777777" w:rsidR="005D3CDE" w:rsidRPr="00BB4C26" w:rsidRDefault="005D3CDE" w:rsidP="00963140">
      <w:pPr>
        <w:pStyle w:val="Default"/>
        <w:jc w:val="both"/>
        <w:rPr>
          <w:i/>
          <w:sz w:val="18"/>
          <w:szCs w:val="18"/>
        </w:rPr>
      </w:pPr>
      <w:r w:rsidRPr="00BB4C26">
        <w:rPr>
          <w:i/>
          <w:sz w:val="18"/>
          <w:szCs w:val="18"/>
        </w:rPr>
        <w:t>.</w:t>
      </w:r>
    </w:p>
    <w:p w14:paraId="7E820BB6" w14:textId="77777777" w:rsidR="00963140" w:rsidRPr="003D1377" w:rsidRDefault="00963140" w:rsidP="00963140">
      <w:pPr>
        <w:pStyle w:val="Default"/>
        <w:jc w:val="both"/>
        <w:rPr>
          <w:b/>
          <w:i/>
          <w:sz w:val="18"/>
          <w:szCs w:val="18"/>
        </w:rPr>
      </w:pPr>
      <w:r w:rsidRPr="003D1377">
        <w:rPr>
          <w:b/>
          <w:i/>
          <w:sz w:val="18"/>
          <w:szCs w:val="18"/>
        </w:rPr>
        <w:tab/>
      </w:r>
    </w:p>
    <w:p w14:paraId="5E08362F" w14:textId="77777777" w:rsidR="00963140" w:rsidRPr="003D1377" w:rsidRDefault="00963140" w:rsidP="00963140">
      <w:pPr>
        <w:pStyle w:val="Default"/>
        <w:jc w:val="both"/>
        <w:rPr>
          <w:b/>
          <w:sz w:val="18"/>
          <w:szCs w:val="18"/>
        </w:rPr>
      </w:pPr>
      <w:r w:rsidRPr="003D1377">
        <w:rPr>
          <w:b/>
          <w:sz w:val="18"/>
          <w:szCs w:val="18"/>
        </w:rPr>
        <w:t>b) Principal</w:t>
      </w:r>
      <w:r w:rsidR="001843C9">
        <w:rPr>
          <w:b/>
          <w:sz w:val="18"/>
          <w:szCs w:val="18"/>
        </w:rPr>
        <w:t>es</w:t>
      </w:r>
      <w:r w:rsidRPr="003D1377">
        <w:rPr>
          <w:b/>
          <w:sz w:val="18"/>
          <w:szCs w:val="18"/>
        </w:rPr>
        <w:t xml:space="preserve"> actividad</w:t>
      </w:r>
      <w:r w:rsidR="001843C9">
        <w:rPr>
          <w:b/>
          <w:sz w:val="18"/>
          <w:szCs w:val="18"/>
        </w:rPr>
        <w:t>es</w:t>
      </w:r>
    </w:p>
    <w:p w14:paraId="7C1386A8" w14:textId="77777777" w:rsidR="003D1377" w:rsidRPr="00BB4C26" w:rsidRDefault="003D1377" w:rsidP="00963140">
      <w:pPr>
        <w:pStyle w:val="Default"/>
        <w:jc w:val="both"/>
        <w:rPr>
          <w:sz w:val="18"/>
          <w:szCs w:val="18"/>
        </w:rPr>
      </w:pPr>
    </w:p>
    <w:p w14:paraId="1421D637" w14:textId="77777777" w:rsidR="003D1377" w:rsidRPr="003D1377" w:rsidRDefault="00963140"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sz w:val="18"/>
          <w:szCs w:val="18"/>
        </w:rPr>
        <w:t xml:space="preserve"> </w:t>
      </w:r>
      <w:r w:rsidR="003D1377" w:rsidRPr="003D1377">
        <w:rPr>
          <w:rFonts w:ascii="Arial" w:eastAsia="Times New Roman" w:hAnsi="Arial" w:cs="Arial"/>
          <w:sz w:val="18"/>
          <w:szCs w:val="18"/>
          <w:lang w:eastAsia="es-MX"/>
        </w:rPr>
        <w:t>Recibir denuncias y quejas por presuntas violaciones a derechos humanos;</w:t>
      </w:r>
    </w:p>
    <w:p w14:paraId="7123C722"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Conocer e investigar a petición de parte o de oficio, presuntas violaciones de derechos humanos, en términos de su competencia;</w:t>
      </w:r>
    </w:p>
    <w:p w14:paraId="049B4450"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recomendaciones públicas, no vinculatorias a las autoridades respectivas, por violaciones a los derechos humanos;</w:t>
      </w:r>
    </w:p>
    <w:p w14:paraId="53986656"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asi como realizar visitas a campos agrícolas o comunidades étnicas o indígenas;</w:t>
      </w:r>
    </w:p>
    <w:p w14:paraId="15861A38"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14:paraId="54A8A684"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Impulsar la promoción y observancia de los derechos humanos en el Estado;</w:t>
      </w:r>
    </w:p>
    <w:p w14:paraId="6508FD6D"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14:paraId="0865FA5D" w14:textId="0F503156"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Establecer programas de atención a </w:t>
      </w:r>
      <w:r w:rsidR="009606FF" w:rsidRPr="003D1377">
        <w:rPr>
          <w:rFonts w:ascii="Arial" w:eastAsia="Times New Roman" w:hAnsi="Arial" w:cs="Arial"/>
          <w:sz w:val="18"/>
          <w:szCs w:val="18"/>
          <w:lang w:eastAsia="es-MX"/>
        </w:rPr>
        <w:t>víctimas</w:t>
      </w:r>
      <w:r w:rsidRPr="003D1377">
        <w:rPr>
          <w:rFonts w:ascii="Arial" w:eastAsia="Times New Roman" w:hAnsi="Arial" w:cs="Arial"/>
          <w:sz w:val="18"/>
          <w:szCs w:val="18"/>
          <w:lang w:eastAsia="es-MX"/>
        </w:rPr>
        <w:t xml:space="preserve"> del delito y de violaciones de derechos humanos en grupos de situación de vulnerabilidad o discriminación;</w:t>
      </w:r>
    </w:p>
    <w:p w14:paraId="4B428778"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Vigilar la observancia del seguimiento, evaluación y monitoreo en materia de igualdad entre mujeres y hombres;</w:t>
      </w:r>
    </w:p>
    <w:p w14:paraId="5253DD96"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Presentar denuncias y/o quejas ante las autoridades competentes, cuando de sus investigaciones se advierta procedente;</w:t>
      </w:r>
    </w:p>
    <w:p w14:paraId="479E1A2B"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lastRenderedPageBreak/>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Expedir su Reglamento Interior; y</w:t>
      </w:r>
    </w:p>
    <w:p w14:paraId="536C2C0E" w14:textId="77777777" w:rsidR="003D1377" w:rsidRPr="003D1377" w:rsidRDefault="003D1377" w:rsidP="009B5509">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Las demás que le otorguen la Ley y otros ordenamientos legales</w:t>
      </w:r>
    </w:p>
    <w:p w14:paraId="77E2E422" w14:textId="77777777" w:rsidR="005D3CDE" w:rsidRPr="00BB4C26" w:rsidRDefault="005D3CDE" w:rsidP="00963140">
      <w:pPr>
        <w:pStyle w:val="Default"/>
        <w:jc w:val="both"/>
        <w:rPr>
          <w:i/>
          <w:sz w:val="18"/>
          <w:szCs w:val="18"/>
        </w:rPr>
      </w:pPr>
    </w:p>
    <w:p w14:paraId="5656DE64" w14:textId="77777777" w:rsidR="00963140" w:rsidRPr="003D1377" w:rsidRDefault="005D3CDE" w:rsidP="00963140">
      <w:pPr>
        <w:pStyle w:val="Default"/>
        <w:jc w:val="both"/>
        <w:rPr>
          <w:b/>
          <w:sz w:val="18"/>
          <w:szCs w:val="18"/>
        </w:rPr>
      </w:pPr>
      <w:r w:rsidRPr="003D1377">
        <w:rPr>
          <w:b/>
          <w:sz w:val="18"/>
          <w:szCs w:val="18"/>
        </w:rPr>
        <w:t xml:space="preserve"> </w:t>
      </w:r>
      <w:r w:rsidR="00963140" w:rsidRPr="003D1377">
        <w:rPr>
          <w:b/>
          <w:sz w:val="18"/>
          <w:szCs w:val="18"/>
        </w:rPr>
        <w:t xml:space="preserve">c) Ejercicio fiscal </w:t>
      </w:r>
    </w:p>
    <w:p w14:paraId="5D9E8DD9" w14:textId="77777777" w:rsidR="003D1377" w:rsidRDefault="003D1377" w:rsidP="00963140">
      <w:pPr>
        <w:pStyle w:val="Default"/>
        <w:jc w:val="both"/>
        <w:rPr>
          <w:sz w:val="18"/>
          <w:szCs w:val="18"/>
        </w:rPr>
      </w:pPr>
    </w:p>
    <w:p w14:paraId="26B4B0C6" w14:textId="6D79F80C" w:rsidR="00963140" w:rsidRPr="003D1377" w:rsidRDefault="00963140" w:rsidP="00963140">
      <w:pPr>
        <w:pStyle w:val="Default"/>
        <w:jc w:val="both"/>
        <w:rPr>
          <w:sz w:val="18"/>
          <w:szCs w:val="18"/>
        </w:rPr>
      </w:pPr>
      <w:r w:rsidRPr="00BB4C26">
        <w:rPr>
          <w:sz w:val="18"/>
          <w:szCs w:val="18"/>
        </w:rPr>
        <w:tab/>
      </w:r>
      <w:r w:rsidR="003D1377">
        <w:rPr>
          <w:sz w:val="18"/>
          <w:szCs w:val="18"/>
        </w:rPr>
        <w:t xml:space="preserve">Enero a </w:t>
      </w:r>
      <w:r w:rsidR="006B5DB7">
        <w:rPr>
          <w:sz w:val="18"/>
          <w:szCs w:val="18"/>
        </w:rPr>
        <w:t>junio</w:t>
      </w:r>
      <w:r w:rsidR="000A0D25">
        <w:rPr>
          <w:sz w:val="18"/>
          <w:szCs w:val="18"/>
        </w:rPr>
        <w:t xml:space="preserve"> </w:t>
      </w:r>
      <w:r w:rsidR="00B949F5">
        <w:rPr>
          <w:sz w:val="18"/>
          <w:szCs w:val="18"/>
        </w:rPr>
        <w:t xml:space="preserve">de </w:t>
      </w:r>
      <w:r w:rsidR="004E77FA">
        <w:rPr>
          <w:sz w:val="18"/>
          <w:szCs w:val="18"/>
        </w:rPr>
        <w:t>20</w:t>
      </w:r>
      <w:r w:rsidR="005931CE">
        <w:rPr>
          <w:sz w:val="18"/>
          <w:szCs w:val="18"/>
        </w:rPr>
        <w:t>2</w:t>
      </w:r>
      <w:r w:rsidR="000063EA">
        <w:rPr>
          <w:sz w:val="18"/>
          <w:szCs w:val="18"/>
        </w:rPr>
        <w:t>1</w:t>
      </w:r>
      <w:r w:rsidR="003D1377">
        <w:rPr>
          <w:sz w:val="18"/>
          <w:szCs w:val="18"/>
        </w:rPr>
        <w:t xml:space="preserve">. </w:t>
      </w:r>
    </w:p>
    <w:p w14:paraId="7CEE67D4" w14:textId="77777777" w:rsidR="005D3CDE" w:rsidRPr="00BB4C26" w:rsidRDefault="005D3CDE" w:rsidP="00963140">
      <w:pPr>
        <w:pStyle w:val="Default"/>
        <w:jc w:val="both"/>
        <w:rPr>
          <w:i/>
          <w:sz w:val="18"/>
          <w:szCs w:val="18"/>
        </w:rPr>
      </w:pPr>
    </w:p>
    <w:p w14:paraId="6112304B" w14:textId="77777777" w:rsidR="003D1377" w:rsidRPr="003D1377" w:rsidRDefault="003D1377" w:rsidP="00963140">
      <w:pPr>
        <w:pStyle w:val="Default"/>
        <w:jc w:val="both"/>
        <w:rPr>
          <w:b/>
          <w:sz w:val="18"/>
          <w:szCs w:val="18"/>
        </w:rPr>
      </w:pPr>
    </w:p>
    <w:p w14:paraId="11D385E4" w14:textId="77777777" w:rsidR="00963140" w:rsidRPr="003D1377" w:rsidRDefault="00963140" w:rsidP="00963140">
      <w:pPr>
        <w:pStyle w:val="Default"/>
        <w:jc w:val="both"/>
        <w:rPr>
          <w:b/>
          <w:sz w:val="18"/>
          <w:szCs w:val="18"/>
        </w:rPr>
      </w:pPr>
      <w:r w:rsidRPr="003D1377">
        <w:rPr>
          <w:b/>
          <w:sz w:val="18"/>
          <w:szCs w:val="18"/>
        </w:rPr>
        <w:t xml:space="preserve">d) Régimen jurídico </w:t>
      </w:r>
    </w:p>
    <w:p w14:paraId="7AC42ABB" w14:textId="77777777" w:rsidR="003D1377" w:rsidRPr="00BB4C26" w:rsidRDefault="003D1377" w:rsidP="00963140">
      <w:pPr>
        <w:pStyle w:val="Default"/>
        <w:jc w:val="both"/>
        <w:rPr>
          <w:sz w:val="18"/>
          <w:szCs w:val="18"/>
        </w:rPr>
      </w:pPr>
    </w:p>
    <w:p w14:paraId="52A83CE5" w14:textId="77777777" w:rsidR="00963140" w:rsidRDefault="00963140" w:rsidP="00963140">
      <w:pPr>
        <w:pStyle w:val="Default"/>
        <w:ind w:firstLine="708"/>
        <w:jc w:val="both"/>
        <w:rPr>
          <w:i/>
          <w:sz w:val="18"/>
          <w:szCs w:val="18"/>
        </w:rPr>
      </w:pPr>
      <w:r w:rsidRPr="003D1377">
        <w:rPr>
          <w:sz w:val="18"/>
          <w:szCs w:val="18"/>
        </w:rPr>
        <w:t>Persona Moral sin Fines de Lucro</w:t>
      </w:r>
      <w:r w:rsidRPr="00BB4C26">
        <w:rPr>
          <w:i/>
          <w:sz w:val="18"/>
          <w:szCs w:val="18"/>
        </w:rPr>
        <w:t>.</w:t>
      </w:r>
    </w:p>
    <w:p w14:paraId="1B350BDD" w14:textId="77777777" w:rsidR="003D1377" w:rsidRPr="003D1377" w:rsidRDefault="003D1377" w:rsidP="00963140">
      <w:pPr>
        <w:pStyle w:val="Default"/>
        <w:ind w:firstLine="708"/>
        <w:jc w:val="both"/>
        <w:rPr>
          <w:b/>
          <w:i/>
          <w:sz w:val="18"/>
          <w:szCs w:val="18"/>
        </w:rPr>
      </w:pPr>
    </w:p>
    <w:p w14:paraId="55D1862E" w14:textId="6BCF84EF" w:rsidR="008C34FB" w:rsidRPr="000F2A9D" w:rsidRDefault="008C34FB" w:rsidP="008C34FB">
      <w:pPr>
        <w:pStyle w:val="texto"/>
        <w:shd w:val="clear" w:color="auto" w:fill="FFFFFF"/>
        <w:jc w:val="both"/>
        <w:rPr>
          <w:rFonts w:ascii="Arial" w:hAnsi="Arial" w:cs="Arial"/>
          <w:sz w:val="18"/>
          <w:szCs w:val="18"/>
        </w:rPr>
      </w:pPr>
      <w:r w:rsidRPr="000F2A9D">
        <w:rPr>
          <w:rFonts w:ascii="Arial" w:hAnsi="Arial" w:cs="Arial"/>
          <w:sz w:val="18"/>
          <w:szCs w:val="18"/>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r>
        <w:rPr>
          <w:sz w:val="18"/>
          <w:szCs w:val="18"/>
        </w:rPr>
        <w:t>).</w:t>
      </w:r>
      <w:r w:rsidRPr="008C34FB">
        <w:rPr>
          <w:sz w:val="18"/>
          <w:szCs w:val="18"/>
        </w:rPr>
        <w:t xml:space="preserve"> </w:t>
      </w:r>
      <w:r w:rsidRPr="000F2A9D">
        <w:rPr>
          <w:rFonts w:ascii="Arial" w:hAnsi="Arial" w:cs="Arial"/>
          <w:sz w:val="18"/>
          <w:szCs w:val="18"/>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0F2A9D" w:rsidRDefault="008C34FB" w:rsidP="008C34FB">
      <w:pPr>
        <w:pStyle w:val="texto"/>
        <w:shd w:val="clear" w:color="auto" w:fill="FFFFFF"/>
        <w:jc w:val="both"/>
        <w:rPr>
          <w:rFonts w:ascii="Arial" w:hAnsi="Arial" w:cs="Arial"/>
          <w:sz w:val="18"/>
          <w:szCs w:val="18"/>
        </w:rPr>
      </w:pPr>
      <w:r w:rsidRPr="000F2A9D">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77777777" w:rsidR="008C34FB" w:rsidRPr="000F2A9D" w:rsidRDefault="008C34FB" w:rsidP="008C34FB">
      <w:pPr>
        <w:pStyle w:val="texto"/>
        <w:shd w:val="clear" w:color="auto" w:fill="FFFFFF"/>
        <w:jc w:val="both"/>
        <w:rPr>
          <w:rFonts w:ascii="Arial" w:hAnsi="Arial" w:cs="Arial"/>
          <w:sz w:val="18"/>
          <w:szCs w:val="18"/>
        </w:rPr>
      </w:pPr>
      <w:r w:rsidRPr="000F2A9D">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77777777" w:rsidR="008C34FB" w:rsidRPr="000F2A9D" w:rsidRDefault="008C34FB" w:rsidP="008C34FB">
      <w:pPr>
        <w:pStyle w:val="texto"/>
        <w:shd w:val="clear" w:color="auto" w:fill="FFFFFF"/>
        <w:jc w:val="both"/>
        <w:rPr>
          <w:rFonts w:ascii="Arial" w:hAnsi="Arial" w:cs="Arial"/>
          <w:sz w:val="18"/>
          <w:szCs w:val="18"/>
        </w:rPr>
      </w:pPr>
      <w:r w:rsidRPr="000F2A9D">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77777777" w:rsidR="008C34FB" w:rsidRPr="000F2A9D" w:rsidRDefault="008C34FB" w:rsidP="008C34FB">
      <w:pPr>
        <w:pStyle w:val="texto"/>
        <w:shd w:val="clear" w:color="auto" w:fill="FFFFFF"/>
        <w:jc w:val="both"/>
        <w:rPr>
          <w:rFonts w:ascii="Arial" w:hAnsi="Arial" w:cs="Arial"/>
          <w:sz w:val="18"/>
          <w:szCs w:val="18"/>
        </w:rPr>
      </w:pPr>
      <w:r w:rsidRPr="000F2A9D">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04700E71" w14:textId="77777777" w:rsidR="008C34FB" w:rsidRDefault="008C34FB" w:rsidP="00963140">
      <w:pPr>
        <w:pStyle w:val="Default"/>
        <w:ind w:firstLine="708"/>
        <w:jc w:val="both"/>
        <w:rPr>
          <w:sz w:val="18"/>
          <w:szCs w:val="18"/>
        </w:rPr>
      </w:pPr>
    </w:p>
    <w:p w14:paraId="0931782C" w14:textId="49DBF60B" w:rsidR="008C34FB" w:rsidRDefault="008C34FB" w:rsidP="00963140">
      <w:pPr>
        <w:pStyle w:val="Default"/>
        <w:ind w:firstLine="708"/>
        <w:jc w:val="both"/>
        <w:rPr>
          <w:sz w:val="18"/>
          <w:szCs w:val="18"/>
        </w:rPr>
      </w:pPr>
    </w:p>
    <w:p w14:paraId="167AD778" w14:textId="77777777" w:rsidR="008C34FB" w:rsidRPr="003D1377" w:rsidRDefault="008C34FB" w:rsidP="00963140">
      <w:pPr>
        <w:pStyle w:val="Default"/>
        <w:ind w:firstLine="708"/>
        <w:jc w:val="both"/>
        <w:rPr>
          <w:b/>
          <w:i/>
          <w:sz w:val="18"/>
          <w:szCs w:val="18"/>
        </w:rPr>
      </w:pPr>
    </w:p>
    <w:p w14:paraId="043A67C3" w14:textId="77777777" w:rsidR="005D3CDE" w:rsidRPr="003D1377" w:rsidRDefault="00963140" w:rsidP="00963140">
      <w:pPr>
        <w:pStyle w:val="Default"/>
        <w:jc w:val="both"/>
        <w:rPr>
          <w:b/>
          <w:sz w:val="18"/>
          <w:szCs w:val="18"/>
        </w:rPr>
      </w:pPr>
      <w:r w:rsidRPr="003D1377">
        <w:rPr>
          <w:b/>
          <w:sz w:val="18"/>
          <w:szCs w:val="18"/>
        </w:rPr>
        <w:t>e) Consideraciones fiscales del ente:</w:t>
      </w:r>
    </w:p>
    <w:p w14:paraId="4FAB6720" w14:textId="77777777" w:rsidR="00567E38" w:rsidRPr="00BB4C26" w:rsidRDefault="00567E38" w:rsidP="00963140">
      <w:pPr>
        <w:pStyle w:val="Default"/>
        <w:jc w:val="both"/>
        <w:rPr>
          <w:sz w:val="18"/>
          <w:szCs w:val="18"/>
        </w:rPr>
      </w:pPr>
    </w:p>
    <w:p w14:paraId="1B0BC857" w14:textId="392560BA" w:rsidR="008C34FB" w:rsidRDefault="00963140" w:rsidP="00963140">
      <w:pPr>
        <w:pStyle w:val="Default"/>
        <w:jc w:val="both"/>
        <w:rPr>
          <w:sz w:val="18"/>
          <w:szCs w:val="18"/>
        </w:rPr>
      </w:pPr>
      <w:r w:rsidRPr="00BB4C26">
        <w:rPr>
          <w:sz w:val="18"/>
          <w:szCs w:val="18"/>
        </w:rPr>
        <w:tab/>
      </w:r>
      <w:r w:rsidR="008C34FB">
        <w:rPr>
          <w:sz w:val="18"/>
          <w:szCs w:val="18"/>
        </w:rPr>
        <w:t xml:space="preserve">Tipo de contribuciones que </w:t>
      </w:r>
      <w:r w:rsidR="0033229E">
        <w:rPr>
          <w:sz w:val="18"/>
          <w:szCs w:val="18"/>
        </w:rPr>
        <w:t>está</w:t>
      </w:r>
      <w:r w:rsidR="008C34FB">
        <w:rPr>
          <w:sz w:val="18"/>
          <w:szCs w:val="18"/>
        </w:rPr>
        <w:t xml:space="preserve"> obligado a pagar o retener:</w:t>
      </w:r>
    </w:p>
    <w:p w14:paraId="69FC857A" w14:textId="77777777" w:rsidR="007A0FB5" w:rsidRDefault="007A0FB5" w:rsidP="00963140">
      <w:pPr>
        <w:pStyle w:val="Default"/>
        <w:jc w:val="both"/>
        <w:rPr>
          <w:sz w:val="18"/>
          <w:szCs w:val="18"/>
        </w:rPr>
      </w:pPr>
    </w:p>
    <w:p w14:paraId="46A378DD" w14:textId="3074B014" w:rsidR="008C34FB" w:rsidRDefault="005D3CDE" w:rsidP="009B5509">
      <w:pPr>
        <w:pStyle w:val="Default"/>
        <w:numPr>
          <w:ilvl w:val="0"/>
          <w:numId w:val="18"/>
        </w:numPr>
        <w:jc w:val="both"/>
        <w:rPr>
          <w:sz w:val="18"/>
          <w:szCs w:val="18"/>
        </w:rPr>
      </w:pPr>
      <w:r w:rsidRPr="003D1377">
        <w:rPr>
          <w:sz w:val="18"/>
          <w:szCs w:val="18"/>
        </w:rPr>
        <w:t>Retenciones del I</w:t>
      </w:r>
      <w:r w:rsidR="008C34FB">
        <w:rPr>
          <w:sz w:val="18"/>
          <w:szCs w:val="18"/>
        </w:rPr>
        <w:t>SR de Sueldos y Salarios</w:t>
      </w:r>
    </w:p>
    <w:p w14:paraId="16236E7E" w14:textId="0A88CB0F" w:rsidR="008C34FB" w:rsidRDefault="008C34FB" w:rsidP="009B5509">
      <w:pPr>
        <w:pStyle w:val="Default"/>
        <w:numPr>
          <w:ilvl w:val="0"/>
          <w:numId w:val="18"/>
        </w:numPr>
        <w:jc w:val="both"/>
        <w:rPr>
          <w:sz w:val="18"/>
          <w:szCs w:val="18"/>
        </w:rPr>
      </w:pPr>
      <w:r>
        <w:rPr>
          <w:sz w:val="18"/>
          <w:szCs w:val="18"/>
        </w:rPr>
        <w:t xml:space="preserve">Retenciones de ISR e IVA por </w:t>
      </w:r>
      <w:r w:rsidRPr="003D1377">
        <w:rPr>
          <w:sz w:val="18"/>
          <w:szCs w:val="18"/>
        </w:rPr>
        <w:t>arrendamientos</w:t>
      </w:r>
    </w:p>
    <w:p w14:paraId="65D6E502" w14:textId="0E1C8D50" w:rsidR="008C34FB" w:rsidRDefault="008C34FB" w:rsidP="009B5509">
      <w:pPr>
        <w:pStyle w:val="Default"/>
        <w:numPr>
          <w:ilvl w:val="0"/>
          <w:numId w:val="18"/>
        </w:numPr>
        <w:jc w:val="both"/>
        <w:rPr>
          <w:sz w:val="18"/>
          <w:szCs w:val="18"/>
        </w:rPr>
      </w:pPr>
      <w:r>
        <w:rPr>
          <w:sz w:val="18"/>
          <w:szCs w:val="18"/>
        </w:rPr>
        <w:t>R</w:t>
      </w:r>
      <w:r w:rsidR="005D3CDE" w:rsidRPr="003D1377">
        <w:rPr>
          <w:sz w:val="18"/>
          <w:szCs w:val="18"/>
        </w:rPr>
        <w:t>etenciones de I</w:t>
      </w:r>
      <w:r>
        <w:rPr>
          <w:sz w:val="18"/>
          <w:szCs w:val="18"/>
        </w:rPr>
        <w:t>SR</w:t>
      </w:r>
      <w:r w:rsidR="005D3CDE" w:rsidRPr="003D1377">
        <w:rPr>
          <w:sz w:val="18"/>
          <w:szCs w:val="18"/>
        </w:rPr>
        <w:t xml:space="preserve"> </w:t>
      </w:r>
      <w:r>
        <w:rPr>
          <w:sz w:val="18"/>
          <w:szCs w:val="18"/>
        </w:rPr>
        <w:t xml:space="preserve">e IVA </w:t>
      </w:r>
      <w:r w:rsidR="005D3CDE" w:rsidRPr="003D1377">
        <w:rPr>
          <w:sz w:val="18"/>
          <w:szCs w:val="18"/>
        </w:rPr>
        <w:t>de servicios profesionales</w:t>
      </w:r>
    </w:p>
    <w:p w14:paraId="117F082A" w14:textId="77777777" w:rsidR="008C34FB" w:rsidRDefault="005D3CDE" w:rsidP="009B5509">
      <w:pPr>
        <w:pStyle w:val="Default"/>
        <w:numPr>
          <w:ilvl w:val="0"/>
          <w:numId w:val="18"/>
        </w:numPr>
        <w:jc w:val="both"/>
        <w:rPr>
          <w:sz w:val="18"/>
          <w:szCs w:val="18"/>
        </w:rPr>
      </w:pPr>
      <w:r w:rsidRPr="003D1377">
        <w:rPr>
          <w:sz w:val="18"/>
          <w:szCs w:val="18"/>
        </w:rPr>
        <w:t>Impuestos sobre Nóminas</w:t>
      </w:r>
    </w:p>
    <w:p w14:paraId="7DA014CE" w14:textId="0CE284B9" w:rsidR="00963140" w:rsidRPr="003D1377" w:rsidRDefault="008C34FB" w:rsidP="009B5509">
      <w:pPr>
        <w:pStyle w:val="Default"/>
        <w:numPr>
          <w:ilvl w:val="0"/>
          <w:numId w:val="18"/>
        </w:numPr>
        <w:jc w:val="both"/>
        <w:rPr>
          <w:sz w:val="18"/>
          <w:szCs w:val="18"/>
        </w:rPr>
      </w:pPr>
      <w:proofErr w:type="gramStart"/>
      <w:r>
        <w:rPr>
          <w:sz w:val="18"/>
          <w:szCs w:val="18"/>
        </w:rPr>
        <w:t xml:space="preserve">y </w:t>
      </w:r>
      <w:r w:rsidR="005D3CDE" w:rsidRPr="003D1377">
        <w:rPr>
          <w:sz w:val="18"/>
          <w:szCs w:val="18"/>
        </w:rPr>
        <w:t xml:space="preserve"> </w:t>
      </w:r>
      <w:r>
        <w:rPr>
          <w:sz w:val="18"/>
          <w:szCs w:val="18"/>
        </w:rPr>
        <w:t>d</w:t>
      </w:r>
      <w:r w:rsidR="005D3CDE" w:rsidRPr="003D1377">
        <w:rPr>
          <w:sz w:val="18"/>
          <w:szCs w:val="18"/>
        </w:rPr>
        <w:t>isposiciones</w:t>
      </w:r>
      <w:proofErr w:type="gramEnd"/>
      <w:r w:rsidR="005D3CDE" w:rsidRPr="003D1377">
        <w:rPr>
          <w:sz w:val="18"/>
          <w:szCs w:val="18"/>
        </w:rPr>
        <w:t xml:space="preserve"> sociales que enmarcan la obligatoriedad en prestaciones económicas social del </w:t>
      </w:r>
      <w:r w:rsidR="00963140" w:rsidRPr="003D1377">
        <w:rPr>
          <w:sz w:val="18"/>
          <w:szCs w:val="18"/>
        </w:rPr>
        <w:t xml:space="preserve"> IMSS</w:t>
      </w:r>
      <w:r>
        <w:rPr>
          <w:sz w:val="18"/>
          <w:szCs w:val="18"/>
        </w:rPr>
        <w:t>.</w:t>
      </w:r>
      <w:r w:rsidR="00963140" w:rsidRPr="003D1377">
        <w:rPr>
          <w:sz w:val="18"/>
          <w:szCs w:val="18"/>
        </w:rPr>
        <w:t xml:space="preserve"> </w:t>
      </w:r>
    </w:p>
    <w:p w14:paraId="014B2F68" w14:textId="77777777" w:rsidR="00963140" w:rsidRPr="003D1377" w:rsidRDefault="00963140" w:rsidP="00963140">
      <w:pPr>
        <w:pStyle w:val="Default"/>
        <w:jc w:val="both"/>
        <w:rPr>
          <w:sz w:val="18"/>
          <w:szCs w:val="18"/>
        </w:rPr>
      </w:pPr>
    </w:p>
    <w:p w14:paraId="3C6652F7" w14:textId="77777777" w:rsidR="00165777" w:rsidRDefault="00165777" w:rsidP="00963140">
      <w:pPr>
        <w:pStyle w:val="Default"/>
        <w:jc w:val="both"/>
        <w:rPr>
          <w:b/>
          <w:sz w:val="18"/>
          <w:szCs w:val="18"/>
        </w:rPr>
      </w:pPr>
    </w:p>
    <w:p w14:paraId="3C89B1B0" w14:textId="77777777" w:rsidR="00165777" w:rsidRDefault="00165777" w:rsidP="00963140">
      <w:pPr>
        <w:pStyle w:val="Default"/>
        <w:jc w:val="both"/>
        <w:rPr>
          <w:b/>
          <w:sz w:val="18"/>
          <w:szCs w:val="18"/>
        </w:rPr>
      </w:pPr>
    </w:p>
    <w:p w14:paraId="097277B8" w14:textId="77777777" w:rsidR="00165777" w:rsidRDefault="00165777" w:rsidP="00963140">
      <w:pPr>
        <w:pStyle w:val="Default"/>
        <w:jc w:val="both"/>
        <w:rPr>
          <w:b/>
          <w:sz w:val="18"/>
          <w:szCs w:val="18"/>
        </w:rPr>
      </w:pPr>
    </w:p>
    <w:p w14:paraId="07678BF7" w14:textId="77777777" w:rsidR="00165777" w:rsidRDefault="00165777" w:rsidP="00963140">
      <w:pPr>
        <w:pStyle w:val="Default"/>
        <w:jc w:val="both"/>
        <w:rPr>
          <w:b/>
          <w:sz w:val="18"/>
          <w:szCs w:val="18"/>
        </w:rPr>
      </w:pPr>
    </w:p>
    <w:p w14:paraId="2A712619" w14:textId="77777777" w:rsidR="00165777" w:rsidRDefault="00165777" w:rsidP="00963140">
      <w:pPr>
        <w:pStyle w:val="Default"/>
        <w:jc w:val="both"/>
        <w:rPr>
          <w:b/>
          <w:sz w:val="18"/>
          <w:szCs w:val="18"/>
        </w:rPr>
      </w:pPr>
    </w:p>
    <w:p w14:paraId="51CF5CBB" w14:textId="77777777" w:rsidR="00165777" w:rsidRDefault="00165777" w:rsidP="00963140">
      <w:pPr>
        <w:pStyle w:val="Default"/>
        <w:jc w:val="both"/>
        <w:rPr>
          <w:b/>
          <w:sz w:val="18"/>
          <w:szCs w:val="18"/>
        </w:rPr>
      </w:pPr>
    </w:p>
    <w:p w14:paraId="1B254EFF" w14:textId="77777777" w:rsidR="00165777" w:rsidRDefault="00165777" w:rsidP="00963140">
      <w:pPr>
        <w:pStyle w:val="Default"/>
        <w:jc w:val="both"/>
        <w:rPr>
          <w:b/>
          <w:sz w:val="18"/>
          <w:szCs w:val="18"/>
        </w:rPr>
      </w:pPr>
    </w:p>
    <w:p w14:paraId="505FB517" w14:textId="77777777" w:rsidR="008C34FB" w:rsidRDefault="008C34FB" w:rsidP="008C34FB">
      <w:pPr>
        <w:pStyle w:val="Default"/>
        <w:jc w:val="both"/>
        <w:rPr>
          <w:noProof/>
          <w:sz w:val="18"/>
          <w:szCs w:val="18"/>
        </w:rPr>
      </w:pPr>
      <w:r w:rsidRPr="001843C9">
        <w:rPr>
          <w:b/>
          <w:sz w:val="18"/>
          <w:szCs w:val="18"/>
        </w:rPr>
        <w:t xml:space="preserve">f) Estructura organizacional básica </w:t>
      </w:r>
    </w:p>
    <w:p w14:paraId="02B3216E" w14:textId="69047980" w:rsidR="008C34FB" w:rsidRDefault="008C34FB" w:rsidP="008C34FB">
      <w:pPr>
        <w:pStyle w:val="Default"/>
        <w:jc w:val="both"/>
        <w:rPr>
          <w:b/>
          <w:sz w:val="18"/>
          <w:szCs w:val="18"/>
        </w:rPr>
      </w:pPr>
      <w:r>
        <w:rPr>
          <w:b/>
          <w:sz w:val="18"/>
          <w:szCs w:val="18"/>
        </w:rPr>
        <w:t xml:space="preserve">   </w:t>
      </w:r>
    </w:p>
    <w:p w14:paraId="0154570B" w14:textId="77777777" w:rsidR="00165777" w:rsidRDefault="00165777" w:rsidP="00963140">
      <w:pPr>
        <w:pStyle w:val="Default"/>
        <w:jc w:val="both"/>
        <w:rPr>
          <w:b/>
          <w:sz w:val="18"/>
          <w:szCs w:val="18"/>
        </w:rPr>
      </w:pPr>
    </w:p>
    <w:p w14:paraId="732FCE76" w14:textId="3D5E62E3" w:rsidR="00843562" w:rsidRDefault="00843562" w:rsidP="00963140">
      <w:pPr>
        <w:pStyle w:val="Default"/>
        <w:jc w:val="both"/>
        <w:rPr>
          <w:b/>
          <w:sz w:val="18"/>
          <w:szCs w:val="18"/>
        </w:rPr>
      </w:pPr>
      <w:r>
        <w:rPr>
          <w:b/>
          <w:sz w:val="18"/>
          <w:szCs w:val="18"/>
        </w:rPr>
        <w:t xml:space="preserve">         </w:t>
      </w:r>
    </w:p>
    <w:p w14:paraId="238F4A3D" w14:textId="0206641A" w:rsidR="000F2A9D" w:rsidRDefault="00843562" w:rsidP="00963140">
      <w:pPr>
        <w:pStyle w:val="Default"/>
        <w:jc w:val="both"/>
        <w:rPr>
          <w:sz w:val="18"/>
          <w:szCs w:val="18"/>
        </w:rPr>
      </w:pPr>
      <w:r w:rsidRPr="00843562">
        <w:rPr>
          <w:noProof/>
          <w:sz w:val="18"/>
          <w:szCs w:val="18"/>
        </w:rPr>
        <w:drawing>
          <wp:anchor distT="0" distB="0" distL="114300" distR="114300" simplePos="0" relativeHeight="251658240" behindDoc="0" locked="0" layoutInCell="1" allowOverlap="1" wp14:anchorId="2AB73290" wp14:editId="6BDC453F">
            <wp:simplePos x="0" y="0"/>
            <wp:positionH relativeFrom="column">
              <wp:posOffset>3810</wp:posOffset>
            </wp:positionH>
            <wp:positionV relativeFrom="page">
              <wp:posOffset>1504950</wp:posOffset>
            </wp:positionV>
            <wp:extent cx="6332400" cy="4824000"/>
            <wp:effectExtent l="0" t="0" r="0" b="0"/>
            <wp:wrapSquare wrapText="bothSides"/>
            <wp:docPr id="16" name="Imagen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32400" cy="4824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A6BA7FB" w14:textId="77777777" w:rsidR="00DB4731" w:rsidRPr="00BB4C26" w:rsidRDefault="00DB4731" w:rsidP="00963140">
      <w:pPr>
        <w:pStyle w:val="Default"/>
        <w:jc w:val="both"/>
        <w:rPr>
          <w:sz w:val="18"/>
          <w:szCs w:val="18"/>
        </w:rPr>
      </w:pPr>
    </w:p>
    <w:p w14:paraId="08273ADC" w14:textId="77777777" w:rsidR="00567E38" w:rsidRPr="00BB4C26" w:rsidRDefault="00567E38" w:rsidP="00963140">
      <w:pPr>
        <w:pStyle w:val="Default"/>
        <w:jc w:val="both"/>
        <w:rPr>
          <w:sz w:val="18"/>
          <w:szCs w:val="18"/>
        </w:rPr>
      </w:pPr>
    </w:p>
    <w:p w14:paraId="6409BCCC" w14:textId="77777777" w:rsidR="001843C9" w:rsidRDefault="005D3CDE" w:rsidP="00963140">
      <w:pPr>
        <w:pStyle w:val="Default"/>
        <w:jc w:val="both"/>
        <w:rPr>
          <w:b/>
          <w:bCs/>
          <w:sz w:val="18"/>
          <w:szCs w:val="18"/>
        </w:rPr>
      </w:pPr>
      <w:r w:rsidRPr="001843C9">
        <w:rPr>
          <w:b/>
          <w:bCs/>
          <w:sz w:val="18"/>
          <w:szCs w:val="18"/>
        </w:rPr>
        <w:t xml:space="preserve">g) Fideicomisos, Mandatos y </w:t>
      </w:r>
      <w:r w:rsidR="00C70742" w:rsidRPr="001843C9">
        <w:rPr>
          <w:b/>
          <w:bCs/>
          <w:sz w:val="18"/>
          <w:szCs w:val="18"/>
        </w:rPr>
        <w:t>Análogos</w:t>
      </w:r>
      <w:r w:rsidRPr="001843C9">
        <w:rPr>
          <w:b/>
          <w:bCs/>
          <w:sz w:val="18"/>
          <w:szCs w:val="18"/>
        </w:rPr>
        <w:t xml:space="preserve"> de los cuales es fideicomitente o fiduciario</w:t>
      </w:r>
      <w:r w:rsidR="001401C8" w:rsidRPr="001843C9">
        <w:rPr>
          <w:b/>
          <w:bCs/>
          <w:sz w:val="18"/>
          <w:szCs w:val="18"/>
        </w:rPr>
        <w:t>:</w:t>
      </w:r>
    </w:p>
    <w:p w14:paraId="664F8871" w14:textId="77777777" w:rsidR="008C34FB" w:rsidRDefault="001843C9" w:rsidP="00963140">
      <w:pPr>
        <w:pStyle w:val="Default"/>
        <w:jc w:val="both"/>
        <w:rPr>
          <w:bCs/>
          <w:sz w:val="18"/>
          <w:szCs w:val="18"/>
        </w:rPr>
      </w:pPr>
      <w:r w:rsidRPr="001843C9">
        <w:rPr>
          <w:bCs/>
          <w:sz w:val="18"/>
          <w:szCs w:val="18"/>
        </w:rPr>
        <w:t xml:space="preserve">     </w:t>
      </w:r>
      <w:r w:rsidR="008C34FB">
        <w:rPr>
          <w:bCs/>
          <w:sz w:val="18"/>
          <w:szCs w:val="18"/>
        </w:rPr>
        <w:t xml:space="preserve"> </w:t>
      </w:r>
    </w:p>
    <w:p w14:paraId="649CC4C2" w14:textId="43C1365E" w:rsidR="005D3CDE" w:rsidRDefault="001401C8" w:rsidP="00963140">
      <w:pPr>
        <w:pStyle w:val="Default"/>
        <w:jc w:val="both"/>
        <w:rPr>
          <w:b/>
          <w:bCs/>
          <w:sz w:val="18"/>
          <w:szCs w:val="18"/>
        </w:rPr>
      </w:pPr>
      <w:r w:rsidRPr="001843C9">
        <w:rPr>
          <w:bCs/>
          <w:sz w:val="18"/>
          <w:szCs w:val="18"/>
        </w:rPr>
        <w:t xml:space="preserve"> </w:t>
      </w:r>
      <w:r w:rsidR="001843C9" w:rsidRPr="001843C9">
        <w:rPr>
          <w:bCs/>
          <w:sz w:val="18"/>
          <w:szCs w:val="18"/>
        </w:rPr>
        <w:t>Esta Nota No Aplica al ente público</w:t>
      </w:r>
      <w:r w:rsidR="001843C9">
        <w:rPr>
          <w:b/>
          <w:bCs/>
          <w:sz w:val="18"/>
          <w:szCs w:val="18"/>
        </w:rPr>
        <w:t>.</w:t>
      </w:r>
    </w:p>
    <w:p w14:paraId="6D3540D5" w14:textId="77777777" w:rsidR="00EE7CD3" w:rsidRDefault="00EE7CD3" w:rsidP="00963140">
      <w:pPr>
        <w:pStyle w:val="Default"/>
        <w:jc w:val="both"/>
        <w:rPr>
          <w:b/>
          <w:bCs/>
          <w:sz w:val="18"/>
          <w:szCs w:val="18"/>
        </w:rPr>
      </w:pPr>
    </w:p>
    <w:p w14:paraId="2F051CF9" w14:textId="77777777" w:rsidR="00EE7CD3" w:rsidRDefault="00EE7CD3" w:rsidP="00963140">
      <w:pPr>
        <w:pStyle w:val="Default"/>
        <w:jc w:val="both"/>
        <w:rPr>
          <w:b/>
          <w:bCs/>
          <w:sz w:val="18"/>
          <w:szCs w:val="18"/>
        </w:rPr>
      </w:pPr>
    </w:p>
    <w:p w14:paraId="7F991D2E" w14:textId="77777777" w:rsidR="00EE7CD3" w:rsidRPr="001843C9" w:rsidRDefault="00EE7CD3" w:rsidP="00963140">
      <w:pPr>
        <w:pStyle w:val="Default"/>
        <w:jc w:val="both"/>
        <w:rPr>
          <w:b/>
          <w:bCs/>
          <w:sz w:val="18"/>
          <w:szCs w:val="18"/>
        </w:rPr>
      </w:pPr>
    </w:p>
    <w:p w14:paraId="3001661F" w14:textId="77777777" w:rsidR="001401C8" w:rsidRPr="00EE7CD3" w:rsidRDefault="001401C8" w:rsidP="00963140">
      <w:pPr>
        <w:pStyle w:val="Default"/>
        <w:jc w:val="both"/>
        <w:rPr>
          <w:b/>
          <w:bCs/>
          <w:sz w:val="18"/>
          <w:szCs w:val="18"/>
          <w:u w:val="single"/>
        </w:rPr>
      </w:pPr>
    </w:p>
    <w:p w14:paraId="40B78934" w14:textId="77777777" w:rsidR="00963140" w:rsidRPr="00EE7CD3" w:rsidRDefault="00963140" w:rsidP="009B5509">
      <w:pPr>
        <w:pStyle w:val="Default"/>
        <w:numPr>
          <w:ilvl w:val="0"/>
          <w:numId w:val="3"/>
        </w:numPr>
        <w:jc w:val="both"/>
        <w:rPr>
          <w:b/>
          <w:bCs/>
          <w:sz w:val="18"/>
          <w:szCs w:val="18"/>
          <w:u w:val="single"/>
        </w:rPr>
      </w:pPr>
      <w:r w:rsidRPr="00EE7CD3">
        <w:rPr>
          <w:b/>
          <w:bCs/>
          <w:sz w:val="18"/>
          <w:szCs w:val="18"/>
          <w:u w:val="single"/>
        </w:rPr>
        <w:t xml:space="preserve">Bases de Preparación de los Estados Financieros </w:t>
      </w:r>
    </w:p>
    <w:p w14:paraId="5C1776D7" w14:textId="77777777" w:rsidR="007B69A0" w:rsidRPr="00BB4C26" w:rsidRDefault="007B69A0" w:rsidP="00963140">
      <w:pPr>
        <w:pStyle w:val="Default"/>
        <w:jc w:val="both"/>
        <w:rPr>
          <w:sz w:val="18"/>
          <w:szCs w:val="18"/>
        </w:rPr>
      </w:pPr>
    </w:p>
    <w:p w14:paraId="0B3705FA" w14:textId="77777777" w:rsidR="00963140" w:rsidRDefault="001401C8" w:rsidP="00963140">
      <w:pPr>
        <w:pStyle w:val="Default"/>
        <w:jc w:val="both"/>
        <w:rPr>
          <w:sz w:val="18"/>
          <w:szCs w:val="18"/>
        </w:rPr>
      </w:pPr>
      <w:r w:rsidRPr="00BB4C26">
        <w:rPr>
          <w:sz w:val="18"/>
          <w:szCs w:val="18"/>
        </w:rPr>
        <w:t xml:space="preserve">a). </w:t>
      </w:r>
      <w:r w:rsidR="00963140" w:rsidRPr="00BB4C26">
        <w:rPr>
          <w:sz w:val="18"/>
          <w:szCs w:val="18"/>
        </w:rPr>
        <w:t xml:space="preserve">Los Estados Financieros contables y presupuestales se hacen de acuerdo a las normas </w:t>
      </w:r>
      <w:r w:rsidRPr="00BB4C26">
        <w:rPr>
          <w:sz w:val="18"/>
          <w:szCs w:val="18"/>
        </w:rPr>
        <w:t>emitidos por el CONAC y las disposiciones legales aplicables.</w:t>
      </w:r>
    </w:p>
    <w:p w14:paraId="58ED0290" w14:textId="77777777" w:rsidR="000F2A9D" w:rsidRPr="00BB4C26" w:rsidRDefault="000F2A9D" w:rsidP="00963140">
      <w:pPr>
        <w:pStyle w:val="Default"/>
        <w:jc w:val="both"/>
        <w:rPr>
          <w:sz w:val="18"/>
          <w:szCs w:val="18"/>
        </w:rPr>
      </w:pPr>
    </w:p>
    <w:p w14:paraId="1BD6AE9B" w14:textId="77777777" w:rsidR="00D51686" w:rsidRPr="00D51686" w:rsidRDefault="00D51686" w:rsidP="00D51686">
      <w:pPr>
        <w:spacing w:before="55" w:line="267" w:lineRule="exact"/>
        <w:ind w:left="294"/>
        <w:rPr>
          <w:rFonts w:ascii="Arial" w:hAnsi="Arial" w:cs="Arial"/>
          <w:b/>
          <w:bCs/>
          <w:sz w:val="18"/>
          <w:szCs w:val="18"/>
        </w:rPr>
      </w:pPr>
      <w:r w:rsidRPr="00D51686">
        <w:rPr>
          <w:rFonts w:ascii="Arial" w:hAnsi="Arial" w:cs="Arial"/>
          <w:b/>
          <w:bCs/>
          <w:sz w:val="18"/>
          <w:szCs w:val="18"/>
        </w:rPr>
        <w:t>Norma</w:t>
      </w:r>
      <w:r w:rsidRPr="00D51686">
        <w:rPr>
          <w:rFonts w:ascii="Arial" w:hAnsi="Arial" w:cs="Arial"/>
          <w:b/>
          <w:bCs/>
          <w:spacing w:val="-4"/>
          <w:sz w:val="18"/>
          <w:szCs w:val="18"/>
        </w:rPr>
        <w:t xml:space="preserve"> </w:t>
      </w:r>
      <w:r w:rsidRPr="00D51686">
        <w:rPr>
          <w:rFonts w:ascii="Arial" w:hAnsi="Arial" w:cs="Arial"/>
          <w:b/>
          <w:bCs/>
          <w:sz w:val="18"/>
          <w:szCs w:val="18"/>
        </w:rPr>
        <w:t>General</w:t>
      </w:r>
    </w:p>
    <w:p w14:paraId="15F53C97" w14:textId="77777777" w:rsidR="00D51686" w:rsidRPr="00D51686" w:rsidRDefault="00D51686" w:rsidP="00D51686">
      <w:pPr>
        <w:spacing w:line="244" w:lineRule="auto"/>
        <w:ind w:left="999" w:right="4502"/>
        <w:rPr>
          <w:rFonts w:ascii="Arial" w:hAnsi="Arial" w:cs="Arial"/>
          <w:sz w:val="18"/>
          <w:szCs w:val="18"/>
        </w:rPr>
      </w:pPr>
      <w:r w:rsidRPr="00D51686">
        <w:rPr>
          <w:rFonts w:ascii="Arial" w:hAnsi="Arial" w:cs="Arial"/>
          <w:sz w:val="18"/>
          <w:szCs w:val="18"/>
        </w:rPr>
        <w:t>Marco conceptual de Contabilidad Gubernamental</w:t>
      </w:r>
      <w:r w:rsidRPr="00D51686">
        <w:rPr>
          <w:rFonts w:ascii="Arial" w:hAnsi="Arial" w:cs="Arial"/>
          <w:spacing w:val="-47"/>
          <w:sz w:val="18"/>
          <w:szCs w:val="18"/>
        </w:rPr>
        <w:t xml:space="preserve"> </w:t>
      </w:r>
      <w:r w:rsidRPr="00D51686">
        <w:rPr>
          <w:rFonts w:ascii="Arial" w:hAnsi="Arial" w:cs="Arial"/>
          <w:spacing w:val="-1"/>
          <w:sz w:val="18"/>
          <w:szCs w:val="18"/>
        </w:rPr>
        <w:t>Postulados</w:t>
      </w:r>
      <w:r w:rsidRPr="00D51686">
        <w:rPr>
          <w:rFonts w:ascii="Arial" w:hAnsi="Arial" w:cs="Arial"/>
          <w:spacing w:val="-7"/>
          <w:sz w:val="18"/>
          <w:szCs w:val="18"/>
        </w:rPr>
        <w:t xml:space="preserve"> </w:t>
      </w:r>
      <w:r w:rsidRPr="00D51686">
        <w:rPr>
          <w:rFonts w:ascii="Arial" w:hAnsi="Arial" w:cs="Arial"/>
          <w:spacing w:val="-1"/>
          <w:sz w:val="18"/>
          <w:szCs w:val="18"/>
        </w:rPr>
        <w:t>básicos</w:t>
      </w:r>
      <w:r w:rsidRPr="00D51686">
        <w:rPr>
          <w:rFonts w:ascii="Arial" w:hAnsi="Arial" w:cs="Arial"/>
          <w:spacing w:val="-9"/>
          <w:sz w:val="18"/>
          <w:szCs w:val="18"/>
        </w:rPr>
        <w:t xml:space="preserve"> </w:t>
      </w:r>
      <w:r w:rsidRPr="00D51686">
        <w:rPr>
          <w:rFonts w:ascii="Arial" w:hAnsi="Arial" w:cs="Arial"/>
          <w:sz w:val="18"/>
          <w:szCs w:val="18"/>
        </w:rPr>
        <w:t>de</w:t>
      </w:r>
      <w:r w:rsidRPr="00D51686">
        <w:rPr>
          <w:rFonts w:ascii="Arial" w:hAnsi="Arial" w:cs="Arial"/>
          <w:spacing w:val="-12"/>
          <w:sz w:val="18"/>
          <w:szCs w:val="18"/>
        </w:rPr>
        <w:t xml:space="preserve"> </w:t>
      </w:r>
      <w:r w:rsidRPr="00D51686">
        <w:rPr>
          <w:rFonts w:ascii="Arial" w:hAnsi="Arial" w:cs="Arial"/>
          <w:sz w:val="18"/>
          <w:szCs w:val="18"/>
        </w:rPr>
        <w:t>Contabilidad</w:t>
      </w:r>
      <w:r w:rsidRPr="00D51686">
        <w:rPr>
          <w:rFonts w:ascii="Arial" w:hAnsi="Arial" w:cs="Arial"/>
          <w:spacing w:val="-5"/>
          <w:sz w:val="18"/>
          <w:szCs w:val="18"/>
        </w:rPr>
        <w:t xml:space="preserve"> </w:t>
      </w:r>
      <w:r w:rsidRPr="00D51686">
        <w:rPr>
          <w:rFonts w:ascii="Arial" w:hAnsi="Arial" w:cs="Arial"/>
          <w:sz w:val="18"/>
          <w:szCs w:val="18"/>
        </w:rPr>
        <w:t>Gubernamental</w:t>
      </w:r>
    </w:p>
    <w:p w14:paraId="7C221CE2" w14:textId="77777777" w:rsidR="00D51686" w:rsidRPr="00D51686" w:rsidRDefault="00D51686" w:rsidP="00D51686">
      <w:pPr>
        <w:spacing w:line="260" w:lineRule="exact"/>
        <w:ind w:left="295"/>
        <w:rPr>
          <w:rFonts w:ascii="Arial" w:hAnsi="Arial" w:cs="Arial"/>
          <w:b/>
          <w:bCs/>
          <w:sz w:val="18"/>
          <w:szCs w:val="18"/>
        </w:rPr>
      </w:pPr>
      <w:r w:rsidRPr="00D51686">
        <w:rPr>
          <w:rFonts w:ascii="Arial" w:hAnsi="Arial" w:cs="Arial"/>
          <w:b/>
          <w:bCs/>
          <w:sz w:val="18"/>
          <w:szCs w:val="18"/>
        </w:rPr>
        <w:lastRenderedPageBreak/>
        <w:t>Clasificadores</w:t>
      </w:r>
      <w:r w:rsidRPr="00D51686">
        <w:rPr>
          <w:rFonts w:ascii="Arial" w:hAnsi="Arial" w:cs="Arial"/>
          <w:b/>
          <w:bCs/>
          <w:spacing w:val="-13"/>
          <w:sz w:val="18"/>
          <w:szCs w:val="18"/>
        </w:rPr>
        <w:t xml:space="preserve"> </w:t>
      </w:r>
      <w:r w:rsidRPr="00D51686">
        <w:rPr>
          <w:rFonts w:ascii="Arial" w:hAnsi="Arial" w:cs="Arial"/>
          <w:b/>
          <w:bCs/>
          <w:sz w:val="18"/>
          <w:szCs w:val="18"/>
        </w:rPr>
        <w:t>Presupuestarios</w:t>
      </w:r>
    </w:p>
    <w:p w14:paraId="5A8A6CF7" w14:textId="77777777" w:rsidR="00D51686" w:rsidRDefault="00D51686" w:rsidP="009B5509">
      <w:pPr>
        <w:pStyle w:val="Prrafodelista"/>
        <w:numPr>
          <w:ilvl w:val="1"/>
          <w:numId w:val="20"/>
        </w:numPr>
        <w:spacing w:line="242" w:lineRule="auto"/>
        <w:ind w:right="3856"/>
        <w:jc w:val="both"/>
        <w:rPr>
          <w:rFonts w:ascii="Arial" w:hAnsi="Arial" w:cs="Arial"/>
          <w:sz w:val="18"/>
          <w:szCs w:val="18"/>
        </w:rPr>
      </w:pPr>
      <w:r w:rsidRPr="00D51686">
        <w:rPr>
          <w:rFonts w:ascii="Arial" w:hAnsi="Arial" w:cs="Arial"/>
          <w:spacing w:val="-1"/>
          <w:sz w:val="18"/>
          <w:szCs w:val="18"/>
        </w:rPr>
        <w:t xml:space="preserve">Clasificador </w:t>
      </w:r>
      <w:r w:rsidRPr="00D51686">
        <w:rPr>
          <w:rFonts w:ascii="Arial" w:hAnsi="Arial" w:cs="Arial"/>
          <w:sz w:val="18"/>
          <w:szCs w:val="18"/>
        </w:rPr>
        <w:t>por Rubros de Ingresos</w:t>
      </w:r>
    </w:p>
    <w:p w14:paraId="42E58044" w14:textId="77777777" w:rsidR="00D51686" w:rsidRPr="00D51686" w:rsidRDefault="00D51686" w:rsidP="009B5509">
      <w:pPr>
        <w:pStyle w:val="Prrafodelista"/>
        <w:numPr>
          <w:ilvl w:val="1"/>
          <w:numId w:val="20"/>
        </w:numPr>
        <w:spacing w:line="242" w:lineRule="auto"/>
        <w:ind w:right="6828"/>
        <w:rPr>
          <w:rFonts w:ascii="Arial" w:hAnsi="Arial" w:cs="Arial"/>
          <w:sz w:val="18"/>
          <w:szCs w:val="18"/>
        </w:rPr>
      </w:pPr>
      <w:r w:rsidRPr="00D51686">
        <w:rPr>
          <w:rFonts w:ascii="Arial" w:hAnsi="Arial" w:cs="Arial"/>
          <w:spacing w:val="-47"/>
          <w:sz w:val="18"/>
          <w:szCs w:val="18"/>
        </w:rPr>
        <w:t xml:space="preserve"> </w:t>
      </w:r>
      <w:r w:rsidRPr="00D51686">
        <w:rPr>
          <w:rFonts w:ascii="Arial" w:hAnsi="Arial" w:cs="Arial"/>
          <w:sz w:val="18"/>
          <w:szCs w:val="18"/>
        </w:rPr>
        <w:t>Clasificación</w:t>
      </w:r>
      <w:r w:rsidRPr="00D51686">
        <w:rPr>
          <w:rFonts w:ascii="Arial" w:hAnsi="Arial" w:cs="Arial"/>
          <w:spacing w:val="9"/>
          <w:sz w:val="18"/>
          <w:szCs w:val="18"/>
        </w:rPr>
        <w:t xml:space="preserve"> </w:t>
      </w:r>
      <w:r w:rsidRPr="00D51686">
        <w:rPr>
          <w:rFonts w:ascii="Arial" w:hAnsi="Arial" w:cs="Arial"/>
          <w:sz w:val="18"/>
          <w:szCs w:val="18"/>
        </w:rPr>
        <w:t>Administrativa</w:t>
      </w:r>
      <w:r w:rsidRPr="00D51686">
        <w:rPr>
          <w:rFonts w:ascii="Arial" w:hAnsi="Arial" w:cs="Arial"/>
          <w:spacing w:val="1"/>
          <w:sz w:val="18"/>
          <w:szCs w:val="18"/>
        </w:rPr>
        <w:t xml:space="preserve"> </w:t>
      </w:r>
    </w:p>
    <w:p w14:paraId="54F8594B" w14:textId="77777777" w:rsidR="00D51686" w:rsidRPr="00D51686" w:rsidRDefault="00D51686" w:rsidP="009B5509">
      <w:pPr>
        <w:pStyle w:val="Prrafodelista"/>
        <w:numPr>
          <w:ilvl w:val="1"/>
          <w:numId w:val="20"/>
        </w:numPr>
        <w:spacing w:line="242" w:lineRule="auto"/>
        <w:ind w:right="6828"/>
        <w:rPr>
          <w:rFonts w:ascii="Arial" w:hAnsi="Arial" w:cs="Arial"/>
          <w:sz w:val="18"/>
          <w:szCs w:val="18"/>
        </w:rPr>
      </w:pPr>
      <w:r w:rsidRPr="00D51686">
        <w:rPr>
          <w:rFonts w:ascii="Arial" w:hAnsi="Arial" w:cs="Arial"/>
          <w:sz w:val="18"/>
          <w:szCs w:val="18"/>
        </w:rPr>
        <w:t>Clasificación</w:t>
      </w:r>
      <w:r w:rsidRPr="00D51686">
        <w:rPr>
          <w:rFonts w:ascii="Arial" w:hAnsi="Arial" w:cs="Arial"/>
          <w:spacing w:val="9"/>
          <w:sz w:val="18"/>
          <w:szCs w:val="18"/>
        </w:rPr>
        <w:t xml:space="preserve"> </w:t>
      </w:r>
      <w:r w:rsidRPr="00D51686">
        <w:rPr>
          <w:rFonts w:ascii="Arial" w:hAnsi="Arial" w:cs="Arial"/>
          <w:sz w:val="18"/>
          <w:szCs w:val="18"/>
        </w:rPr>
        <w:t>Funcional</w:t>
      </w:r>
      <w:r w:rsidRPr="00D51686">
        <w:rPr>
          <w:rFonts w:ascii="Arial" w:hAnsi="Arial" w:cs="Arial"/>
          <w:spacing w:val="2"/>
          <w:sz w:val="18"/>
          <w:szCs w:val="18"/>
        </w:rPr>
        <w:t xml:space="preserve"> </w:t>
      </w:r>
      <w:r w:rsidRPr="00D51686">
        <w:rPr>
          <w:rFonts w:ascii="Arial" w:hAnsi="Arial" w:cs="Arial"/>
          <w:sz w:val="18"/>
          <w:szCs w:val="18"/>
        </w:rPr>
        <w:t>del</w:t>
      </w:r>
      <w:r w:rsidRPr="00D51686">
        <w:rPr>
          <w:rFonts w:ascii="Arial" w:hAnsi="Arial" w:cs="Arial"/>
          <w:spacing w:val="-6"/>
          <w:sz w:val="18"/>
          <w:szCs w:val="18"/>
        </w:rPr>
        <w:t xml:space="preserve"> </w:t>
      </w:r>
      <w:r w:rsidRPr="00D51686">
        <w:rPr>
          <w:rFonts w:ascii="Arial" w:hAnsi="Arial" w:cs="Arial"/>
          <w:sz w:val="18"/>
          <w:szCs w:val="18"/>
        </w:rPr>
        <w:t>Gasto</w:t>
      </w:r>
      <w:r w:rsidRPr="00D51686">
        <w:rPr>
          <w:rFonts w:ascii="Arial" w:hAnsi="Arial" w:cs="Arial"/>
          <w:spacing w:val="1"/>
          <w:sz w:val="18"/>
          <w:szCs w:val="18"/>
        </w:rPr>
        <w:t xml:space="preserve"> </w:t>
      </w:r>
    </w:p>
    <w:p w14:paraId="3FB1D49D" w14:textId="79769328" w:rsidR="00D51686" w:rsidRPr="00D51686" w:rsidRDefault="00D51686" w:rsidP="009B5509">
      <w:pPr>
        <w:pStyle w:val="Prrafodelista"/>
        <w:numPr>
          <w:ilvl w:val="1"/>
          <w:numId w:val="20"/>
        </w:numPr>
        <w:spacing w:line="242" w:lineRule="auto"/>
        <w:ind w:right="6828"/>
        <w:rPr>
          <w:rFonts w:ascii="Arial" w:hAnsi="Arial" w:cs="Arial"/>
          <w:sz w:val="18"/>
          <w:szCs w:val="18"/>
        </w:rPr>
      </w:pPr>
      <w:r w:rsidRPr="00D51686">
        <w:rPr>
          <w:rFonts w:ascii="Arial" w:hAnsi="Arial" w:cs="Arial"/>
          <w:sz w:val="18"/>
          <w:szCs w:val="18"/>
        </w:rPr>
        <w:t>Clasificación</w:t>
      </w:r>
      <w:r w:rsidRPr="00D51686">
        <w:rPr>
          <w:rFonts w:ascii="Arial" w:hAnsi="Arial" w:cs="Arial"/>
          <w:spacing w:val="8"/>
          <w:sz w:val="18"/>
          <w:szCs w:val="18"/>
        </w:rPr>
        <w:t xml:space="preserve"> </w:t>
      </w:r>
      <w:r w:rsidRPr="00D51686">
        <w:rPr>
          <w:rFonts w:ascii="Arial" w:hAnsi="Arial" w:cs="Arial"/>
          <w:sz w:val="18"/>
          <w:szCs w:val="18"/>
        </w:rPr>
        <w:t>Programática</w:t>
      </w:r>
    </w:p>
    <w:p w14:paraId="01966F82" w14:textId="77777777" w:rsidR="00D51686" w:rsidRPr="00D51686" w:rsidRDefault="00D51686" w:rsidP="009B5509">
      <w:pPr>
        <w:pStyle w:val="Prrafodelista"/>
        <w:numPr>
          <w:ilvl w:val="1"/>
          <w:numId w:val="20"/>
        </w:numPr>
        <w:spacing w:line="242" w:lineRule="auto"/>
        <w:ind w:right="6828"/>
        <w:rPr>
          <w:rFonts w:ascii="Arial" w:hAnsi="Arial" w:cs="Arial"/>
          <w:sz w:val="18"/>
          <w:szCs w:val="18"/>
        </w:rPr>
      </w:pPr>
      <w:r w:rsidRPr="00D51686">
        <w:rPr>
          <w:rFonts w:ascii="Arial" w:hAnsi="Arial" w:cs="Arial"/>
          <w:sz w:val="18"/>
          <w:szCs w:val="18"/>
        </w:rPr>
        <w:t>Clasificador</w:t>
      </w:r>
      <w:r w:rsidRPr="00D51686">
        <w:rPr>
          <w:rFonts w:ascii="Arial" w:hAnsi="Arial" w:cs="Arial"/>
          <w:spacing w:val="1"/>
          <w:sz w:val="18"/>
          <w:szCs w:val="18"/>
        </w:rPr>
        <w:t xml:space="preserve"> </w:t>
      </w:r>
      <w:r w:rsidRPr="00D51686">
        <w:rPr>
          <w:rFonts w:ascii="Arial" w:hAnsi="Arial" w:cs="Arial"/>
          <w:sz w:val="18"/>
          <w:szCs w:val="18"/>
        </w:rPr>
        <w:t>por Tipo de Gasto</w:t>
      </w:r>
      <w:r w:rsidRPr="00D51686">
        <w:rPr>
          <w:rFonts w:ascii="Arial" w:hAnsi="Arial" w:cs="Arial"/>
          <w:spacing w:val="1"/>
          <w:sz w:val="18"/>
          <w:szCs w:val="18"/>
        </w:rPr>
        <w:t xml:space="preserve"> </w:t>
      </w:r>
    </w:p>
    <w:p w14:paraId="55CAF72A" w14:textId="56868483" w:rsidR="00D51686" w:rsidRPr="00D51686" w:rsidRDefault="00D51686" w:rsidP="009B5509">
      <w:pPr>
        <w:pStyle w:val="Prrafodelista"/>
        <w:numPr>
          <w:ilvl w:val="1"/>
          <w:numId w:val="20"/>
        </w:numPr>
        <w:spacing w:line="242" w:lineRule="auto"/>
        <w:ind w:right="6828"/>
        <w:rPr>
          <w:rFonts w:ascii="Arial" w:hAnsi="Arial" w:cs="Arial"/>
          <w:sz w:val="18"/>
          <w:szCs w:val="18"/>
        </w:rPr>
      </w:pPr>
      <w:r w:rsidRPr="00D51686">
        <w:rPr>
          <w:rFonts w:ascii="Arial" w:hAnsi="Arial" w:cs="Arial"/>
          <w:sz w:val="18"/>
          <w:szCs w:val="18"/>
        </w:rPr>
        <w:t>Clasificador</w:t>
      </w:r>
      <w:r w:rsidRPr="00D51686">
        <w:rPr>
          <w:rFonts w:ascii="Arial" w:hAnsi="Arial" w:cs="Arial"/>
          <w:spacing w:val="8"/>
          <w:sz w:val="18"/>
          <w:szCs w:val="18"/>
        </w:rPr>
        <w:t xml:space="preserve"> </w:t>
      </w:r>
      <w:r w:rsidRPr="00D51686">
        <w:rPr>
          <w:rFonts w:ascii="Arial" w:hAnsi="Arial" w:cs="Arial"/>
          <w:sz w:val="18"/>
          <w:szCs w:val="18"/>
        </w:rPr>
        <w:t>por</w:t>
      </w:r>
      <w:r w:rsidRPr="00D51686">
        <w:rPr>
          <w:rFonts w:ascii="Arial" w:hAnsi="Arial" w:cs="Arial"/>
          <w:spacing w:val="-8"/>
          <w:sz w:val="18"/>
          <w:szCs w:val="18"/>
        </w:rPr>
        <w:t xml:space="preserve"> </w:t>
      </w:r>
      <w:r w:rsidRPr="00D51686">
        <w:rPr>
          <w:rFonts w:ascii="Arial" w:hAnsi="Arial" w:cs="Arial"/>
          <w:sz w:val="18"/>
          <w:szCs w:val="18"/>
        </w:rPr>
        <w:t>Objeto</w:t>
      </w:r>
      <w:r w:rsidRPr="00D51686">
        <w:rPr>
          <w:rFonts w:ascii="Arial" w:hAnsi="Arial" w:cs="Arial"/>
          <w:spacing w:val="6"/>
          <w:sz w:val="18"/>
          <w:szCs w:val="18"/>
        </w:rPr>
        <w:t xml:space="preserve"> </w:t>
      </w:r>
      <w:r w:rsidRPr="00D51686">
        <w:rPr>
          <w:rFonts w:ascii="Arial" w:hAnsi="Arial" w:cs="Arial"/>
          <w:sz w:val="18"/>
          <w:szCs w:val="18"/>
        </w:rPr>
        <w:t>del</w:t>
      </w:r>
      <w:r w:rsidRPr="00D51686">
        <w:rPr>
          <w:rFonts w:ascii="Arial" w:hAnsi="Arial" w:cs="Arial"/>
          <w:spacing w:val="-10"/>
          <w:sz w:val="18"/>
          <w:szCs w:val="18"/>
        </w:rPr>
        <w:t xml:space="preserve"> </w:t>
      </w:r>
      <w:r w:rsidRPr="00D51686">
        <w:rPr>
          <w:rFonts w:ascii="Arial" w:hAnsi="Arial" w:cs="Arial"/>
          <w:sz w:val="18"/>
          <w:szCs w:val="18"/>
        </w:rPr>
        <w:t>Gasto</w:t>
      </w:r>
    </w:p>
    <w:p w14:paraId="7642A9A3" w14:textId="4DF46104" w:rsidR="00D51686" w:rsidRPr="00D51686" w:rsidRDefault="00D51686" w:rsidP="009B5509">
      <w:pPr>
        <w:pStyle w:val="Prrafodelista"/>
        <w:numPr>
          <w:ilvl w:val="1"/>
          <w:numId w:val="20"/>
        </w:numPr>
        <w:spacing w:line="242" w:lineRule="auto"/>
        <w:ind w:right="340"/>
        <w:rPr>
          <w:rFonts w:ascii="Arial" w:hAnsi="Arial" w:cs="Arial"/>
          <w:sz w:val="18"/>
          <w:szCs w:val="18"/>
        </w:rPr>
      </w:pPr>
      <w:r w:rsidRPr="00D51686">
        <w:rPr>
          <w:rFonts w:ascii="Arial" w:hAnsi="Arial" w:cs="Arial"/>
          <w:sz w:val="18"/>
          <w:szCs w:val="18"/>
        </w:rPr>
        <w:t>Clasificador</w:t>
      </w:r>
      <w:r w:rsidRPr="00D51686">
        <w:rPr>
          <w:rFonts w:ascii="Arial" w:hAnsi="Arial" w:cs="Arial"/>
          <w:spacing w:val="3"/>
          <w:sz w:val="18"/>
          <w:szCs w:val="18"/>
        </w:rPr>
        <w:t xml:space="preserve"> </w:t>
      </w:r>
      <w:r w:rsidRPr="00D51686">
        <w:rPr>
          <w:rFonts w:ascii="Arial" w:hAnsi="Arial" w:cs="Arial"/>
          <w:sz w:val="18"/>
          <w:szCs w:val="18"/>
        </w:rPr>
        <w:t>por</w:t>
      </w:r>
      <w:r w:rsidRPr="00D51686">
        <w:rPr>
          <w:rFonts w:ascii="Arial" w:hAnsi="Arial" w:cs="Arial"/>
          <w:spacing w:val="-6"/>
          <w:sz w:val="18"/>
          <w:szCs w:val="18"/>
        </w:rPr>
        <w:t xml:space="preserve"> </w:t>
      </w:r>
      <w:r w:rsidRPr="00D51686">
        <w:rPr>
          <w:rFonts w:ascii="Arial" w:hAnsi="Arial" w:cs="Arial"/>
          <w:sz w:val="18"/>
          <w:szCs w:val="18"/>
        </w:rPr>
        <w:t>Fuentes de</w:t>
      </w:r>
      <w:r w:rsidRPr="00D51686">
        <w:rPr>
          <w:rFonts w:ascii="Arial" w:hAnsi="Arial" w:cs="Arial"/>
          <w:spacing w:val="-5"/>
          <w:sz w:val="18"/>
          <w:szCs w:val="18"/>
        </w:rPr>
        <w:t xml:space="preserve"> financ</w:t>
      </w:r>
      <w:r w:rsidRPr="00D51686">
        <w:rPr>
          <w:rFonts w:ascii="Arial" w:hAnsi="Arial" w:cs="Arial"/>
          <w:sz w:val="18"/>
          <w:szCs w:val="18"/>
        </w:rPr>
        <w:t>iamiento</w:t>
      </w:r>
    </w:p>
    <w:p w14:paraId="7672DBEE" w14:textId="3035ECB7" w:rsidR="00D51686" w:rsidRPr="00D51686" w:rsidRDefault="00D51686" w:rsidP="009B5509">
      <w:pPr>
        <w:pStyle w:val="Prrafodelista"/>
        <w:numPr>
          <w:ilvl w:val="1"/>
          <w:numId w:val="20"/>
        </w:numPr>
        <w:spacing w:before="5" w:line="237" w:lineRule="auto"/>
        <w:ind w:right="1035"/>
        <w:rPr>
          <w:rFonts w:ascii="Arial" w:hAnsi="Arial" w:cs="Arial"/>
          <w:sz w:val="18"/>
          <w:szCs w:val="18"/>
        </w:rPr>
      </w:pPr>
      <w:r w:rsidRPr="00D51686">
        <w:rPr>
          <w:rFonts w:ascii="Arial" w:hAnsi="Arial" w:cs="Arial"/>
          <w:spacing w:val="-1"/>
          <w:sz w:val="18"/>
          <w:szCs w:val="18"/>
        </w:rPr>
        <w:t xml:space="preserve">Clasificación Económica de los </w:t>
      </w:r>
      <w:r w:rsidRPr="00D51686">
        <w:rPr>
          <w:rFonts w:ascii="Arial" w:hAnsi="Arial" w:cs="Arial"/>
          <w:sz w:val="18"/>
          <w:szCs w:val="18"/>
        </w:rPr>
        <w:t xml:space="preserve">Ingresos, de los Gastos y del Financiamiento de los Entes </w:t>
      </w:r>
      <w:proofErr w:type="gramStart"/>
      <w:r w:rsidRPr="00D51686">
        <w:rPr>
          <w:rFonts w:ascii="Arial" w:hAnsi="Arial" w:cs="Arial"/>
          <w:sz w:val="18"/>
          <w:szCs w:val="18"/>
        </w:rPr>
        <w:t>Públicos</w:t>
      </w:r>
      <w:r w:rsidR="007A0FB5">
        <w:rPr>
          <w:rFonts w:ascii="Arial" w:hAnsi="Arial" w:cs="Arial"/>
          <w:sz w:val="18"/>
          <w:szCs w:val="18"/>
        </w:rPr>
        <w:t xml:space="preserve"> </w:t>
      </w:r>
      <w:r w:rsidRPr="00D51686">
        <w:rPr>
          <w:rFonts w:ascii="Arial" w:hAnsi="Arial" w:cs="Arial"/>
          <w:spacing w:val="-47"/>
          <w:sz w:val="18"/>
          <w:szCs w:val="18"/>
        </w:rPr>
        <w:t xml:space="preserve"> </w:t>
      </w:r>
      <w:r w:rsidRPr="00D51686">
        <w:rPr>
          <w:rFonts w:ascii="Arial" w:hAnsi="Arial" w:cs="Arial"/>
          <w:sz w:val="18"/>
          <w:szCs w:val="18"/>
        </w:rPr>
        <w:t>Reglas</w:t>
      </w:r>
      <w:proofErr w:type="gramEnd"/>
      <w:r w:rsidRPr="00D51686">
        <w:rPr>
          <w:rFonts w:ascii="Arial" w:hAnsi="Arial" w:cs="Arial"/>
          <w:spacing w:val="7"/>
          <w:sz w:val="18"/>
          <w:szCs w:val="18"/>
        </w:rPr>
        <w:t xml:space="preserve"> </w:t>
      </w:r>
      <w:r w:rsidRPr="00D51686">
        <w:rPr>
          <w:rFonts w:ascii="Arial" w:hAnsi="Arial" w:cs="Arial"/>
          <w:sz w:val="18"/>
          <w:szCs w:val="18"/>
        </w:rPr>
        <w:t>de</w:t>
      </w:r>
      <w:r w:rsidRPr="00D51686">
        <w:rPr>
          <w:rFonts w:ascii="Arial" w:hAnsi="Arial" w:cs="Arial"/>
          <w:spacing w:val="6"/>
          <w:sz w:val="18"/>
          <w:szCs w:val="18"/>
        </w:rPr>
        <w:t xml:space="preserve">  </w:t>
      </w:r>
      <w:r w:rsidRPr="00D51686">
        <w:rPr>
          <w:rFonts w:ascii="Arial" w:hAnsi="Arial" w:cs="Arial"/>
          <w:sz w:val="18"/>
          <w:szCs w:val="18"/>
        </w:rPr>
        <w:t>registro.</w:t>
      </w:r>
    </w:p>
    <w:p w14:paraId="16742F2C" w14:textId="02427AA3" w:rsidR="00D51686" w:rsidRDefault="00D51686" w:rsidP="00D51686">
      <w:pPr>
        <w:spacing w:before="5" w:line="237" w:lineRule="auto"/>
        <w:ind w:left="301" w:right="1035" w:firstLine="706"/>
        <w:rPr>
          <w:rFonts w:ascii="Arial" w:hAnsi="Arial" w:cs="Arial"/>
          <w:sz w:val="18"/>
          <w:szCs w:val="18"/>
        </w:rPr>
      </w:pPr>
    </w:p>
    <w:p w14:paraId="4B6775EA" w14:textId="5B235C6A" w:rsidR="00D51686" w:rsidRDefault="00D51686" w:rsidP="00D51686">
      <w:pPr>
        <w:spacing w:before="5" w:line="237" w:lineRule="auto"/>
        <w:ind w:left="301" w:right="1035" w:firstLine="706"/>
        <w:rPr>
          <w:rFonts w:ascii="Arial" w:hAnsi="Arial" w:cs="Arial"/>
          <w:sz w:val="18"/>
          <w:szCs w:val="18"/>
        </w:rPr>
      </w:pPr>
    </w:p>
    <w:p w14:paraId="769D2725" w14:textId="05F3B214" w:rsidR="00D51686" w:rsidRDefault="00D51686" w:rsidP="00D51686">
      <w:pPr>
        <w:spacing w:before="5" w:line="237" w:lineRule="auto"/>
        <w:ind w:left="301" w:right="1035" w:firstLine="706"/>
        <w:rPr>
          <w:rFonts w:ascii="Arial" w:hAnsi="Arial" w:cs="Arial"/>
          <w:sz w:val="18"/>
          <w:szCs w:val="18"/>
        </w:rPr>
      </w:pPr>
    </w:p>
    <w:p w14:paraId="710351A6" w14:textId="77777777" w:rsidR="00D51686" w:rsidRPr="00D51686" w:rsidRDefault="00D51686" w:rsidP="00D51686">
      <w:pPr>
        <w:spacing w:before="5" w:line="237" w:lineRule="auto"/>
        <w:ind w:left="301" w:right="1035" w:firstLine="706"/>
        <w:rPr>
          <w:rFonts w:ascii="Arial" w:hAnsi="Arial" w:cs="Arial"/>
          <w:sz w:val="18"/>
          <w:szCs w:val="18"/>
        </w:rPr>
      </w:pPr>
    </w:p>
    <w:p w14:paraId="737EF11F" w14:textId="44844141" w:rsidR="00D51686" w:rsidRDefault="00D51686" w:rsidP="00D51686">
      <w:pPr>
        <w:spacing w:line="268" w:lineRule="exact"/>
        <w:rPr>
          <w:rFonts w:ascii="Arial" w:hAnsi="Arial" w:cs="Arial"/>
          <w:b/>
          <w:bCs/>
          <w:w w:val="95"/>
          <w:sz w:val="18"/>
          <w:szCs w:val="18"/>
        </w:rPr>
      </w:pPr>
      <w:r>
        <w:rPr>
          <w:rFonts w:ascii="Arial" w:hAnsi="Arial" w:cs="Arial"/>
          <w:b/>
          <w:bCs/>
          <w:w w:val="95"/>
          <w:sz w:val="18"/>
          <w:szCs w:val="18"/>
        </w:rPr>
        <w:t xml:space="preserve">         </w:t>
      </w:r>
      <w:bookmarkStart w:id="3" w:name="_Hlk75950573"/>
      <w:r w:rsidRPr="00D51686">
        <w:rPr>
          <w:rFonts w:ascii="Arial" w:hAnsi="Arial" w:cs="Arial"/>
          <w:b/>
          <w:bCs/>
          <w:w w:val="95"/>
          <w:sz w:val="18"/>
          <w:szCs w:val="18"/>
        </w:rPr>
        <w:t>Reglas</w:t>
      </w:r>
      <w:r w:rsidRPr="00D51686">
        <w:rPr>
          <w:rFonts w:ascii="Arial" w:hAnsi="Arial" w:cs="Arial"/>
          <w:b/>
          <w:bCs/>
          <w:spacing w:val="32"/>
          <w:w w:val="95"/>
          <w:sz w:val="18"/>
          <w:szCs w:val="18"/>
        </w:rPr>
        <w:t xml:space="preserve"> </w:t>
      </w:r>
      <w:r w:rsidRPr="00D51686">
        <w:rPr>
          <w:rFonts w:ascii="Arial" w:hAnsi="Arial" w:cs="Arial"/>
          <w:b/>
          <w:bCs/>
          <w:w w:val="95"/>
          <w:sz w:val="18"/>
          <w:szCs w:val="18"/>
        </w:rPr>
        <w:t>de</w:t>
      </w:r>
      <w:r w:rsidRPr="00D51686">
        <w:rPr>
          <w:rFonts w:ascii="Arial" w:hAnsi="Arial" w:cs="Arial"/>
          <w:b/>
          <w:bCs/>
          <w:spacing w:val="23"/>
          <w:w w:val="95"/>
          <w:sz w:val="18"/>
          <w:szCs w:val="18"/>
        </w:rPr>
        <w:t xml:space="preserve"> </w:t>
      </w:r>
      <w:r w:rsidRPr="00D51686">
        <w:rPr>
          <w:rFonts w:ascii="Arial" w:hAnsi="Arial" w:cs="Arial"/>
          <w:b/>
          <w:bCs/>
          <w:w w:val="95"/>
          <w:sz w:val="18"/>
          <w:szCs w:val="18"/>
        </w:rPr>
        <w:t>Registro</w:t>
      </w:r>
      <w:r w:rsidRPr="00D51686">
        <w:rPr>
          <w:rFonts w:ascii="Arial" w:hAnsi="Arial" w:cs="Arial"/>
          <w:b/>
          <w:bCs/>
          <w:spacing w:val="39"/>
          <w:w w:val="95"/>
          <w:sz w:val="18"/>
          <w:szCs w:val="18"/>
        </w:rPr>
        <w:t xml:space="preserve"> </w:t>
      </w:r>
      <w:bookmarkEnd w:id="3"/>
    </w:p>
    <w:p w14:paraId="44E5ADAB" w14:textId="44CBEEC1" w:rsidR="00D51686" w:rsidRPr="00842FC5" w:rsidRDefault="00842FC5" w:rsidP="009B5509">
      <w:pPr>
        <w:pStyle w:val="Prrafodelista"/>
        <w:numPr>
          <w:ilvl w:val="0"/>
          <w:numId w:val="21"/>
        </w:numPr>
        <w:spacing w:after="240" w:line="268" w:lineRule="exact"/>
        <w:ind w:left="1434" w:hanging="357"/>
        <w:jc w:val="both"/>
        <w:rPr>
          <w:rFonts w:ascii="Arial" w:hAnsi="Arial" w:cs="Arial"/>
          <w:w w:val="95"/>
          <w:sz w:val="18"/>
          <w:szCs w:val="18"/>
        </w:rPr>
      </w:pPr>
      <w:r w:rsidRPr="00842FC5">
        <w:rPr>
          <w:rFonts w:ascii="Arial" w:hAnsi="Arial" w:cs="Arial"/>
          <w:w w:val="95"/>
          <w:sz w:val="18"/>
          <w:szCs w:val="18"/>
        </w:rPr>
        <w:t>Principales</w:t>
      </w:r>
      <w:r w:rsidRPr="00842FC5">
        <w:rPr>
          <w:rFonts w:ascii="Arial" w:hAnsi="Arial" w:cs="Arial"/>
          <w:spacing w:val="38"/>
          <w:w w:val="95"/>
          <w:sz w:val="18"/>
          <w:szCs w:val="18"/>
        </w:rPr>
        <w:t xml:space="preserve"> </w:t>
      </w:r>
      <w:r w:rsidRPr="00842FC5">
        <w:rPr>
          <w:rFonts w:ascii="Arial" w:hAnsi="Arial" w:cs="Arial"/>
          <w:w w:val="95"/>
          <w:sz w:val="18"/>
          <w:szCs w:val="18"/>
        </w:rPr>
        <w:t>Reglas</w:t>
      </w:r>
      <w:r w:rsidRPr="00842FC5">
        <w:rPr>
          <w:rFonts w:ascii="Arial" w:hAnsi="Arial" w:cs="Arial"/>
          <w:spacing w:val="32"/>
          <w:w w:val="95"/>
          <w:sz w:val="18"/>
          <w:szCs w:val="18"/>
        </w:rPr>
        <w:t xml:space="preserve"> </w:t>
      </w:r>
      <w:r w:rsidRPr="00842FC5">
        <w:rPr>
          <w:rFonts w:ascii="Arial" w:hAnsi="Arial" w:cs="Arial"/>
          <w:w w:val="95"/>
          <w:sz w:val="18"/>
          <w:szCs w:val="18"/>
        </w:rPr>
        <w:t>de</w:t>
      </w:r>
      <w:r w:rsidRPr="00842FC5">
        <w:rPr>
          <w:rFonts w:ascii="Arial" w:hAnsi="Arial" w:cs="Arial"/>
          <w:spacing w:val="23"/>
          <w:w w:val="95"/>
          <w:sz w:val="18"/>
          <w:szCs w:val="18"/>
        </w:rPr>
        <w:t xml:space="preserve"> </w:t>
      </w:r>
      <w:r w:rsidRPr="00842FC5">
        <w:rPr>
          <w:rFonts w:ascii="Arial" w:hAnsi="Arial" w:cs="Arial"/>
          <w:w w:val="95"/>
          <w:sz w:val="18"/>
          <w:szCs w:val="18"/>
        </w:rPr>
        <w:t>Registro</w:t>
      </w:r>
      <w:r w:rsidRPr="00842FC5">
        <w:rPr>
          <w:rFonts w:ascii="Arial" w:hAnsi="Arial" w:cs="Arial"/>
          <w:spacing w:val="39"/>
          <w:w w:val="95"/>
          <w:sz w:val="18"/>
          <w:szCs w:val="18"/>
        </w:rPr>
        <w:t xml:space="preserve"> </w:t>
      </w:r>
      <w:r w:rsidRPr="00842FC5">
        <w:rPr>
          <w:rFonts w:ascii="Arial" w:hAnsi="Arial" w:cs="Arial"/>
          <w:w w:val="95"/>
          <w:sz w:val="18"/>
          <w:szCs w:val="18"/>
        </w:rPr>
        <w:t>y</w:t>
      </w:r>
      <w:r w:rsidRPr="00842FC5">
        <w:rPr>
          <w:rFonts w:ascii="Arial" w:hAnsi="Arial" w:cs="Arial"/>
          <w:spacing w:val="19"/>
          <w:w w:val="95"/>
          <w:sz w:val="18"/>
          <w:szCs w:val="18"/>
        </w:rPr>
        <w:t xml:space="preserve"> </w:t>
      </w:r>
      <w:r w:rsidRPr="00842FC5">
        <w:rPr>
          <w:rFonts w:ascii="Arial" w:hAnsi="Arial" w:cs="Arial"/>
          <w:w w:val="95"/>
          <w:sz w:val="18"/>
          <w:szCs w:val="18"/>
        </w:rPr>
        <w:t>Valoración</w:t>
      </w:r>
      <w:r w:rsidRPr="00842FC5">
        <w:rPr>
          <w:rFonts w:ascii="Arial" w:hAnsi="Arial" w:cs="Arial"/>
          <w:spacing w:val="40"/>
          <w:w w:val="95"/>
          <w:sz w:val="18"/>
          <w:szCs w:val="18"/>
        </w:rPr>
        <w:t xml:space="preserve"> </w:t>
      </w:r>
      <w:r w:rsidRPr="00842FC5">
        <w:rPr>
          <w:rFonts w:ascii="Arial" w:hAnsi="Arial" w:cs="Arial"/>
          <w:w w:val="95"/>
          <w:sz w:val="18"/>
          <w:szCs w:val="18"/>
        </w:rPr>
        <w:t>del</w:t>
      </w:r>
      <w:r w:rsidRPr="00842FC5">
        <w:rPr>
          <w:rFonts w:ascii="Arial" w:hAnsi="Arial" w:cs="Arial"/>
          <w:spacing w:val="8"/>
          <w:w w:val="95"/>
          <w:sz w:val="18"/>
          <w:szCs w:val="18"/>
        </w:rPr>
        <w:t xml:space="preserve"> </w:t>
      </w:r>
      <w:r w:rsidRPr="00842FC5">
        <w:rPr>
          <w:rFonts w:ascii="Arial" w:hAnsi="Arial" w:cs="Arial"/>
          <w:w w:val="95"/>
          <w:sz w:val="18"/>
          <w:szCs w:val="18"/>
        </w:rPr>
        <w:t>Patrimonio</w:t>
      </w:r>
      <w:r w:rsidRPr="00842FC5">
        <w:rPr>
          <w:rFonts w:ascii="Arial" w:hAnsi="Arial" w:cs="Arial"/>
          <w:spacing w:val="41"/>
          <w:w w:val="95"/>
          <w:sz w:val="18"/>
          <w:szCs w:val="18"/>
        </w:rPr>
        <w:t xml:space="preserve"> </w:t>
      </w:r>
      <w:r w:rsidRPr="00842FC5">
        <w:rPr>
          <w:rFonts w:ascii="Arial" w:hAnsi="Arial" w:cs="Arial"/>
          <w:w w:val="95"/>
          <w:sz w:val="18"/>
          <w:szCs w:val="18"/>
        </w:rPr>
        <w:t>(Elementos</w:t>
      </w:r>
      <w:r w:rsidRPr="00842FC5">
        <w:rPr>
          <w:rFonts w:ascii="Arial" w:hAnsi="Arial" w:cs="Arial"/>
          <w:spacing w:val="35"/>
          <w:w w:val="95"/>
          <w:sz w:val="18"/>
          <w:szCs w:val="18"/>
        </w:rPr>
        <w:t xml:space="preserve"> </w:t>
      </w:r>
      <w:r w:rsidRPr="00842FC5">
        <w:rPr>
          <w:rFonts w:ascii="Arial" w:hAnsi="Arial" w:cs="Arial"/>
          <w:w w:val="95"/>
          <w:sz w:val="18"/>
          <w:szCs w:val="18"/>
        </w:rPr>
        <w:t>Generales)</w:t>
      </w:r>
    </w:p>
    <w:p w14:paraId="6CFDCCAF" w14:textId="2BF9C9A5" w:rsidR="00D51686" w:rsidRPr="00116F83" w:rsidRDefault="00D51686" w:rsidP="009B5509">
      <w:pPr>
        <w:pStyle w:val="Prrafodelista"/>
        <w:numPr>
          <w:ilvl w:val="1"/>
          <w:numId w:val="19"/>
        </w:numPr>
        <w:spacing w:line="268" w:lineRule="exact"/>
        <w:jc w:val="both"/>
        <w:rPr>
          <w:rFonts w:ascii="Arial" w:hAnsi="Arial" w:cs="Arial"/>
          <w:b/>
          <w:bCs/>
          <w:sz w:val="18"/>
          <w:szCs w:val="18"/>
        </w:rPr>
      </w:pPr>
      <w:r w:rsidRPr="00116F83">
        <w:rPr>
          <w:rFonts w:ascii="Arial" w:hAnsi="Arial" w:cs="Arial"/>
          <w:spacing w:val="-1"/>
          <w:w w:val="95"/>
          <w:sz w:val="18"/>
          <w:szCs w:val="18"/>
        </w:rPr>
        <w:t>Reglas</w:t>
      </w:r>
      <w:r w:rsidRPr="00116F83">
        <w:rPr>
          <w:rFonts w:ascii="Arial" w:hAnsi="Arial" w:cs="Arial"/>
          <w:spacing w:val="2"/>
          <w:w w:val="95"/>
          <w:sz w:val="18"/>
          <w:szCs w:val="18"/>
        </w:rPr>
        <w:t xml:space="preserve"> </w:t>
      </w:r>
      <w:r w:rsidRPr="00116F83">
        <w:rPr>
          <w:rFonts w:ascii="Arial" w:hAnsi="Arial" w:cs="Arial"/>
          <w:spacing w:val="-1"/>
          <w:w w:val="95"/>
          <w:sz w:val="18"/>
          <w:szCs w:val="18"/>
        </w:rPr>
        <w:t>Específicas</w:t>
      </w:r>
      <w:r w:rsidRPr="00116F83">
        <w:rPr>
          <w:rFonts w:ascii="Arial" w:hAnsi="Arial" w:cs="Arial"/>
          <w:spacing w:val="5"/>
          <w:w w:val="95"/>
          <w:sz w:val="18"/>
          <w:szCs w:val="18"/>
        </w:rPr>
        <w:t xml:space="preserve"> </w:t>
      </w:r>
      <w:r w:rsidRPr="00116F83">
        <w:rPr>
          <w:rFonts w:ascii="Arial" w:hAnsi="Arial" w:cs="Arial"/>
          <w:w w:val="95"/>
          <w:sz w:val="18"/>
          <w:szCs w:val="18"/>
        </w:rPr>
        <w:t>del</w:t>
      </w:r>
      <w:r w:rsidRPr="00116F83">
        <w:rPr>
          <w:rFonts w:ascii="Arial" w:hAnsi="Arial" w:cs="Arial"/>
          <w:spacing w:val="-6"/>
          <w:w w:val="95"/>
          <w:sz w:val="18"/>
          <w:szCs w:val="18"/>
        </w:rPr>
        <w:t xml:space="preserve"> </w:t>
      </w:r>
      <w:r w:rsidRPr="00116F83">
        <w:rPr>
          <w:rFonts w:ascii="Arial" w:hAnsi="Arial" w:cs="Arial"/>
          <w:w w:val="95"/>
          <w:sz w:val="18"/>
          <w:szCs w:val="18"/>
        </w:rPr>
        <w:t>Registro y</w:t>
      </w:r>
      <w:r w:rsidRPr="00116F83">
        <w:rPr>
          <w:rFonts w:ascii="Arial" w:hAnsi="Arial" w:cs="Arial"/>
          <w:spacing w:val="-10"/>
          <w:w w:val="95"/>
          <w:sz w:val="18"/>
          <w:szCs w:val="18"/>
        </w:rPr>
        <w:t xml:space="preserve"> </w:t>
      </w:r>
      <w:r w:rsidRPr="00116F83">
        <w:rPr>
          <w:rFonts w:ascii="Arial" w:hAnsi="Arial" w:cs="Arial"/>
          <w:w w:val="95"/>
          <w:sz w:val="18"/>
          <w:szCs w:val="18"/>
        </w:rPr>
        <w:t>Valoración</w:t>
      </w:r>
      <w:r w:rsidRPr="00116F83">
        <w:rPr>
          <w:rFonts w:ascii="Arial" w:hAnsi="Arial" w:cs="Arial"/>
          <w:spacing w:val="5"/>
          <w:w w:val="95"/>
          <w:sz w:val="18"/>
          <w:szCs w:val="18"/>
        </w:rPr>
        <w:t xml:space="preserve"> </w:t>
      </w:r>
      <w:r w:rsidRPr="00116F83">
        <w:rPr>
          <w:rFonts w:ascii="Arial" w:hAnsi="Arial" w:cs="Arial"/>
          <w:w w:val="95"/>
          <w:sz w:val="18"/>
          <w:szCs w:val="18"/>
        </w:rPr>
        <w:t>del</w:t>
      </w:r>
      <w:r w:rsidRPr="00116F83">
        <w:rPr>
          <w:rFonts w:ascii="Arial" w:hAnsi="Arial" w:cs="Arial"/>
          <w:spacing w:val="-6"/>
          <w:w w:val="95"/>
          <w:sz w:val="18"/>
          <w:szCs w:val="18"/>
        </w:rPr>
        <w:t xml:space="preserve"> </w:t>
      </w:r>
      <w:r w:rsidRPr="00116F83">
        <w:rPr>
          <w:rFonts w:ascii="Arial" w:hAnsi="Arial" w:cs="Arial"/>
          <w:w w:val="95"/>
          <w:sz w:val="18"/>
          <w:szCs w:val="18"/>
        </w:rPr>
        <w:t>Patrimonio</w:t>
      </w:r>
    </w:p>
    <w:p w14:paraId="45F2C71B" w14:textId="77777777" w:rsidR="00116F83" w:rsidRPr="00116F83" w:rsidRDefault="00D51686" w:rsidP="009B5509">
      <w:pPr>
        <w:pStyle w:val="Textoindependiente"/>
        <w:numPr>
          <w:ilvl w:val="1"/>
          <w:numId w:val="19"/>
        </w:numPr>
        <w:spacing w:before="3" w:line="228" w:lineRule="auto"/>
        <w:ind w:right="1520"/>
        <w:jc w:val="both"/>
        <w:rPr>
          <w:rFonts w:ascii="Arial" w:hAnsi="Arial" w:cs="Arial"/>
          <w:sz w:val="18"/>
          <w:szCs w:val="18"/>
        </w:rPr>
      </w:pPr>
      <w:r w:rsidRPr="00D51686">
        <w:rPr>
          <w:rFonts w:ascii="Arial" w:hAnsi="Arial" w:cs="Arial"/>
          <w:spacing w:val="-1"/>
          <w:w w:val="95"/>
          <w:sz w:val="18"/>
          <w:szCs w:val="18"/>
        </w:rPr>
        <w:t>Normas</w:t>
      </w:r>
      <w:r w:rsidRPr="00D51686">
        <w:rPr>
          <w:rFonts w:ascii="Arial" w:hAnsi="Arial" w:cs="Arial"/>
          <w:w w:val="95"/>
          <w:sz w:val="18"/>
          <w:szCs w:val="18"/>
        </w:rPr>
        <w:t xml:space="preserve"> </w:t>
      </w:r>
      <w:r w:rsidRPr="00D51686">
        <w:rPr>
          <w:rFonts w:ascii="Arial" w:hAnsi="Arial" w:cs="Arial"/>
          <w:spacing w:val="-1"/>
          <w:w w:val="95"/>
          <w:sz w:val="18"/>
          <w:szCs w:val="18"/>
        </w:rPr>
        <w:t xml:space="preserve">y Metodología para la Determinación de los Momentos Contables </w:t>
      </w:r>
      <w:r w:rsidRPr="00D51686">
        <w:rPr>
          <w:rFonts w:ascii="Arial" w:hAnsi="Arial" w:cs="Arial"/>
          <w:w w:val="95"/>
          <w:sz w:val="18"/>
          <w:szCs w:val="18"/>
        </w:rPr>
        <w:t>de los Ingresos</w:t>
      </w:r>
      <w:r w:rsidRPr="00D51686">
        <w:rPr>
          <w:rFonts w:ascii="Arial" w:hAnsi="Arial" w:cs="Arial"/>
          <w:spacing w:val="-47"/>
          <w:w w:val="95"/>
          <w:sz w:val="18"/>
          <w:szCs w:val="18"/>
        </w:rPr>
        <w:t xml:space="preserve"> </w:t>
      </w:r>
    </w:p>
    <w:p w14:paraId="5FA241D8" w14:textId="57C544F1" w:rsidR="00D51686" w:rsidRPr="00D51686" w:rsidRDefault="00D51686" w:rsidP="009B5509">
      <w:pPr>
        <w:pStyle w:val="Textoindependiente"/>
        <w:numPr>
          <w:ilvl w:val="1"/>
          <w:numId w:val="19"/>
        </w:numPr>
        <w:spacing w:before="3" w:line="228" w:lineRule="auto"/>
        <w:ind w:right="1520"/>
        <w:jc w:val="both"/>
        <w:rPr>
          <w:rFonts w:ascii="Arial" w:hAnsi="Arial" w:cs="Arial"/>
          <w:sz w:val="18"/>
          <w:szCs w:val="18"/>
        </w:rPr>
      </w:pPr>
      <w:r w:rsidRPr="00D51686">
        <w:rPr>
          <w:rFonts w:ascii="Arial" w:hAnsi="Arial" w:cs="Arial"/>
          <w:spacing w:val="-1"/>
          <w:w w:val="95"/>
          <w:sz w:val="18"/>
          <w:szCs w:val="18"/>
        </w:rPr>
        <w:t>Normas</w:t>
      </w:r>
      <w:r w:rsidRPr="00D51686">
        <w:rPr>
          <w:rFonts w:ascii="Arial" w:hAnsi="Arial" w:cs="Arial"/>
          <w:spacing w:val="3"/>
          <w:w w:val="95"/>
          <w:sz w:val="18"/>
          <w:szCs w:val="18"/>
        </w:rPr>
        <w:t xml:space="preserve"> </w:t>
      </w:r>
      <w:r w:rsidRPr="00D51686">
        <w:rPr>
          <w:rFonts w:ascii="Arial" w:hAnsi="Arial" w:cs="Arial"/>
          <w:w w:val="95"/>
          <w:sz w:val="18"/>
          <w:szCs w:val="18"/>
        </w:rPr>
        <w:t>y</w:t>
      </w:r>
      <w:r w:rsidRPr="00D51686">
        <w:rPr>
          <w:rFonts w:ascii="Arial" w:hAnsi="Arial" w:cs="Arial"/>
          <w:spacing w:val="-9"/>
          <w:w w:val="95"/>
          <w:sz w:val="18"/>
          <w:szCs w:val="18"/>
        </w:rPr>
        <w:t xml:space="preserve"> </w:t>
      </w:r>
      <w:r w:rsidRPr="00D51686">
        <w:rPr>
          <w:rFonts w:ascii="Arial" w:hAnsi="Arial" w:cs="Arial"/>
          <w:w w:val="95"/>
          <w:sz w:val="18"/>
          <w:szCs w:val="18"/>
        </w:rPr>
        <w:t>Metodología</w:t>
      </w:r>
      <w:r w:rsidRPr="00D51686">
        <w:rPr>
          <w:rFonts w:ascii="Arial" w:hAnsi="Arial" w:cs="Arial"/>
          <w:spacing w:val="3"/>
          <w:w w:val="95"/>
          <w:sz w:val="18"/>
          <w:szCs w:val="18"/>
        </w:rPr>
        <w:t xml:space="preserve"> </w:t>
      </w:r>
      <w:r w:rsidRPr="00D51686">
        <w:rPr>
          <w:rFonts w:ascii="Arial" w:hAnsi="Arial" w:cs="Arial"/>
          <w:w w:val="95"/>
          <w:sz w:val="18"/>
          <w:szCs w:val="18"/>
        </w:rPr>
        <w:t>para</w:t>
      </w:r>
      <w:r w:rsidRPr="00D51686">
        <w:rPr>
          <w:rFonts w:ascii="Arial" w:hAnsi="Arial" w:cs="Arial"/>
          <w:spacing w:val="-2"/>
          <w:w w:val="95"/>
          <w:sz w:val="18"/>
          <w:szCs w:val="18"/>
        </w:rPr>
        <w:t xml:space="preserve"> </w:t>
      </w:r>
      <w:r w:rsidRPr="00D51686">
        <w:rPr>
          <w:rFonts w:ascii="Arial" w:hAnsi="Arial" w:cs="Arial"/>
          <w:w w:val="95"/>
          <w:sz w:val="18"/>
          <w:szCs w:val="18"/>
        </w:rPr>
        <w:t>la</w:t>
      </w:r>
      <w:r w:rsidRPr="00D51686">
        <w:rPr>
          <w:rFonts w:ascii="Arial" w:hAnsi="Arial" w:cs="Arial"/>
          <w:spacing w:val="-6"/>
          <w:w w:val="95"/>
          <w:sz w:val="18"/>
          <w:szCs w:val="18"/>
        </w:rPr>
        <w:t xml:space="preserve"> </w:t>
      </w:r>
      <w:r w:rsidRPr="00D51686">
        <w:rPr>
          <w:rFonts w:ascii="Arial" w:hAnsi="Arial" w:cs="Arial"/>
          <w:w w:val="95"/>
          <w:sz w:val="18"/>
          <w:szCs w:val="18"/>
        </w:rPr>
        <w:t>Determinación</w:t>
      </w:r>
      <w:r w:rsidRPr="00D51686">
        <w:rPr>
          <w:rFonts w:ascii="Arial" w:hAnsi="Arial" w:cs="Arial"/>
          <w:spacing w:val="8"/>
          <w:w w:val="95"/>
          <w:sz w:val="18"/>
          <w:szCs w:val="18"/>
        </w:rPr>
        <w:t xml:space="preserve"> </w:t>
      </w:r>
      <w:r w:rsidRPr="00D51686">
        <w:rPr>
          <w:rFonts w:ascii="Arial" w:hAnsi="Arial" w:cs="Arial"/>
          <w:w w:val="95"/>
          <w:sz w:val="18"/>
          <w:szCs w:val="18"/>
        </w:rPr>
        <w:t>de</w:t>
      </w:r>
      <w:r w:rsidRPr="00D51686">
        <w:rPr>
          <w:rFonts w:ascii="Arial" w:hAnsi="Arial" w:cs="Arial"/>
          <w:spacing w:val="-4"/>
          <w:w w:val="95"/>
          <w:sz w:val="18"/>
          <w:szCs w:val="18"/>
        </w:rPr>
        <w:t xml:space="preserve"> </w:t>
      </w:r>
      <w:r w:rsidRPr="00D51686">
        <w:rPr>
          <w:rFonts w:ascii="Arial" w:hAnsi="Arial" w:cs="Arial"/>
          <w:w w:val="95"/>
          <w:sz w:val="18"/>
          <w:szCs w:val="18"/>
        </w:rPr>
        <w:t>los</w:t>
      </w:r>
      <w:r w:rsidRPr="00D51686">
        <w:rPr>
          <w:rFonts w:ascii="Arial" w:hAnsi="Arial" w:cs="Arial"/>
          <w:spacing w:val="-11"/>
          <w:w w:val="95"/>
          <w:sz w:val="18"/>
          <w:szCs w:val="18"/>
        </w:rPr>
        <w:t xml:space="preserve"> </w:t>
      </w:r>
      <w:r w:rsidRPr="00D51686">
        <w:rPr>
          <w:rFonts w:ascii="Arial" w:hAnsi="Arial" w:cs="Arial"/>
          <w:w w:val="95"/>
          <w:sz w:val="18"/>
          <w:szCs w:val="18"/>
        </w:rPr>
        <w:t>Momentos</w:t>
      </w:r>
      <w:r w:rsidRPr="00D51686">
        <w:rPr>
          <w:rFonts w:ascii="Arial" w:hAnsi="Arial" w:cs="Arial"/>
          <w:spacing w:val="7"/>
          <w:w w:val="95"/>
          <w:sz w:val="18"/>
          <w:szCs w:val="18"/>
        </w:rPr>
        <w:t xml:space="preserve"> </w:t>
      </w:r>
      <w:r w:rsidRPr="00D51686">
        <w:rPr>
          <w:rFonts w:ascii="Arial" w:hAnsi="Arial" w:cs="Arial"/>
          <w:w w:val="95"/>
          <w:sz w:val="18"/>
          <w:szCs w:val="18"/>
        </w:rPr>
        <w:t>Contables</w:t>
      </w:r>
      <w:r w:rsidRPr="00D51686">
        <w:rPr>
          <w:rFonts w:ascii="Arial" w:hAnsi="Arial" w:cs="Arial"/>
          <w:spacing w:val="4"/>
          <w:w w:val="95"/>
          <w:sz w:val="18"/>
          <w:szCs w:val="18"/>
        </w:rPr>
        <w:t xml:space="preserve"> </w:t>
      </w:r>
      <w:r w:rsidRPr="00D51686">
        <w:rPr>
          <w:rFonts w:ascii="Arial" w:hAnsi="Arial" w:cs="Arial"/>
          <w:w w:val="95"/>
          <w:sz w:val="18"/>
          <w:szCs w:val="18"/>
        </w:rPr>
        <w:t>de</w:t>
      </w:r>
      <w:r w:rsidRPr="00D51686">
        <w:rPr>
          <w:rFonts w:ascii="Arial" w:hAnsi="Arial" w:cs="Arial"/>
          <w:spacing w:val="-5"/>
          <w:w w:val="95"/>
          <w:sz w:val="18"/>
          <w:szCs w:val="18"/>
        </w:rPr>
        <w:t xml:space="preserve"> </w:t>
      </w:r>
      <w:r w:rsidRPr="00D51686">
        <w:rPr>
          <w:rFonts w:ascii="Arial" w:hAnsi="Arial" w:cs="Arial"/>
          <w:w w:val="95"/>
          <w:sz w:val="18"/>
          <w:szCs w:val="18"/>
        </w:rPr>
        <w:t>los</w:t>
      </w:r>
      <w:r w:rsidRPr="00D51686">
        <w:rPr>
          <w:rFonts w:ascii="Arial" w:hAnsi="Arial" w:cs="Arial"/>
          <w:spacing w:val="-4"/>
          <w:w w:val="95"/>
          <w:sz w:val="18"/>
          <w:szCs w:val="18"/>
        </w:rPr>
        <w:t xml:space="preserve"> </w:t>
      </w:r>
      <w:r w:rsidRPr="00D51686">
        <w:rPr>
          <w:rFonts w:ascii="Arial" w:hAnsi="Arial" w:cs="Arial"/>
          <w:w w:val="95"/>
          <w:sz w:val="18"/>
          <w:szCs w:val="18"/>
        </w:rPr>
        <w:t>Egresos</w:t>
      </w:r>
    </w:p>
    <w:p w14:paraId="6EC4E770" w14:textId="77777777" w:rsidR="00D51686" w:rsidRPr="00D51686" w:rsidRDefault="00D51686" w:rsidP="009B5509">
      <w:pPr>
        <w:pStyle w:val="Textoindependiente"/>
        <w:numPr>
          <w:ilvl w:val="1"/>
          <w:numId w:val="19"/>
        </w:numPr>
        <w:spacing w:before="7" w:line="228" w:lineRule="auto"/>
        <w:ind w:right="1035"/>
        <w:jc w:val="both"/>
        <w:rPr>
          <w:rFonts w:ascii="Arial" w:hAnsi="Arial" w:cs="Arial"/>
          <w:sz w:val="18"/>
          <w:szCs w:val="18"/>
        </w:rPr>
      </w:pPr>
      <w:r w:rsidRPr="00D51686">
        <w:rPr>
          <w:rFonts w:ascii="Arial" w:hAnsi="Arial" w:cs="Arial"/>
          <w:w w:val="95"/>
          <w:sz w:val="18"/>
          <w:szCs w:val="18"/>
        </w:rPr>
        <w:t>Lineamientos</w:t>
      </w:r>
      <w:r w:rsidRPr="00D51686">
        <w:rPr>
          <w:rFonts w:ascii="Arial" w:hAnsi="Arial" w:cs="Arial"/>
          <w:spacing w:val="39"/>
          <w:w w:val="95"/>
          <w:sz w:val="18"/>
          <w:szCs w:val="18"/>
        </w:rPr>
        <w:t xml:space="preserve"> </w:t>
      </w:r>
      <w:r w:rsidRPr="00D51686">
        <w:rPr>
          <w:rFonts w:ascii="Arial" w:hAnsi="Arial" w:cs="Arial"/>
          <w:w w:val="95"/>
          <w:sz w:val="18"/>
          <w:szCs w:val="18"/>
        </w:rPr>
        <w:t>que</w:t>
      </w:r>
      <w:r w:rsidRPr="00D51686">
        <w:rPr>
          <w:rFonts w:ascii="Arial" w:hAnsi="Arial" w:cs="Arial"/>
          <w:spacing w:val="20"/>
          <w:w w:val="95"/>
          <w:sz w:val="18"/>
          <w:szCs w:val="18"/>
        </w:rPr>
        <w:t xml:space="preserve"> </w:t>
      </w:r>
      <w:r w:rsidRPr="00D51686">
        <w:rPr>
          <w:rFonts w:ascii="Arial" w:hAnsi="Arial" w:cs="Arial"/>
          <w:w w:val="95"/>
          <w:sz w:val="18"/>
          <w:szCs w:val="18"/>
        </w:rPr>
        <w:t>deberán</w:t>
      </w:r>
      <w:r w:rsidRPr="00D51686">
        <w:rPr>
          <w:rFonts w:ascii="Arial" w:hAnsi="Arial" w:cs="Arial"/>
          <w:spacing w:val="22"/>
          <w:w w:val="95"/>
          <w:sz w:val="18"/>
          <w:szCs w:val="18"/>
        </w:rPr>
        <w:t xml:space="preserve"> </w:t>
      </w:r>
      <w:r w:rsidRPr="00D51686">
        <w:rPr>
          <w:rFonts w:ascii="Arial" w:hAnsi="Arial" w:cs="Arial"/>
          <w:w w:val="95"/>
          <w:sz w:val="18"/>
          <w:szCs w:val="18"/>
        </w:rPr>
        <w:t>observar</w:t>
      </w:r>
      <w:r w:rsidRPr="00D51686">
        <w:rPr>
          <w:rFonts w:ascii="Arial" w:hAnsi="Arial" w:cs="Arial"/>
          <w:spacing w:val="25"/>
          <w:w w:val="95"/>
          <w:sz w:val="18"/>
          <w:szCs w:val="18"/>
        </w:rPr>
        <w:t xml:space="preserve"> </w:t>
      </w:r>
      <w:r w:rsidRPr="00D51686">
        <w:rPr>
          <w:rFonts w:ascii="Arial" w:hAnsi="Arial" w:cs="Arial"/>
          <w:w w:val="95"/>
          <w:sz w:val="18"/>
          <w:szCs w:val="18"/>
        </w:rPr>
        <w:t>los</w:t>
      </w:r>
      <w:r w:rsidRPr="00D51686">
        <w:rPr>
          <w:rFonts w:ascii="Arial" w:hAnsi="Arial" w:cs="Arial"/>
          <w:spacing w:val="23"/>
          <w:w w:val="95"/>
          <w:sz w:val="18"/>
          <w:szCs w:val="18"/>
        </w:rPr>
        <w:t xml:space="preserve"> </w:t>
      </w:r>
      <w:r w:rsidRPr="00D51686">
        <w:rPr>
          <w:rFonts w:ascii="Arial" w:hAnsi="Arial" w:cs="Arial"/>
          <w:w w:val="95"/>
          <w:sz w:val="18"/>
          <w:szCs w:val="18"/>
        </w:rPr>
        <w:t>entes</w:t>
      </w:r>
      <w:r w:rsidRPr="00D51686">
        <w:rPr>
          <w:rFonts w:ascii="Arial" w:hAnsi="Arial" w:cs="Arial"/>
          <w:spacing w:val="27"/>
          <w:w w:val="95"/>
          <w:sz w:val="18"/>
          <w:szCs w:val="18"/>
        </w:rPr>
        <w:t xml:space="preserve"> </w:t>
      </w:r>
      <w:r w:rsidRPr="00D51686">
        <w:rPr>
          <w:rFonts w:ascii="Arial" w:hAnsi="Arial" w:cs="Arial"/>
          <w:w w:val="95"/>
          <w:sz w:val="18"/>
          <w:szCs w:val="18"/>
        </w:rPr>
        <w:t>públicos</w:t>
      </w:r>
      <w:r w:rsidRPr="00D51686">
        <w:rPr>
          <w:rFonts w:ascii="Arial" w:hAnsi="Arial" w:cs="Arial"/>
          <w:spacing w:val="31"/>
          <w:w w:val="95"/>
          <w:sz w:val="18"/>
          <w:szCs w:val="18"/>
        </w:rPr>
        <w:t xml:space="preserve"> </w:t>
      </w:r>
      <w:r w:rsidRPr="00D51686">
        <w:rPr>
          <w:rFonts w:ascii="Arial" w:hAnsi="Arial" w:cs="Arial"/>
          <w:w w:val="95"/>
          <w:sz w:val="18"/>
          <w:szCs w:val="18"/>
        </w:rPr>
        <w:t>para</w:t>
      </w:r>
      <w:r w:rsidRPr="00D51686">
        <w:rPr>
          <w:rFonts w:ascii="Arial" w:hAnsi="Arial" w:cs="Arial"/>
          <w:spacing w:val="25"/>
          <w:w w:val="95"/>
          <w:sz w:val="18"/>
          <w:szCs w:val="18"/>
        </w:rPr>
        <w:t xml:space="preserve"> </w:t>
      </w:r>
      <w:r w:rsidRPr="00D51686">
        <w:rPr>
          <w:rFonts w:ascii="Arial" w:hAnsi="Arial" w:cs="Arial"/>
          <w:w w:val="95"/>
          <w:sz w:val="18"/>
          <w:szCs w:val="18"/>
        </w:rPr>
        <w:t>registrar</w:t>
      </w:r>
      <w:r w:rsidRPr="00D51686">
        <w:rPr>
          <w:rFonts w:ascii="Arial" w:hAnsi="Arial" w:cs="Arial"/>
          <w:spacing w:val="24"/>
          <w:w w:val="95"/>
          <w:sz w:val="18"/>
          <w:szCs w:val="18"/>
        </w:rPr>
        <w:t xml:space="preserve"> </w:t>
      </w:r>
      <w:r w:rsidRPr="00D51686">
        <w:rPr>
          <w:rFonts w:ascii="Arial" w:hAnsi="Arial" w:cs="Arial"/>
          <w:w w:val="95"/>
          <w:sz w:val="18"/>
          <w:szCs w:val="18"/>
        </w:rPr>
        <w:t>en</w:t>
      </w:r>
      <w:r w:rsidRPr="00D51686">
        <w:rPr>
          <w:rFonts w:ascii="Arial" w:hAnsi="Arial" w:cs="Arial"/>
          <w:spacing w:val="15"/>
          <w:w w:val="95"/>
          <w:sz w:val="18"/>
          <w:szCs w:val="18"/>
        </w:rPr>
        <w:t xml:space="preserve"> </w:t>
      </w:r>
      <w:r w:rsidRPr="00D51686">
        <w:rPr>
          <w:rFonts w:ascii="Arial" w:hAnsi="Arial" w:cs="Arial"/>
          <w:w w:val="95"/>
          <w:sz w:val="18"/>
          <w:szCs w:val="18"/>
        </w:rPr>
        <w:t>las</w:t>
      </w:r>
      <w:r w:rsidRPr="00D51686">
        <w:rPr>
          <w:rFonts w:ascii="Arial" w:hAnsi="Arial" w:cs="Arial"/>
          <w:spacing w:val="17"/>
          <w:w w:val="95"/>
          <w:sz w:val="18"/>
          <w:szCs w:val="18"/>
        </w:rPr>
        <w:t xml:space="preserve"> </w:t>
      </w:r>
      <w:r w:rsidRPr="00D51686">
        <w:rPr>
          <w:rFonts w:ascii="Arial" w:hAnsi="Arial" w:cs="Arial"/>
          <w:w w:val="95"/>
          <w:sz w:val="18"/>
          <w:szCs w:val="18"/>
        </w:rPr>
        <w:t>cuentas</w:t>
      </w:r>
      <w:r w:rsidRPr="00D51686">
        <w:rPr>
          <w:rFonts w:ascii="Arial" w:hAnsi="Arial" w:cs="Arial"/>
          <w:spacing w:val="30"/>
          <w:w w:val="95"/>
          <w:sz w:val="18"/>
          <w:szCs w:val="18"/>
        </w:rPr>
        <w:t xml:space="preserve"> </w:t>
      </w:r>
      <w:r w:rsidRPr="00D51686">
        <w:rPr>
          <w:rFonts w:ascii="Arial" w:hAnsi="Arial" w:cs="Arial"/>
          <w:w w:val="95"/>
          <w:sz w:val="18"/>
          <w:szCs w:val="18"/>
        </w:rPr>
        <w:t>de</w:t>
      </w:r>
      <w:r w:rsidRPr="00D51686">
        <w:rPr>
          <w:rFonts w:ascii="Arial" w:hAnsi="Arial" w:cs="Arial"/>
          <w:spacing w:val="21"/>
          <w:w w:val="95"/>
          <w:sz w:val="18"/>
          <w:szCs w:val="18"/>
        </w:rPr>
        <w:t xml:space="preserve"> </w:t>
      </w:r>
      <w:r w:rsidRPr="00D51686">
        <w:rPr>
          <w:rFonts w:ascii="Arial" w:hAnsi="Arial" w:cs="Arial"/>
          <w:w w:val="95"/>
          <w:sz w:val="18"/>
          <w:szCs w:val="18"/>
        </w:rPr>
        <w:t>activo</w:t>
      </w:r>
      <w:r w:rsidRPr="00D51686">
        <w:rPr>
          <w:rFonts w:ascii="Arial" w:hAnsi="Arial" w:cs="Arial"/>
          <w:spacing w:val="27"/>
          <w:w w:val="95"/>
          <w:sz w:val="18"/>
          <w:szCs w:val="18"/>
        </w:rPr>
        <w:t xml:space="preserve"> </w:t>
      </w:r>
      <w:r w:rsidRPr="00D51686">
        <w:rPr>
          <w:rFonts w:ascii="Arial" w:hAnsi="Arial" w:cs="Arial"/>
          <w:w w:val="95"/>
          <w:sz w:val="18"/>
          <w:szCs w:val="18"/>
        </w:rPr>
        <w:t>los</w:t>
      </w:r>
      <w:r w:rsidRPr="00D51686">
        <w:rPr>
          <w:rFonts w:ascii="Arial" w:hAnsi="Arial" w:cs="Arial"/>
          <w:spacing w:val="1"/>
          <w:w w:val="95"/>
          <w:sz w:val="18"/>
          <w:szCs w:val="18"/>
        </w:rPr>
        <w:t xml:space="preserve"> </w:t>
      </w:r>
      <w:r w:rsidRPr="00D51686">
        <w:rPr>
          <w:rFonts w:ascii="Arial" w:hAnsi="Arial" w:cs="Arial"/>
          <w:sz w:val="18"/>
          <w:szCs w:val="18"/>
        </w:rPr>
        <w:t>fideicomisos</w:t>
      </w:r>
      <w:r w:rsidRPr="00D51686">
        <w:rPr>
          <w:rFonts w:ascii="Arial" w:hAnsi="Arial" w:cs="Arial"/>
          <w:spacing w:val="6"/>
          <w:sz w:val="18"/>
          <w:szCs w:val="18"/>
        </w:rPr>
        <w:t xml:space="preserve"> </w:t>
      </w:r>
      <w:r w:rsidRPr="00D51686">
        <w:rPr>
          <w:rFonts w:ascii="Arial" w:hAnsi="Arial" w:cs="Arial"/>
          <w:sz w:val="18"/>
          <w:szCs w:val="18"/>
        </w:rPr>
        <w:t>sin</w:t>
      </w:r>
      <w:r w:rsidRPr="00D51686">
        <w:rPr>
          <w:rFonts w:ascii="Arial" w:hAnsi="Arial" w:cs="Arial"/>
          <w:spacing w:val="-7"/>
          <w:sz w:val="18"/>
          <w:szCs w:val="18"/>
        </w:rPr>
        <w:t xml:space="preserve"> </w:t>
      </w:r>
      <w:r w:rsidRPr="00D51686">
        <w:rPr>
          <w:rFonts w:ascii="Arial" w:hAnsi="Arial" w:cs="Arial"/>
          <w:sz w:val="18"/>
          <w:szCs w:val="18"/>
        </w:rPr>
        <w:t>estructura orgánica y</w:t>
      </w:r>
      <w:r w:rsidRPr="00D51686">
        <w:rPr>
          <w:rFonts w:ascii="Arial" w:hAnsi="Arial" w:cs="Arial"/>
          <w:spacing w:val="-11"/>
          <w:sz w:val="18"/>
          <w:szCs w:val="18"/>
        </w:rPr>
        <w:t xml:space="preserve"> </w:t>
      </w:r>
      <w:r w:rsidRPr="00D51686">
        <w:rPr>
          <w:rFonts w:ascii="Arial" w:hAnsi="Arial" w:cs="Arial"/>
          <w:sz w:val="18"/>
          <w:szCs w:val="18"/>
        </w:rPr>
        <w:t>contratos análogos,</w:t>
      </w:r>
      <w:r w:rsidRPr="00D51686">
        <w:rPr>
          <w:rFonts w:ascii="Arial" w:hAnsi="Arial" w:cs="Arial"/>
          <w:spacing w:val="3"/>
          <w:sz w:val="18"/>
          <w:szCs w:val="18"/>
        </w:rPr>
        <w:t xml:space="preserve"> </w:t>
      </w:r>
      <w:r w:rsidRPr="00D51686">
        <w:rPr>
          <w:rFonts w:ascii="Arial" w:hAnsi="Arial" w:cs="Arial"/>
          <w:sz w:val="18"/>
          <w:szCs w:val="18"/>
        </w:rPr>
        <w:t>incluyendo</w:t>
      </w:r>
      <w:r w:rsidRPr="00D51686">
        <w:rPr>
          <w:rFonts w:ascii="Arial" w:hAnsi="Arial" w:cs="Arial"/>
          <w:spacing w:val="8"/>
          <w:sz w:val="18"/>
          <w:szCs w:val="18"/>
        </w:rPr>
        <w:t xml:space="preserve"> </w:t>
      </w:r>
      <w:r w:rsidRPr="00D51686">
        <w:rPr>
          <w:rFonts w:ascii="Arial" w:hAnsi="Arial" w:cs="Arial"/>
          <w:sz w:val="18"/>
          <w:szCs w:val="18"/>
        </w:rPr>
        <w:t>mandatos</w:t>
      </w:r>
    </w:p>
    <w:p w14:paraId="12EFAA14" w14:textId="77777777" w:rsidR="00D51686" w:rsidRPr="00D51686" w:rsidRDefault="00D51686" w:rsidP="009B5509">
      <w:pPr>
        <w:pStyle w:val="Textoindependiente"/>
        <w:numPr>
          <w:ilvl w:val="1"/>
          <w:numId w:val="19"/>
        </w:numPr>
        <w:spacing w:line="273" w:lineRule="exact"/>
        <w:jc w:val="both"/>
        <w:rPr>
          <w:rFonts w:ascii="Arial" w:hAnsi="Arial" w:cs="Arial"/>
          <w:sz w:val="18"/>
          <w:szCs w:val="18"/>
        </w:rPr>
      </w:pPr>
      <w:r w:rsidRPr="00D51686">
        <w:rPr>
          <w:rFonts w:ascii="Arial" w:hAnsi="Arial" w:cs="Arial"/>
          <w:w w:val="95"/>
          <w:sz w:val="18"/>
          <w:szCs w:val="18"/>
        </w:rPr>
        <w:t>Parámetros</w:t>
      </w:r>
      <w:r w:rsidRPr="00D51686">
        <w:rPr>
          <w:rFonts w:ascii="Arial" w:hAnsi="Arial" w:cs="Arial"/>
          <w:spacing w:val="4"/>
          <w:w w:val="95"/>
          <w:sz w:val="18"/>
          <w:szCs w:val="18"/>
        </w:rPr>
        <w:t xml:space="preserve"> </w:t>
      </w:r>
      <w:r w:rsidRPr="00D51686">
        <w:rPr>
          <w:rFonts w:ascii="Arial" w:hAnsi="Arial" w:cs="Arial"/>
          <w:w w:val="95"/>
          <w:sz w:val="18"/>
          <w:szCs w:val="18"/>
        </w:rPr>
        <w:t>de</w:t>
      </w:r>
      <w:r w:rsidRPr="00D51686">
        <w:rPr>
          <w:rFonts w:ascii="Arial" w:hAnsi="Arial" w:cs="Arial"/>
          <w:spacing w:val="-7"/>
          <w:w w:val="95"/>
          <w:sz w:val="18"/>
          <w:szCs w:val="18"/>
        </w:rPr>
        <w:t xml:space="preserve"> </w:t>
      </w:r>
      <w:r w:rsidRPr="00D51686">
        <w:rPr>
          <w:rFonts w:ascii="Arial" w:hAnsi="Arial" w:cs="Arial"/>
          <w:w w:val="95"/>
          <w:sz w:val="18"/>
          <w:szCs w:val="18"/>
        </w:rPr>
        <w:t>Estimación</w:t>
      </w:r>
      <w:r w:rsidRPr="00D51686">
        <w:rPr>
          <w:rFonts w:ascii="Arial" w:hAnsi="Arial" w:cs="Arial"/>
          <w:spacing w:val="6"/>
          <w:w w:val="95"/>
          <w:sz w:val="18"/>
          <w:szCs w:val="18"/>
        </w:rPr>
        <w:t xml:space="preserve"> </w:t>
      </w:r>
      <w:r w:rsidRPr="00D51686">
        <w:rPr>
          <w:rFonts w:ascii="Arial" w:hAnsi="Arial" w:cs="Arial"/>
          <w:w w:val="95"/>
          <w:sz w:val="18"/>
          <w:szCs w:val="18"/>
        </w:rPr>
        <w:t>de</w:t>
      </w:r>
      <w:r w:rsidRPr="00D51686">
        <w:rPr>
          <w:rFonts w:ascii="Arial" w:hAnsi="Arial" w:cs="Arial"/>
          <w:spacing w:val="1"/>
          <w:w w:val="95"/>
          <w:sz w:val="18"/>
          <w:szCs w:val="18"/>
        </w:rPr>
        <w:t xml:space="preserve"> </w:t>
      </w:r>
      <w:r w:rsidRPr="00D51686">
        <w:rPr>
          <w:rFonts w:ascii="Arial" w:hAnsi="Arial" w:cs="Arial"/>
          <w:w w:val="95"/>
          <w:sz w:val="18"/>
          <w:szCs w:val="18"/>
        </w:rPr>
        <w:t>Vida</w:t>
      </w:r>
      <w:r w:rsidRPr="00D51686">
        <w:rPr>
          <w:rFonts w:ascii="Arial" w:hAnsi="Arial" w:cs="Arial"/>
          <w:spacing w:val="-2"/>
          <w:w w:val="95"/>
          <w:sz w:val="18"/>
          <w:szCs w:val="18"/>
        </w:rPr>
        <w:t xml:space="preserve"> </w:t>
      </w:r>
      <w:r w:rsidRPr="00D51686">
        <w:rPr>
          <w:rFonts w:ascii="Arial" w:hAnsi="Arial" w:cs="Arial"/>
          <w:w w:val="95"/>
          <w:sz w:val="18"/>
          <w:szCs w:val="18"/>
        </w:rPr>
        <w:t>Útil</w:t>
      </w:r>
    </w:p>
    <w:p w14:paraId="0F5C7472" w14:textId="77777777" w:rsidR="00D51686" w:rsidRPr="00D51686" w:rsidRDefault="00D51686" w:rsidP="009B5509">
      <w:pPr>
        <w:pStyle w:val="Textoindependiente"/>
        <w:numPr>
          <w:ilvl w:val="1"/>
          <w:numId w:val="19"/>
        </w:numPr>
        <w:spacing w:before="7" w:line="228" w:lineRule="auto"/>
        <w:ind w:right="1113"/>
        <w:jc w:val="both"/>
        <w:rPr>
          <w:rFonts w:ascii="Arial" w:hAnsi="Arial" w:cs="Arial"/>
          <w:sz w:val="18"/>
          <w:szCs w:val="18"/>
        </w:rPr>
      </w:pPr>
      <w:r w:rsidRPr="00D51686">
        <w:rPr>
          <w:rFonts w:ascii="Arial" w:hAnsi="Arial" w:cs="Arial"/>
          <w:w w:val="90"/>
          <w:sz w:val="18"/>
          <w:szCs w:val="18"/>
        </w:rPr>
        <w:t>Acuerdo</w:t>
      </w:r>
      <w:r w:rsidRPr="00D51686">
        <w:rPr>
          <w:rFonts w:ascii="Arial" w:hAnsi="Arial" w:cs="Arial"/>
          <w:spacing w:val="41"/>
          <w:sz w:val="18"/>
          <w:szCs w:val="18"/>
        </w:rPr>
        <w:t xml:space="preserve"> </w:t>
      </w:r>
      <w:r w:rsidRPr="00D51686">
        <w:rPr>
          <w:rFonts w:ascii="Arial" w:hAnsi="Arial" w:cs="Arial"/>
          <w:w w:val="90"/>
          <w:sz w:val="18"/>
          <w:szCs w:val="18"/>
        </w:rPr>
        <w:t>por el que se emite el formato de conciliación</w:t>
      </w:r>
      <w:r w:rsidRPr="00D51686">
        <w:rPr>
          <w:rFonts w:ascii="Arial" w:hAnsi="Arial" w:cs="Arial"/>
          <w:spacing w:val="42"/>
          <w:sz w:val="18"/>
          <w:szCs w:val="18"/>
        </w:rPr>
        <w:t xml:space="preserve"> </w:t>
      </w:r>
      <w:r w:rsidRPr="00D51686">
        <w:rPr>
          <w:rFonts w:ascii="Arial" w:hAnsi="Arial" w:cs="Arial"/>
          <w:w w:val="90"/>
          <w:sz w:val="18"/>
          <w:szCs w:val="18"/>
        </w:rPr>
        <w:t>entre los ingresos presupuestarios y contables,</w:t>
      </w:r>
      <w:r w:rsidRPr="00D51686">
        <w:rPr>
          <w:rFonts w:ascii="Arial" w:hAnsi="Arial" w:cs="Arial"/>
          <w:spacing w:val="1"/>
          <w:w w:val="90"/>
          <w:sz w:val="18"/>
          <w:szCs w:val="18"/>
        </w:rPr>
        <w:t xml:space="preserve"> </w:t>
      </w:r>
      <w:r w:rsidRPr="00D51686">
        <w:rPr>
          <w:rFonts w:ascii="Arial" w:hAnsi="Arial" w:cs="Arial"/>
          <w:sz w:val="18"/>
          <w:szCs w:val="18"/>
        </w:rPr>
        <w:t>así</w:t>
      </w:r>
      <w:r w:rsidRPr="00D51686">
        <w:rPr>
          <w:rFonts w:ascii="Arial" w:hAnsi="Arial" w:cs="Arial"/>
          <w:spacing w:val="1"/>
          <w:sz w:val="18"/>
          <w:szCs w:val="18"/>
        </w:rPr>
        <w:t xml:space="preserve"> </w:t>
      </w:r>
      <w:r w:rsidRPr="00D51686">
        <w:rPr>
          <w:rFonts w:ascii="Arial" w:hAnsi="Arial" w:cs="Arial"/>
          <w:sz w:val="18"/>
          <w:szCs w:val="18"/>
        </w:rPr>
        <w:t>como</w:t>
      </w:r>
      <w:r w:rsidRPr="00D51686">
        <w:rPr>
          <w:rFonts w:ascii="Arial" w:hAnsi="Arial" w:cs="Arial"/>
          <w:spacing w:val="3"/>
          <w:sz w:val="18"/>
          <w:szCs w:val="18"/>
        </w:rPr>
        <w:t xml:space="preserve"> </w:t>
      </w:r>
      <w:r w:rsidRPr="00D51686">
        <w:rPr>
          <w:rFonts w:ascii="Arial" w:hAnsi="Arial" w:cs="Arial"/>
          <w:sz w:val="18"/>
          <w:szCs w:val="18"/>
        </w:rPr>
        <w:t>entre</w:t>
      </w:r>
      <w:r w:rsidRPr="00D51686">
        <w:rPr>
          <w:rFonts w:ascii="Arial" w:hAnsi="Arial" w:cs="Arial"/>
          <w:spacing w:val="4"/>
          <w:sz w:val="18"/>
          <w:szCs w:val="18"/>
        </w:rPr>
        <w:t xml:space="preserve"> </w:t>
      </w:r>
      <w:r w:rsidRPr="00D51686">
        <w:rPr>
          <w:rFonts w:ascii="Arial" w:hAnsi="Arial" w:cs="Arial"/>
          <w:sz w:val="18"/>
          <w:szCs w:val="18"/>
        </w:rPr>
        <w:t>los</w:t>
      </w:r>
      <w:r w:rsidRPr="00D51686">
        <w:rPr>
          <w:rFonts w:ascii="Arial" w:hAnsi="Arial" w:cs="Arial"/>
          <w:spacing w:val="-6"/>
          <w:sz w:val="18"/>
          <w:szCs w:val="18"/>
        </w:rPr>
        <w:t xml:space="preserve"> </w:t>
      </w:r>
      <w:r w:rsidRPr="00D51686">
        <w:rPr>
          <w:rFonts w:ascii="Arial" w:hAnsi="Arial" w:cs="Arial"/>
          <w:sz w:val="18"/>
          <w:szCs w:val="18"/>
        </w:rPr>
        <w:t>egresos</w:t>
      </w:r>
      <w:r w:rsidRPr="00D51686">
        <w:rPr>
          <w:rFonts w:ascii="Arial" w:hAnsi="Arial" w:cs="Arial"/>
          <w:spacing w:val="2"/>
          <w:sz w:val="18"/>
          <w:szCs w:val="18"/>
        </w:rPr>
        <w:t xml:space="preserve"> </w:t>
      </w:r>
      <w:r w:rsidRPr="00D51686">
        <w:rPr>
          <w:rFonts w:ascii="Arial" w:hAnsi="Arial" w:cs="Arial"/>
          <w:sz w:val="18"/>
          <w:szCs w:val="18"/>
        </w:rPr>
        <w:t>presupuestarios</w:t>
      </w:r>
      <w:r w:rsidRPr="00D51686">
        <w:rPr>
          <w:rFonts w:ascii="Arial" w:hAnsi="Arial" w:cs="Arial"/>
          <w:spacing w:val="-11"/>
          <w:sz w:val="18"/>
          <w:szCs w:val="18"/>
        </w:rPr>
        <w:t xml:space="preserve"> </w:t>
      </w:r>
      <w:r w:rsidRPr="00D51686">
        <w:rPr>
          <w:rFonts w:ascii="Arial" w:hAnsi="Arial" w:cs="Arial"/>
          <w:sz w:val="18"/>
          <w:szCs w:val="18"/>
        </w:rPr>
        <w:t>y</w:t>
      </w:r>
      <w:r w:rsidRPr="00D51686">
        <w:rPr>
          <w:rFonts w:ascii="Arial" w:hAnsi="Arial" w:cs="Arial"/>
          <w:spacing w:val="-5"/>
          <w:sz w:val="18"/>
          <w:szCs w:val="18"/>
        </w:rPr>
        <w:t xml:space="preserve"> </w:t>
      </w:r>
      <w:r w:rsidRPr="00D51686">
        <w:rPr>
          <w:rFonts w:ascii="Arial" w:hAnsi="Arial" w:cs="Arial"/>
          <w:sz w:val="18"/>
          <w:szCs w:val="18"/>
        </w:rPr>
        <w:t>los</w:t>
      </w:r>
      <w:r w:rsidRPr="00D51686">
        <w:rPr>
          <w:rFonts w:ascii="Arial" w:hAnsi="Arial" w:cs="Arial"/>
          <w:spacing w:val="-2"/>
          <w:sz w:val="18"/>
          <w:szCs w:val="18"/>
        </w:rPr>
        <w:t xml:space="preserve"> </w:t>
      </w:r>
      <w:r w:rsidRPr="00D51686">
        <w:rPr>
          <w:rFonts w:ascii="Arial" w:hAnsi="Arial" w:cs="Arial"/>
          <w:sz w:val="18"/>
          <w:szCs w:val="18"/>
        </w:rPr>
        <w:t>gastos</w:t>
      </w:r>
      <w:r w:rsidRPr="00D51686">
        <w:rPr>
          <w:rFonts w:ascii="Arial" w:hAnsi="Arial" w:cs="Arial"/>
          <w:spacing w:val="7"/>
          <w:sz w:val="18"/>
          <w:szCs w:val="18"/>
        </w:rPr>
        <w:t xml:space="preserve"> </w:t>
      </w:r>
      <w:r w:rsidRPr="00D51686">
        <w:rPr>
          <w:rFonts w:ascii="Arial" w:hAnsi="Arial" w:cs="Arial"/>
          <w:sz w:val="18"/>
          <w:szCs w:val="18"/>
        </w:rPr>
        <w:t>contables</w:t>
      </w:r>
    </w:p>
    <w:p w14:paraId="68EBEF36" w14:textId="77777777" w:rsidR="00D51686" w:rsidRPr="00D51686" w:rsidRDefault="00D51686" w:rsidP="009B5509">
      <w:pPr>
        <w:pStyle w:val="Textoindependiente"/>
        <w:numPr>
          <w:ilvl w:val="1"/>
          <w:numId w:val="19"/>
        </w:numPr>
        <w:spacing w:before="7" w:line="228" w:lineRule="auto"/>
        <w:ind w:right="1108"/>
        <w:jc w:val="both"/>
        <w:rPr>
          <w:rFonts w:ascii="Arial" w:hAnsi="Arial" w:cs="Arial"/>
          <w:sz w:val="18"/>
          <w:szCs w:val="18"/>
        </w:rPr>
      </w:pPr>
      <w:r w:rsidRPr="00D51686">
        <w:rPr>
          <w:rFonts w:ascii="Arial" w:hAnsi="Arial" w:cs="Arial"/>
          <w:w w:val="95"/>
          <w:sz w:val="18"/>
          <w:szCs w:val="18"/>
        </w:rPr>
        <w:t>Lineamientos para el registro presupuestario y contable de los Recursos del Fondo de Aportaciones</w:t>
      </w:r>
      <w:r w:rsidRPr="00D51686">
        <w:rPr>
          <w:rFonts w:ascii="Arial" w:hAnsi="Arial" w:cs="Arial"/>
          <w:spacing w:val="1"/>
          <w:w w:val="95"/>
          <w:sz w:val="18"/>
          <w:szCs w:val="18"/>
        </w:rPr>
        <w:t xml:space="preserve"> </w:t>
      </w:r>
      <w:r w:rsidRPr="00D51686">
        <w:rPr>
          <w:rFonts w:ascii="Arial" w:hAnsi="Arial" w:cs="Arial"/>
          <w:sz w:val="18"/>
          <w:szCs w:val="18"/>
        </w:rPr>
        <w:t>para</w:t>
      </w:r>
      <w:r w:rsidRPr="00D51686">
        <w:rPr>
          <w:rFonts w:ascii="Arial" w:hAnsi="Arial" w:cs="Arial"/>
          <w:spacing w:val="-1"/>
          <w:sz w:val="18"/>
          <w:szCs w:val="18"/>
        </w:rPr>
        <w:t xml:space="preserve"> </w:t>
      </w:r>
      <w:r w:rsidRPr="00D51686">
        <w:rPr>
          <w:rFonts w:ascii="Arial" w:hAnsi="Arial" w:cs="Arial"/>
          <w:sz w:val="18"/>
          <w:szCs w:val="18"/>
        </w:rPr>
        <w:t>la</w:t>
      </w:r>
      <w:r w:rsidRPr="00D51686">
        <w:rPr>
          <w:rFonts w:ascii="Arial" w:hAnsi="Arial" w:cs="Arial"/>
          <w:spacing w:val="6"/>
          <w:sz w:val="18"/>
          <w:szCs w:val="18"/>
        </w:rPr>
        <w:t xml:space="preserve"> </w:t>
      </w:r>
      <w:r w:rsidRPr="00D51686">
        <w:rPr>
          <w:rFonts w:ascii="Arial" w:hAnsi="Arial" w:cs="Arial"/>
          <w:sz w:val="18"/>
          <w:szCs w:val="18"/>
        </w:rPr>
        <w:t>Nómina</w:t>
      </w:r>
      <w:r w:rsidRPr="00D51686">
        <w:rPr>
          <w:rFonts w:ascii="Arial" w:hAnsi="Arial" w:cs="Arial"/>
          <w:spacing w:val="8"/>
          <w:sz w:val="18"/>
          <w:szCs w:val="18"/>
        </w:rPr>
        <w:t xml:space="preserve"> </w:t>
      </w:r>
      <w:r w:rsidRPr="00D51686">
        <w:rPr>
          <w:rFonts w:ascii="Arial" w:hAnsi="Arial" w:cs="Arial"/>
          <w:sz w:val="18"/>
          <w:szCs w:val="18"/>
        </w:rPr>
        <w:t>Educativa</w:t>
      </w:r>
      <w:r w:rsidRPr="00D51686">
        <w:rPr>
          <w:rFonts w:ascii="Arial" w:hAnsi="Arial" w:cs="Arial"/>
          <w:spacing w:val="10"/>
          <w:sz w:val="18"/>
          <w:szCs w:val="18"/>
        </w:rPr>
        <w:t xml:space="preserve"> </w:t>
      </w:r>
      <w:r w:rsidRPr="00D51686">
        <w:rPr>
          <w:rFonts w:ascii="Arial" w:hAnsi="Arial" w:cs="Arial"/>
          <w:sz w:val="18"/>
          <w:szCs w:val="18"/>
        </w:rPr>
        <w:t>y</w:t>
      </w:r>
      <w:r w:rsidRPr="00D51686">
        <w:rPr>
          <w:rFonts w:ascii="Arial" w:hAnsi="Arial" w:cs="Arial"/>
          <w:spacing w:val="-2"/>
          <w:sz w:val="18"/>
          <w:szCs w:val="18"/>
        </w:rPr>
        <w:t xml:space="preserve"> </w:t>
      </w:r>
      <w:r w:rsidRPr="00D51686">
        <w:rPr>
          <w:rFonts w:ascii="Arial" w:hAnsi="Arial" w:cs="Arial"/>
          <w:sz w:val="18"/>
          <w:szCs w:val="18"/>
        </w:rPr>
        <w:t>Gasto</w:t>
      </w:r>
      <w:r w:rsidRPr="00D51686">
        <w:rPr>
          <w:rFonts w:ascii="Arial" w:hAnsi="Arial" w:cs="Arial"/>
          <w:spacing w:val="15"/>
          <w:sz w:val="18"/>
          <w:szCs w:val="18"/>
        </w:rPr>
        <w:t xml:space="preserve"> </w:t>
      </w:r>
      <w:r w:rsidRPr="00D51686">
        <w:rPr>
          <w:rFonts w:ascii="Arial" w:hAnsi="Arial" w:cs="Arial"/>
          <w:sz w:val="18"/>
          <w:szCs w:val="18"/>
        </w:rPr>
        <w:t>Operativo</w:t>
      </w:r>
    </w:p>
    <w:p w14:paraId="0A04B258" w14:textId="77777777" w:rsidR="00D51686" w:rsidRPr="00D51686" w:rsidRDefault="00D51686" w:rsidP="009B5509">
      <w:pPr>
        <w:pStyle w:val="Textoindependiente"/>
        <w:numPr>
          <w:ilvl w:val="1"/>
          <w:numId w:val="19"/>
        </w:numPr>
        <w:spacing w:line="270" w:lineRule="exact"/>
        <w:jc w:val="both"/>
        <w:rPr>
          <w:rFonts w:ascii="Arial" w:hAnsi="Arial" w:cs="Arial"/>
          <w:sz w:val="18"/>
          <w:szCs w:val="18"/>
        </w:rPr>
      </w:pPr>
      <w:r w:rsidRPr="00D51686">
        <w:rPr>
          <w:rFonts w:ascii="Arial" w:hAnsi="Arial" w:cs="Arial"/>
          <w:spacing w:val="-1"/>
          <w:w w:val="95"/>
          <w:sz w:val="18"/>
          <w:szCs w:val="18"/>
        </w:rPr>
        <w:t>Acuerdo</w:t>
      </w:r>
      <w:r w:rsidRPr="00D51686">
        <w:rPr>
          <w:rFonts w:ascii="Arial" w:hAnsi="Arial" w:cs="Arial"/>
          <w:spacing w:val="5"/>
          <w:w w:val="95"/>
          <w:sz w:val="18"/>
          <w:szCs w:val="18"/>
        </w:rPr>
        <w:t xml:space="preserve"> </w:t>
      </w:r>
      <w:r w:rsidRPr="00D51686">
        <w:rPr>
          <w:rFonts w:ascii="Arial" w:hAnsi="Arial" w:cs="Arial"/>
          <w:spacing w:val="-1"/>
          <w:w w:val="95"/>
          <w:sz w:val="18"/>
          <w:szCs w:val="18"/>
        </w:rPr>
        <w:t>por</w:t>
      </w:r>
      <w:r w:rsidRPr="00D51686">
        <w:rPr>
          <w:rFonts w:ascii="Arial" w:hAnsi="Arial" w:cs="Arial"/>
          <w:spacing w:val="-4"/>
          <w:w w:val="95"/>
          <w:sz w:val="18"/>
          <w:szCs w:val="18"/>
        </w:rPr>
        <w:t xml:space="preserve"> </w:t>
      </w:r>
      <w:r w:rsidRPr="00D51686">
        <w:rPr>
          <w:rFonts w:ascii="Arial" w:hAnsi="Arial" w:cs="Arial"/>
          <w:w w:val="95"/>
          <w:sz w:val="18"/>
          <w:szCs w:val="18"/>
        </w:rPr>
        <w:t>el</w:t>
      </w:r>
      <w:r w:rsidRPr="00D51686">
        <w:rPr>
          <w:rFonts w:ascii="Arial" w:hAnsi="Arial" w:cs="Arial"/>
          <w:spacing w:val="-10"/>
          <w:w w:val="95"/>
          <w:sz w:val="18"/>
          <w:szCs w:val="18"/>
        </w:rPr>
        <w:t xml:space="preserve"> </w:t>
      </w:r>
      <w:r w:rsidRPr="00D51686">
        <w:rPr>
          <w:rFonts w:ascii="Arial" w:hAnsi="Arial" w:cs="Arial"/>
          <w:w w:val="95"/>
          <w:sz w:val="18"/>
          <w:szCs w:val="18"/>
        </w:rPr>
        <w:t>que</w:t>
      </w:r>
      <w:r w:rsidRPr="00D51686">
        <w:rPr>
          <w:rFonts w:ascii="Arial" w:hAnsi="Arial" w:cs="Arial"/>
          <w:spacing w:val="-1"/>
          <w:w w:val="95"/>
          <w:sz w:val="18"/>
          <w:szCs w:val="18"/>
        </w:rPr>
        <w:t xml:space="preserve"> </w:t>
      </w:r>
      <w:r w:rsidRPr="00D51686">
        <w:rPr>
          <w:rFonts w:ascii="Arial" w:hAnsi="Arial" w:cs="Arial"/>
          <w:w w:val="95"/>
          <w:sz w:val="18"/>
          <w:szCs w:val="18"/>
        </w:rPr>
        <w:t>se</w:t>
      </w:r>
      <w:r w:rsidRPr="00D51686">
        <w:rPr>
          <w:rFonts w:ascii="Arial" w:hAnsi="Arial" w:cs="Arial"/>
          <w:spacing w:val="1"/>
          <w:w w:val="95"/>
          <w:sz w:val="18"/>
          <w:szCs w:val="18"/>
        </w:rPr>
        <w:t xml:space="preserve"> </w:t>
      </w:r>
      <w:r w:rsidRPr="00D51686">
        <w:rPr>
          <w:rFonts w:ascii="Arial" w:hAnsi="Arial" w:cs="Arial"/>
          <w:w w:val="95"/>
          <w:sz w:val="18"/>
          <w:szCs w:val="18"/>
        </w:rPr>
        <w:t>armoniza</w:t>
      </w:r>
      <w:r w:rsidRPr="00D51686">
        <w:rPr>
          <w:rFonts w:ascii="Arial" w:hAnsi="Arial" w:cs="Arial"/>
          <w:spacing w:val="8"/>
          <w:w w:val="95"/>
          <w:sz w:val="18"/>
          <w:szCs w:val="18"/>
        </w:rPr>
        <w:t xml:space="preserve"> </w:t>
      </w:r>
      <w:r w:rsidRPr="00D51686">
        <w:rPr>
          <w:rFonts w:ascii="Arial" w:hAnsi="Arial" w:cs="Arial"/>
          <w:w w:val="95"/>
          <w:sz w:val="18"/>
          <w:szCs w:val="18"/>
        </w:rPr>
        <w:t>la</w:t>
      </w:r>
      <w:r w:rsidRPr="00D51686">
        <w:rPr>
          <w:rFonts w:ascii="Arial" w:hAnsi="Arial" w:cs="Arial"/>
          <w:spacing w:val="-4"/>
          <w:w w:val="95"/>
          <w:sz w:val="18"/>
          <w:szCs w:val="18"/>
        </w:rPr>
        <w:t xml:space="preserve"> </w:t>
      </w:r>
      <w:r w:rsidRPr="00D51686">
        <w:rPr>
          <w:rFonts w:ascii="Arial" w:hAnsi="Arial" w:cs="Arial"/>
          <w:w w:val="95"/>
          <w:sz w:val="18"/>
          <w:szCs w:val="18"/>
        </w:rPr>
        <w:t>estructura</w:t>
      </w:r>
      <w:r w:rsidRPr="00D51686">
        <w:rPr>
          <w:rFonts w:ascii="Arial" w:hAnsi="Arial" w:cs="Arial"/>
          <w:spacing w:val="-1"/>
          <w:w w:val="95"/>
          <w:sz w:val="18"/>
          <w:szCs w:val="18"/>
        </w:rPr>
        <w:t xml:space="preserve"> </w:t>
      </w:r>
      <w:r w:rsidRPr="00D51686">
        <w:rPr>
          <w:rFonts w:ascii="Arial" w:hAnsi="Arial" w:cs="Arial"/>
          <w:w w:val="95"/>
          <w:sz w:val="18"/>
          <w:szCs w:val="18"/>
        </w:rPr>
        <w:t>de</w:t>
      </w:r>
      <w:r w:rsidRPr="00D51686">
        <w:rPr>
          <w:rFonts w:ascii="Arial" w:hAnsi="Arial" w:cs="Arial"/>
          <w:spacing w:val="-2"/>
          <w:w w:val="95"/>
          <w:sz w:val="18"/>
          <w:szCs w:val="18"/>
        </w:rPr>
        <w:t xml:space="preserve"> </w:t>
      </w:r>
      <w:r w:rsidRPr="00D51686">
        <w:rPr>
          <w:rFonts w:ascii="Arial" w:hAnsi="Arial" w:cs="Arial"/>
          <w:w w:val="95"/>
          <w:sz w:val="18"/>
          <w:szCs w:val="18"/>
        </w:rPr>
        <w:t>las</w:t>
      </w:r>
      <w:r w:rsidRPr="00D51686">
        <w:rPr>
          <w:rFonts w:ascii="Arial" w:hAnsi="Arial" w:cs="Arial"/>
          <w:spacing w:val="-7"/>
          <w:w w:val="95"/>
          <w:sz w:val="18"/>
          <w:szCs w:val="18"/>
        </w:rPr>
        <w:t xml:space="preserve"> </w:t>
      </w:r>
      <w:r w:rsidRPr="00D51686">
        <w:rPr>
          <w:rFonts w:ascii="Arial" w:hAnsi="Arial" w:cs="Arial"/>
          <w:w w:val="95"/>
          <w:sz w:val="18"/>
          <w:szCs w:val="18"/>
        </w:rPr>
        <w:t>cuentas</w:t>
      </w:r>
      <w:r w:rsidRPr="00D51686">
        <w:rPr>
          <w:rFonts w:ascii="Arial" w:hAnsi="Arial" w:cs="Arial"/>
          <w:spacing w:val="7"/>
          <w:w w:val="95"/>
          <w:sz w:val="18"/>
          <w:szCs w:val="18"/>
        </w:rPr>
        <w:t xml:space="preserve"> </w:t>
      </w:r>
      <w:r w:rsidRPr="00D51686">
        <w:rPr>
          <w:rFonts w:ascii="Arial" w:hAnsi="Arial" w:cs="Arial"/>
          <w:w w:val="95"/>
          <w:sz w:val="18"/>
          <w:szCs w:val="18"/>
        </w:rPr>
        <w:t>públicas</w:t>
      </w:r>
    </w:p>
    <w:p w14:paraId="16AA4121" w14:textId="20C8331B" w:rsidR="00116F83" w:rsidRPr="00842FC5" w:rsidRDefault="00D51686" w:rsidP="009B5509">
      <w:pPr>
        <w:pStyle w:val="Textoindependiente"/>
        <w:numPr>
          <w:ilvl w:val="1"/>
          <w:numId w:val="19"/>
        </w:numPr>
        <w:spacing w:line="232" w:lineRule="auto"/>
        <w:ind w:right="2056"/>
        <w:jc w:val="both"/>
        <w:rPr>
          <w:rFonts w:ascii="Arial" w:hAnsi="Arial" w:cs="Arial"/>
          <w:sz w:val="18"/>
          <w:szCs w:val="18"/>
        </w:rPr>
      </w:pPr>
      <w:r w:rsidRPr="00D51686">
        <w:rPr>
          <w:rFonts w:ascii="Arial" w:hAnsi="Arial" w:cs="Arial"/>
          <w:spacing w:val="-1"/>
          <w:w w:val="95"/>
          <w:sz w:val="18"/>
          <w:szCs w:val="18"/>
        </w:rPr>
        <w:t xml:space="preserve">Norma </w:t>
      </w:r>
      <w:r w:rsidRPr="00D51686">
        <w:rPr>
          <w:rFonts w:ascii="Arial" w:hAnsi="Arial" w:cs="Arial"/>
          <w:w w:val="95"/>
          <w:sz w:val="18"/>
          <w:szCs w:val="18"/>
        </w:rPr>
        <w:t>en materia de consolidación de Estados Financieros y demás información contable</w:t>
      </w:r>
      <w:r w:rsidRPr="00D51686">
        <w:rPr>
          <w:rFonts w:ascii="Arial" w:hAnsi="Arial" w:cs="Arial"/>
          <w:spacing w:val="-47"/>
          <w:w w:val="95"/>
          <w:sz w:val="18"/>
          <w:szCs w:val="18"/>
        </w:rPr>
        <w:t xml:space="preserve"> </w:t>
      </w:r>
    </w:p>
    <w:p w14:paraId="3B5D5A24" w14:textId="77777777" w:rsidR="00842FC5" w:rsidRPr="00116F83" w:rsidRDefault="00842FC5" w:rsidP="00842FC5">
      <w:pPr>
        <w:pStyle w:val="Textoindependiente"/>
        <w:spacing w:line="232" w:lineRule="auto"/>
        <w:ind w:left="1440" w:right="2056"/>
        <w:jc w:val="both"/>
        <w:rPr>
          <w:rFonts w:ascii="Arial" w:hAnsi="Arial" w:cs="Arial"/>
          <w:sz w:val="18"/>
          <w:szCs w:val="18"/>
        </w:rPr>
      </w:pPr>
    </w:p>
    <w:p w14:paraId="713A8559" w14:textId="7727B7F0" w:rsidR="00D51686" w:rsidRPr="00842FC5" w:rsidRDefault="00842FC5" w:rsidP="00842FC5">
      <w:pPr>
        <w:pStyle w:val="Textoindependiente"/>
        <w:spacing w:line="232" w:lineRule="auto"/>
        <w:ind w:right="2056"/>
        <w:jc w:val="both"/>
        <w:rPr>
          <w:rFonts w:ascii="Arial" w:hAnsi="Arial" w:cs="Arial"/>
          <w:b/>
          <w:bCs/>
          <w:sz w:val="18"/>
          <w:szCs w:val="18"/>
        </w:rPr>
      </w:pPr>
      <w:r>
        <w:rPr>
          <w:rFonts w:ascii="Arial" w:hAnsi="Arial" w:cs="Arial"/>
          <w:b/>
          <w:bCs/>
          <w:sz w:val="18"/>
          <w:szCs w:val="18"/>
        </w:rPr>
        <w:t xml:space="preserve">         </w:t>
      </w:r>
      <w:r w:rsidR="00D51686" w:rsidRPr="00842FC5">
        <w:rPr>
          <w:rFonts w:ascii="Arial" w:hAnsi="Arial" w:cs="Arial"/>
          <w:b/>
          <w:bCs/>
          <w:sz w:val="18"/>
          <w:szCs w:val="18"/>
        </w:rPr>
        <w:t>Lineamientos</w:t>
      </w:r>
      <w:r w:rsidR="00D51686" w:rsidRPr="00842FC5">
        <w:rPr>
          <w:rFonts w:ascii="Arial" w:hAnsi="Arial" w:cs="Arial"/>
          <w:b/>
          <w:bCs/>
          <w:spacing w:val="19"/>
          <w:sz w:val="18"/>
          <w:szCs w:val="18"/>
        </w:rPr>
        <w:t xml:space="preserve"> </w:t>
      </w:r>
      <w:r w:rsidR="00D51686" w:rsidRPr="00842FC5">
        <w:rPr>
          <w:rFonts w:ascii="Arial" w:hAnsi="Arial" w:cs="Arial"/>
          <w:b/>
          <w:bCs/>
          <w:sz w:val="18"/>
          <w:szCs w:val="18"/>
        </w:rPr>
        <w:t>de</w:t>
      </w:r>
      <w:r w:rsidR="00D51686" w:rsidRPr="00842FC5">
        <w:rPr>
          <w:rFonts w:ascii="Arial" w:hAnsi="Arial" w:cs="Arial"/>
          <w:b/>
          <w:bCs/>
          <w:spacing w:val="1"/>
          <w:sz w:val="18"/>
          <w:szCs w:val="18"/>
        </w:rPr>
        <w:t xml:space="preserve"> </w:t>
      </w:r>
      <w:r w:rsidR="00D51686" w:rsidRPr="00842FC5">
        <w:rPr>
          <w:rFonts w:ascii="Arial" w:hAnsi="Arial" w:cs="Arial"/>
          <w:b/>
          <w:bCs/>
          <w:sz w:val="18"/>
          <w:szCs w:val="18"/>
        </w:rPr>
        <w:t>control</w:t>
      </w:r>
    </w:p>
    <w:p w14:paraId="33941957" w14:textId="3C7C207C" w:rsidR="00D51686" w:rsidRPr="00D51686" w:rsidRDefault="00D51686" w:rsidP="009B5509">
      <w:pPr>
        <w:pStyle w:val="Textoindependiente"/>
        <w:numPr>
          <w:ilvl w:val="1"/>
          <w:numId w:val="19"/>
        </w:numPr>
        <w:spacing w:line="232" w:lineRule="auto"/>
        <w:ind w:right="1081"/>
        <w:jc w:val="both"/>
        <w:rPr>
          <w:rFonts w:ascii="Arial" w:hAnsi="Arial" w:cs="Arial"/>
          <w:sz w:val="18"/>
          <w:szCs w:val="18"/>
        </w:rPr>
      </w:pPr>
      <w:r w:rsidRPr="00D51686">
        <w:rPr>
          <w:rFonts w:ascii="Arial" w:hAnsi="Arial" w:cs="Arial"/>
          <w:w w:val="95"/>
          <w:sz w:val="18"/>
          <w:szCs w:val="18"/>
        </w:rPr>
        <w:t>Lineamientos Mínimos relativos al Diseño e Integración del Registro en los Libros Diario, Mayor e</w:t>
      </w:r>
      <w:r w:rsidRPr="00D51686">
        <w:rPr>
          <w:rFonts w:ascii="Arial" w:hAnsi="Arial" w:cs="Arial"/>
          <w:spacing w:val="1"/>
          <w:w w:val="95"/>
          <w:sz w:val="18"/>
          <w:szCs w:val="18"/>
        </w:rPr>
        <w:t xml:space="preserve"> </w:t>
      </w:r>
      <w:r w:rsidRPr="00D51686">
        <w:rPr>
          <w:rFonts w:ascii="Arial" w:hAnsi="Arial" w:cs="Arial"/>
          <w:sz w:val="18"/>
          <w:szCs w:val="18"/>
        </w:rPr>
        <w:t>Inventarios</w:t>
      </w:r>
      <w:r w:rsidRPr="00D51686">
        <w:rPr>
          <w:rFonts w:ascii="Arial" w:hAnsi="Arial" w:cs="Arial"/>
          <w:spacing w:val="11"/>
          <w:sz w:val="18"/>
          <w:szCs w:val="18"/>
        </w:rPr>
        <w:t xml:space="preserve"> </w:t>
      </w:r>
      <w:r w:rsidRPr="00D51686">
        <w:rPr>
          <w:rFonts w:ascii="Arial" w:hAnsi="Arial" w:cs="Arial"/>
          <w:sz w:val="18"/>
          <w:szCs w:val="18"/>
        </w:rPr>
        <w:t>y</w:t>
      </w:r>
      <w:r w:rsidRPr="00D51686">
        <w:rPr>
          <w:rFonts w:ascii="Arial" w:hAnsi="Arial" w:cs="Arial"/>
          <w:spacing w:val="3"/>
          <w:sz w:val="18"/>
          <w:szCs w:val="18"/>
        </w:rPr>
        <w:t xml:space="preserve"> </w:t>
      </w:r>
      <w:r w:rsidRPr="00D51686">
        <w:rPr>
          <w:rFonts w:ascii="Arial" w:hAnsi="Arial" w:cs="Arial"/>
          <w:sz w:val="18"/>
          <w:szCs w:val="18"/>
        </w:rPr>
        <w:t>Balances</w:t>
      </w:r>
      <w:r w:rsidRPr="00D51686">
        <w:rPr>
          <w:rFonts w:ascii="Arial" w:hAnsi="Arial" w:cs="Arial"/>
          <w:spacing w:val="8"/>
          <w:sz w:val="18"/>
          <w:szCs w:val="18"/>
        </w:rPr>
        <w:t xml:space="preserve"> </w:t>
      </w:r>
    </w:p>
    <w:p w14:paraId="539CF8BE" w14:textId="77777777" w:rsidR="00D51686" w:rsidRPr="00D51686" w:rsidRDefault="00D51686" w:rsidP="009B5509">
      <w:pPr>
        <w:pStyle w:val="Textoindependiente"/>
        <w:numPr>
          <w:ilvl w:val="1"/>
          <w:numId w:val="19"/>
        </w:numPr>
        <w:spacing w:line="228" w:lineRule="auto"/>
        <w:ind w:right="1079"/>
        <w:jc w:val="both"/>
        <w:rPr>
          <w:rFonts w:ascii="Arial" w:hAnsi="Arial" w:cs="Arial"/>
          <w:sz w:val="18"/>
          <w:szCs w:val="18"/>
        </w:rPr>
      </w:pPr>
      <w:r w:rsidRPr="00D51686">
        <w:rPr>
          <w:rFonts w:ascii="Arial" w:hAnsi="Arial" w:cs="Arial"/>
          <w:w w:val="90"/>
          <w:sz w:val="18"/>
          <w:szCs w:val="18"/>
        </w:rPr>
        <w:t>Lineamientos</w:t>
      </w:r>
      <w:r w:rsidRPr="00D51686">
        <w:rPr>
          <w:rFonts w:ascii="Arial" w:hAnsi="Arial" w:cs="Arial"/>
          <w:spacing w:val="41"/>
          <w:sz w:val="18"/>
          <w:szCs w:val="18"/>
        </w:rPr>
        <w:t xml:space="preserve"> </w:t>
      </w:r>
      <w:r w:rsidRPr="00D51686">
        <w:rPr>
          <w:rFonts w:ascii="Arial" w:hAnsi="Arial" w:cs="Arial"/>
          <w:w w:val="90"/>
          <w:sz w:val="18"/>
          <w:szCs w:val="18"/>
        </w:rPr>
        <w:t>para la elaboración</w:t>
      </w:r>
      <w:r w:rsidRPr="00D51686">
        <w:rPr>
          <w:rFonts w:ascii="Arial" w:hAnsi="Arial" w:cs="Arial"/>
          <w:spacing w:val="42"/>
          <w:sz w:val="18"/>
          <w:szCs w:val="18"/>
        </w:rPr>
        <w:t xml:space="preserve"> </w:t>
      </w:r>
      <w:r w:rsidRPr="00D51686">
        <w:rPr>
          <w:rFonts w:ascii="Arial" w:hAnsi="Arial" w:cs="Arial"/>
          <w:w w:val="90"/>
          <w:sz w:val="18"/>
          <w:szCs w:val="18"/>
        </w:rPr>
        <w:t>del Catálogo</w:t>
      </w:r>
      <w:r w:rsidRPr="00D51686">
        <w:rPr>
          <w:rFonts w:ascii="Arial" w:hAnsi="Arial" w:cs="Arial"/>
          <w:spacing w:val="41"/>
          <w:sz w:val="18"/>
          <w:szCs w:val="18"/>
        </w:rPr>
        <w:t xml:space="preserve"> </w:t>
      </w:r>
      <w:r w:rsidRPr="00D51686">
        <w:rPr>
          <w:rFonts w:ascii="Arial" w:hAnsi="Arial" w:cs="Arial"/>
          <w:w w:val="90"/>
          <w:sz w:val="18"/>
          <w:szCs w:val="18"/>
        </w:rPr>
        <w:t>de Bienes</w:t>
      </w:r>
      <w:r w:rsidRPr="00D51686">
        <w:rPr>
          <w:rFonts w:ascii="Arial" w:hAnsi="Arial" w:cs="Arial"/>
          <w:spacing w:val="42"/>
          <w:sz w:val="18"/>
          <w:szCs w:val="18"/>
        </w:rPr>
        <w:t xml:space="preserve"> </w:t>
      </w:r>
      <w:r w:rsidRPr="00D51686">
        <w:rPr>
          <w:rFonts w:ascii="Arial" w:hAnsi="Arial" w:cs="Arial"/>
          <w:w w:val="90"/>
          <w:sz w:val="18"/>
          <w:szCs w:val="18"/>
        </w:rPr>
        <w:t>que permita</w:t>
      </w:r>
      <w:r w:rsidRPr="00D51686">
        <w:rPr>
          <w:rFonts w:ascii="Arial" w:hAnsi="Arial" w:cs="Arial"/>
          <w:spacing w:val="41"/>
          <w:sz w:val="18"/>
          <w:szCs w:val="18"/>
        </w:rPr>
        <w:t xml:space="preserve"> </w:t>
      </w:r>
      <w:r w:rsidRPr="00D51686">
        <w:rPr>
          <w:rFonts w:ascii="Arial" w:hAnsi="Arial" w:cs="Arial"/>
          <w:w w:val="90"/>
          <w:sz w:val="18"/>
          <w:szCs w:val="18"/>
        </w:rPr>
        <w:t>la interrelación</w:t>
      </w:r>
      <w:r w:rsidRPr="00D51686">
        <w:rPr>
          <w:rFonts w:ascii="Arial" w:hAnsi="Arial" w:cs="Arial"/>
          <w:spacing w:val="42"/>
          <w:sz w:val="18"/>
          <w:szCs w:val="18"/>
        </w:rPr>
        <w:t xml:space="preserve"> </w:t>
      </w:r>
      <w:r w:rsidRPr="00D51686">
        <w:rPr>
          <w:rFonts w:ascii="Arial" w:hAnsi="Arial" w:cs="Arial"/>
          <w:w w:val="90"/>
          <w:sz w:val="18"/>
          <w:szCs w:val="18"/>
        </w:rPr>
        <w:t>automática</w:t>
      </w:r>
      <w:r w:rsidRPr="00D51686">
        <w:rPr>
          <w:rFonts w:ascii="Arial" w:hAnsi="Arial" w:cs="Arial"/>
          <w:spacing w:val="42"/>
          <w:sz w:val="18"/>
          <w:szCs w:val="18"/>
        </w:rPr>
        <w:t xml:space="preserve"> </w:t>
      </w:r>
      <w:r w:rsidRPr="00D51686">
        <w:rPr>
          <w:rFonts w:ascii="Arial" w:hAnsi="Arial" w:cs="Arial"/>
          <w:w w:val="90"/>
          <w:sz w:val="18"/>
          <w:szCs w:val="18"/>
        </w:rPr>
        <w:t>con</w:t>
      </w:r>
      <w:r w:rsidRPr="00D51686">
        <w:rPr>
          <w:rFonts w:ascii="Arial" w:hAnsi="Arial" w:cs="Arial"/>
          <w:spacing w:val="1"/>
          <w:w w:val="90"/>
          <w:sz w:val="18"/>
          <w:szCs w:val="18"/>
        </w:rPr>
        <w:t xml:space="preserve"> </w:t>
      </w:r>
      <w:r w:rsidRPr="00D51686">
        <w:rPr>
          <w:rFonts w:ascii="Arial" w:hAnsi="Arial" w:cs="Arial"/>
          <w:sz w:val="18"/>
          <w:szCs w:val="18"/>
        </w:rPr>
        <w:t>el</w:t>
      </w:r>
      <w:r w:rsidRPr="00D51686">
        <w:rPr>
          <w:rFonts w:ascii="Arial" w:hAnsi="Arial" w:cs="Arial"/>
          <w:spacing w:val="-9"/>
          <w:sz w:val="18"/>
          <w:szCs w:val="18"/>
        </w:rPr>
        <w:t xml:space="preserve"> </w:t>
      </w:r>
      <w:r w:rsidRPr="00D51686">
        <w:rPr>
          <w:rFonts w:ascii="Arial" w:hAnsi="Arial" w:cs="Arial"/>
          <w:sz w:val="18"/>
          <w:szCs w:val="18"/>
        </w:rPr>
        <w:t>Clasificador</w:t>
      </w:r>
      <w:r w:rsidRPr="00D51686">
        <w:rPr>
          <w:rFonts w:ascii="Arial" w:hAnsi="Arial" w:cs="Arial"/>
          <w:spacing w:val="14"/>
          <w:sz w:val="18"/>
          <w:szCs w:val="18"/>
        </w:rPr>
        <w:t xml:space="preserve"> </w:t>
      </w:r>
      <w:r w:rsidRPr="00D51686">
        <w:rPr>
          <w:rFonts w:ascii="Arial" w:hAnsi="Arial" w:cs="Arial"/>
          <w:sz w:val="18"/>
          <w:szCs w:val="18"/>
        </w:rPr>
        <w:t>por</w:t>
      </w:r>
      <w:r w:rsidRPr="00D51686">
        <w:rPr>
          <w:rFonts w:ascii="Arial" w:hAnsi="Arial" w:cs="Arial"/>
          <w:spacing w:val="2"/>
          <w:sz w:val="18"/>
          <w:szCs w:val="18"/>
        </w:rPr>
        <w:t xml:space="preserve"> </w:t>
      </w:r>
      <w:r w:rsidRPr="00D51686">
        <w:rPr>
          <w:rFonts w:ascii="Arial" w:hAnsi="Arial" w:cs="Arial"/>
          <w:sz w:val="18"/>
          <w:szCs w:val="18"/>
        </w:rPr>
        <w:t>Objeto</w:t>
      </w:r>
      <w:r w:rsidRPr="00D51686">
        <w:rPr>
          <w:rFonts w:ascii="Arial" w:hAnsi="Arial" w:cs="Arial"/>
          <w:spacing w:val="3"/>
          <w:sz w:val="18"/>
          <w:szCs w:val="18"/>
        </w:rPr>
        <w:t xml:space="preserve"> </w:t>
      </w:r>
      <w:r w:rsidRPr="00D51686">
        <w:rPr>
          <w:rFonts w:ascii="Arial" w:hAnsi="Arial" w:cs="Arial"/>
          <w:sz w:val="18"/>
          <w:szCs w:val="18"/>
        </w:rPr>
        <w:t>del</w:t>
      </w:r>
      <w:r w:rsidRPr="00D51686">
        <w:rPr>
          <w:rFonts w:ascii="Arial" w:hAnsi="Arial" w:cs="Arial"/>
          <w:spacing w:val="1"/>
          <w:sz w:val="18"/>
          <w:szCs w:val="18"/>
        </w:rPr>
        <w:t xml:space="preserve"> </w:t>
      </w:r>
      <w:r w:rsidRPr="00D51686">
        <w:rPr>
          <w:rFonts w:ascii="Arial" w:hAnsi="Arial" w:cs="Arial"/>
          <w:sz w:val="18"/>
          <w:szCs w:val="18"/>
        </w:rPr>
        <w:t>Gasto</w:t>
      </w:r>
      <w:r w:rsidRPr="00D51686">
        <w:rPr>
          <w:rFonts w:ascii="Arial" w:hAnsi="Arial" w:cs="Arial"/>
          <w:spacing w:val="13"/>
          <w:sz w:val="18"/>
          <w:szCs w:val="18"/>
        </w:rPr>
        <w:t xml:space="preserve"> </w:t>
      </w:r>
      <w:r w:rsidRPr="00D51686">
        <w:rPr>
          <w:rFonts w:ascii="Arial" w:hAnsi="Arial" w:cs="Arial"/>
          <w:sz w:val="18"/>
          <w:szCs w:val="18"/>
        </w:rPr>
        <w:t>y</w:t>
      </w:r>
      <w:r w:rsidRPr="00D51686">
        <w:rPr>
          <w:rFonts w:ascii="Arial" w:hAnsi="Arial" w:cs="Arial"/>
          <w:spacing w:val="-3"/>
          <w:sz w:val="18"/>
          <w:szCs w:val="18"/>
        </w:rPr>
        <w:t xml:space="preserve"> </w:t>
      </w:r>
      <w:r w:rsidRPr="00D51686">
        <w:rPr>
          <w:rFonts w:ascii="Arial" w:hAnsi="Arial" w:cs="Arial"/>
          <w:sz w:val="18"/>
          <w:szCs w:val="18"/>
        </w:rPr>
        <w:t>la</w:t>
      </w:r>
      <w:r w:rsidRPr="00D51686">
        <w:rPr>
          <w:rFonts w:ascii="Arial" w:hAnsi="Arial" w:cs="Arial"/>
          <w:spacing w:val="-1"/>
          <w:sz w:val="18"/>
          <w:szCs w:val="18"/>
        </w:rPr>
        <w:t xml:space="preserve"> </w:t>
      </w:r>
      <w:r w:rsidRPr="00D51686">
        <w:rPr>
          <w:rFonts w:ascii="Arial" w:hAnsi="Arial" w:cs="Arial"/>
          <w:sz w:val="18"/>
          <w:szCs w:val="18"/>
        </w:rPr>
        <w:t>Lista</w:t>
      </w:r>
      <w:r w:rsidRPr="00D51686">
        <w:rPr>
          <w:rFonts w:ascii="Arial" w:hAnsi="Arial" w:cs="Arial"/>
          <w:spacing w:val="-2"/>
          <w:sz w:val="18"/>
          <w:szCs w:val="18"/>
        </w:rPr>
        <w:t xml:space="preserve"> </w:t>
      </w:r>
      <w:r w:rsidRPr="00D51686">
        <w:rPr>
          <w:rFonts w:ascii="Arial" w:hAnsi="Arial" w:cs="Arial"/>
          <w:sz w:val="18"/>
          <w:szCs w:val="18"/>
        </w:rPr>
        <w:t>de</w:t>
      </w:r>
      <w:r w:rsidRPr="00D51686">
        <w:rPr>
          <w:rFonts w:ascii="Arial" w:hAnsi="Arial" w:cs="Arial"/>
          <w:spacing w:val="-2"/>
          <w:sz w:val="18"/>
          <w:szCs w:val="18"/>
        </w:rPr>
        <w:t xml:space="preserve"> </w:t>
      </w:r>
      <w:r w:rsidRPr="00D51686">
        <w:rPr>
          <w:rFonts w:ascii="Arial" w:hAnsi="Arial" w:cs="Arial"/>
          <w:sz w:val="18"/>
          <w:szCs w:val="18"/>
        </w:rPr>
        <w:t>Cuentas</w:t>
      </w:r>
    </w:p>
    <w:p w14:paraId="47FF7E92" w14:textId="77777777" w:rsidR="00D51686" w:rsidRPr="00D51686" w:rsidRDefault="00D51686" w:rsidP="009B5509">
      <w:pPr>
        <w:pStyle w:val="Textoindependiente"/>
        <w:numPr>
          <w:ilvl w:val="1"/>
          <w:numId w:val="19"/>
        </w:numPr>
        <w:spacing w:line="228" w:lineRule="auto"/>
        <w:ind w:right="1093"/>
        <w:jc w:val="both"/>
        <w:rPr>
          <w:rFonts w:ascii="Arial" w:hAnsi="Arial" w:cs="Arial"/>
          <w:sz w:val="18"/>
          <w:szCs w:val="18"/>
        </w:rPr>
      </w:pPr>
      <w:r w:rsidRPr="00D51686">
        <w:rPr>
          <w:rFonts w:ascii="Arial" w:hAnsi="Arial" w:cs="Arial"/>
          <w:spacing w:val="-1"/>
          <w:w w:val="95"/>
          <w:sz w:val="18"/>
          <w:szCs w:val="18"/>
        </w:rPr>
        <w:t xml:space="preserve">Lineamientos dirigidos a asegurar </w:t>
      </w:r>
      <w:r w:rsidRPr="00D51686">
        <w:rPr>
          <w:rFonts w:ascii="Arial" w:hAnsi="Arial" w:cs="Arial"/>
          <w:w w:val="95"/>
          <w:sz w:val="18"/>
          <w:szCs w:val="18"/>
        </w:rPr>
        <w:t>que el Sistema de Contabilidad Gubernamental</w:t>
      </w:r>
      <w:r w:rsidRPr="00D51686">
        <w:rPr>
          <w:rFonts w:ascii="Arial" w:hAnsi="Arial" w:cs="Arial"/>
          <w:spacing w:val="46"/>
          <w:sz w:val="18"/>
          <w:szCs w:val="18"/>
        </w:rPr>
        <w:t xml:space="preserve"> </w:t>
      </w:r>
      <w:r w:rsidRPr="00D51686">
        <w:rPr>
          <w:rFonts w:ascii="Arial" w:hAnsi="Arial" w:cs="Arial"/>
          <w:w w:val="95"/>
          <w:sz w:val="18"/>
          <w:szCs w:val="18"/>
        </w:rPr>
        <w:t>facilite el Registro</w:t>
      </w:r>
      <w:r w:rsidRPr="00D51686">
        <w:rPr>
          <w:rFonts w:ascii="Arial" w:hAnsi="Arial" w:cs="Arial"/>
          <w:spacing w:val="1"/>
          <w:w w:val="95"/>
          <w:sz w:val="18"/>
          <w:szCs w:val="18"/>
        </w:rPr>
        <w:t xml:space="preserve"> </w:t>
      </w:r>
      <w:r w:rsidRPr="00D51686">
        <w:rPr>
          <w:rFonts w:ascii="Arial" w:hAnsi="Arial" w:cs="Arial"/>
          <w:w w:val="95"/>
          <w:sz w:val="18"/>
          <w:szCs w:val="18"/>
        </w:rPr>
        <w:t>y</w:t>
      </w:r>
      <w:r w:rsidRPr="00D51686">
        <w:rPr>
          <w:rFonts w:ascii="Arial" w:hAnsi="Arial" w:cs="Arial"/>
          <w:spacing w:val="-1"/>
          <w:w w:val="95"/>
          <w:sz w:val="18"/>
          <w:szCs w:val="18"/>
        </w:rPr>
        <w:t xml:space="preserve"> </w:t>
      </w:r>
      <w:r w:rsidRPr="00D51686">
        <w:rPr>
          <w:rFonts w:ascii="Arial" w:hAnsi="Arial" w:cs="Arial"/>
          <w:w w:val="95"/>
          <w:sz w:val="18"/>
          <w:szCs w:val="18"/>
        </w:rPr>
        <w:t>Control</w:t>
      </w:r>
      <w:r w:rsidRPr="00D51686">
        <w:rPr>
          <w:rFonts w:ascii="Arial" w:hAnsi="Arial" w:cs="Arial"/>
          <w:spacing w:val="4"/>
          <w:w w:val="95"/>
          <w:sz w:val="18"/>
          <w:szCs w:val="18"/>
        </w:rPr>
        <w:t xml:space="preserve"> </w:t>
      </w:r>
      <w:r w:rsidRPr="00D51686">
        <w:rPr>
          <w:rFonts w:ascii="Arial" w:hAnsi="Arial" w:cs="Arial"/>
          <w:w w:val="95"/>
          <w:sz w:val="18"/>
          <w:szCs w:val="18"/>
        </w:rPr>
        <w:t>de</w:t>
      </w:r>
      <w:r w:rsidRPr="00D51686">
        <w:rPr>
          <w:rFonts w:ascii="Arial" w:hAnsi="Arial" w:cs="Arial"/>
          <w:spacing w:val="5"/>
          <w:w w:val="95"/>
          <w:sz w:val="18"/>
          <w:szCs w:val="18"/>
        </w:rPr>
        <w:t xml:space="preserve"> </w:t>
      </w:r>
      <w:r w:rsidRPr="00D51686">
        <w:rPr>
          <w:rFonts w:ascii="Arial" w:hAnsi="Arial" w:cs="Arial"/>
          <w:w w:val="95"/>
          <w:sz w:val="18"/>
          <w:szCs w:val="18"/>
        </w:rPr>
        <w:t>los</w:t>
      </w:r>
      <w:r w:rsidRPr="00D51686">
        <w:rPr>
          <w:rFonts w:ascii="Arial" w:hAnsi="Arial" w:cs="Arial"/>
          <w:spacing w:val="3"/>
          <w:w w:val="95"/>
          <w:sz w:val="18"/>
          <w:szCs w:val="18"/>
        </w:rPr>
        <w:t xml:space="preserve"> </w:t>
      </w:r>
      <w:r w:rsidRPr="00D51686">
        <w:rPr>
          <w:rFonts w:ascii="Arial" w:hAnsi="Arial" w:cs="Arial"/>
          <w:w w:val="95"/>
          <w:sz w:val="18"/>
          <w:szCs w:val="18"/>
        </w:rPr>
        <w:t>Inventarios</w:t>
      </w:r>
      <w:r w:rsidRPr="00D51686">
        <w:rPr>
          <w:rFonts w:ascii="Arial" w:hAnsi="Arial" w:cs="Arial"/>
          <w:spacing w:val="10"/>
          <w:w w:val="95"/>
          <w:sz w:val="18"/>
          <w:szCs w:val="18"/>
        </w:rPr>
        <w:t xml:space="preserve"> </w:t>
      </w:r>
      <w:r w:rsidRPr="00D51686">
        <w:rPr>
          <w:rFonts w:ascii="Arial" w:hAnsi="Arial" w:cs="Arial"/>
          <w:w w:val="95"/>
          <w:sz w:val="18"/>
          <w:szCs w:val="18"/>
        </w:rPr>
        <w:t>de</w:t>
      </w:r>
      <w:r w:rsidRPr="00D51686">
        <w:rPr>
          <w:rFonts w:ascii="Arial" w:hAnsi="Arial" w:cs="Arial"/>
          <w:spacing w:val="-5"/>
          <w:w w:val="95"/>
          <w:sz w:val="18"/>
          <w:szCs w:val="18"/>
        </w:rPr>
        <w:t xml:space="preserve"> </w:t>
      </w:r>
      <w:r w:rsidRPr="00D51686">
        <w:rPr>
          <w:rFonts w:ascii="Arial" w:hAnsi="Arial" w:cs="Arial"/>
          <w:w w:val="95"/>
          <w:sz w:val="18"/>
          <w:szCs w:val="18"/>
        </w:rPr>
        <w:t>los</w:t>
      </w:r>
      <w:r w:rsidRPr="00D51686">
        <w:rPr>
          <w:rFonts w:ascii="Arial" w:hAnsi="Arial" w:cs="Arial"/>
          <w:spacing w:val="3"/>
          <w:w w:val="95"/>
          <w:sz w:val="18"/>
          <w:szCs w:val="18"/>
        </w:rPr>
        <w:t xml:space="preserve"> </w:t>
      </w:r>
      <w:r w:rsidRPr="00D51686">
        <w:rPr>
          <w:rFonts w:ascii="Arial" w:hAnsi="Arial" w:cs="Arial"/>
          <w:w w:val="95"/>
          <w:sz w:val="18"/>
          <w:szCs w:val="18"/>
        </w:rPr>
        <w:t>Bienes</w:t>
      </w:r>
      <w:r w:rsidRPr="00D51686">
        <w:rPr>
          <w:rFonts w:ascii="Arial" w:hAnsi="Arial" w:cs="Arial"/>
          <w:spacing w:val="13"/>
          <w:w w:val="95"/>
          <w:sz w:val="18"/>
          <w:szCs w:val="18"/>
        </w:rPr>
        <w:t xml:space="preserve"> </w:t>
      </w:r>
      <w:r w:rsidRPr="00D51686">
        <w:rPr>
          <w:rFonts w:ascii="Arial" w:hAnsi="Arial" w:cs="Arial"/>
          <w:w w:val="95"/>
          <w:sz w:val="18"/>
          <w:szCs w:val="18"/>
        </w:rPr>
        <w:t>Muebles</w:t>
      </w:r>
      <w:r w:rsidRPr="00D51686">
        <w:rPr>
          <w:rFonts w:ascii="Arial" w:hAnsi="Arial" w:cs="Arial"/>
          <w:spacing w:val="8"/>
          <w:w w:val="95"/>
          <w:sz w:val="18"/>
          <w:szCs w:val="18"/>
        </w:rPr>
        <w:t xml:space="preserve"> </w:t>
      </w:r>
      <w:r w:rsidRPr="00D51686">
        <w:rPr>
          <w:rFonts w:ascii="Arial" w:hAnsi="Arial" w:cs="Arial"/>
          <w:w w:val="95"/>
          <w:sz w:val="18"/>
          <w:szCs w:val="18"/>
        </w:rPr>
        <w:t>e</w:t>
      </w:r>
      <w:r w:rsidRPr="00D51686">
        <w:rPr>
          <w:rFonts w:ascii="Arial" w:hAnsi="Arial" w:cs="Arial"/>
          <w:spacing w:val="6"/>
          <w:w w:val="95"/>
          <w:sz w:val="18"/>
          <w:szCs w:val="18"/>
        </w:rPr>
        <w:t xml:space="preserve"> </w:t>
      </w:r>
      <w:r w:rsidRPr="00D51686">
        <w:rPr>
          <w:rFonts w:ascii="Arial" w:hAnsi="Arial" w:cs="Arial"/>
          <w:w w:val="95"/>
          <w:sz w:val="18"/>
          <w:szCs w:val="18"/>
        </w:rPr>
        <w:t>Inmuebles</w:t>
      </w:r>
      <w:r w:rsidRPr="00D51686">
        <w:rPr>
          <w:rFonts w:ascii="Arial" w:hAnsi="Arial" w:cs="Arial"/>
          <w:spacing w:val="13"/>
          <w:w w:val="95"/>
          <w:sz w:val="18"/>
          <w:szCs w:val="18"/>
        </w:rPr>
        <w:t xml:space="preserve"> </w:t>
      </w:r>
      <w:r w:rsidRPr="00D51686">
        <w:rPr>
          <w:rFonts w:ascii="Arial" w:hAnsi="Arial" w:cs="Arial"/>
          <w:w w:val="95"/>
          <w:sz w:val="18"/>
          <w:szCs w:val="18"/>
        </w:rPr>
        <w:t>de</w:t>
      </w:r>
      <w:r w:rsidRPr="00D51686">
        <w:rPr>
          <w:rFonts w:ascii="Arial" w:hAnsi="Arial" w:cs="Arial"/>
          <w:spacing w:val="4"/>
          <w:w w:val="95"/>
          <w:sz w:val="18"/>
          <w:szCs w:val="18"/>
        </w:rPr>
        <w:t xml:space="preserve"> </w:t>
      </w:r>
      <w:r w:rsidRPr="00D51686">
        <w:rPr>
          <w:rFonts w:ascii="Arial" w:hAnsi="Arial" w:cs="Arial"/>
          <w:w w:val="95"/>
          <w:sz w:val="18"/>
          <w:szCs w:val="18"/>
        </w:rPr>
        <w:t>los</w:t>
      </w:r>
      <w:r w:rsidRPr="00D51686">
        <w:rPr>
          <w:rFonts w:ascii="Arial" w:hAnsi="Arial" w:cs="Arial"/>
          <w:spacing w:val="3"/>
          <w:w w:val="95"/>
          <w:sz w:val="18"/>
          <w:szCs w:val="18"/>
        </w:rPr>
        <w:t xml:space="preserve"> </w:t>
      </w:r>
      <w:r w:rsidRPr="00D51686">
        <w:rPr>
          <w:rFonts w:ascii="Arial" w:hAnsi="Arial" w:cs="Arial"/>
          <w:w w:val="95"/>
          <w:sz w:val="18"/>
          <w:szCs w:val="18"/>
        </w:rPr>
        <w:t>Entes</w:t>
      </w:r>
      <w:r w:rsidRPr="00D51686">
        <w:rPr>
          <w:rFonts w:ascii="Arial" w:hAnsi="Arial" w:cs="Arial"/>
          <w:spacing w:val="8"/>
          <w:w w:val="95"/>
          <w:sz w:val="18"/>
          <w:szCs w:val="18"/>
        </w:rPr>
        <w:t xml:space="preserve"> </w:t>
      </w:r>
      <w:r w:rsidRPr="00D51686">
        <w:rPr>
          <w:rFonts w:ascii="Arial" w:hAnsi="Arial" w:cs="Arial"/>
          <w:w w:val="95"/>
          <w:sz w:val="18"/>
          <w:szCs w:val="18"/>
        </w:rPr>
        <w:t>Públicos</w:t>
      </w:r>
    </w:p>
    <w:p w14:paraId="2FA76FF2" w14:textId="77777777" w:rsidR="00D51686" w:rsidRPr="00D51686" w:rsidRDefault="00D51686" w:rsidP="009B5509">
      <w:pPr>
        <w:pStyle w:val="Textoindependiente"/>
        <w:numPr>
          <w:ilvl w:val="1"/>
          <w:numId w:val="19"/>
        </w:numPr>
        <w:spacing w:line="232" w:lineRule="auto"/>
        <w:ind w:right="1103"/>
        <w:jc w:val="both"/>
        <w:rPr>
          <w:rFonts w:ascii="Arial" w:hAnsi="Arial" w:cs="Arial"/>
          <w:sz w:val="18"/>
          <w:szCs w:val="18"/>
        </w:rPr>
      </w:pPr>
      <w:r w:rsidRPr="00D51686">
        <w:rPr>
          <w:rFonts w:ascii="Arial" w:hAnsi="Arial" w:cs="Arial"/>
          <w:w w:val="95"/>
          <w:sz w:val="18"/>
          <w:szCs w:val="18"/>
        </w:rPr>
        <w:t>Lineamientos para la Elaboración del Catálogo de Bienes Inmuebles que Permita la Interrelación</w:t>
      </w:r>
      <w:r w:rsidRPr="00D51686">
        <w:rPr>
          <w:rFonts w:ascii="Arial" w:hAnsi="Arial" w:cs="Arial"/>
          <w:spacing w:val="1"/>
          <w:w w:val="95"/>
          <w:sz w:val="18"/>
          <w:szCs w:val="18"/>
        </w:rPr>
        <w:t xml:space="preserve"> </w:t>
      </w:r>
      <w:r w:rsidRPr="00D51686">
        <w:rPr>
          <w:rFonts w:ascii="Arial" w:hAnsi="Arial" w:cs="Arial"/>
          <w:sz w:val="18"/>
          <w:szCs w:val="18"/>
        </w:rPr>
        <w:t>Automática</w:t>
      </w:r>
      <w:r w:rsidRPr="00D51686">
        <w:rPr>
          <w:rFonts w:ascii="Arial" w:hAnsi="Arial" w:cs="Arial"/>
          <w:spacing w:val="2"/>
          <w:sz w:val="18"/>
          <w:szCs w:val="18"/>
        </w:rPr>
        <w:t xml:space="preserve"> </w:t>
      </w:r>
      <w:r w:rsidRPr="00D51686">
        <w:rPr>
          <w:rFonts w:ascii="Arial" w:hAnsi="Arial" w:cs="Arial"/>
          <w:sz w:val="18"/>
          <w:szCs w:val="18"/>
        </w:rPr>
        <w:t>con</w:t>
      </w:r>
      <w:r w:rsidRPr="00D51686">
        <w:rPr>
          <w:rFonts w:ascii="Arial" w:hAnsi="Arial" w:cs="Arial"/>
          <w:spacing w:val="-7"/>
          <w:sz w:val="18"/>
          <w:szCs w:val="18"/>
        </w:rPr>
        <w:t xml:space="preserve"> </w:t>
      </w:r>
      <w:r w:rsidRPr="00D51686">
        <w:rPr>
          <w:rFonts w:ascii="Arial" w:hAnsi="Arial" w:cs="Arial"/>
          <w:sz w:val="18"/>
          <w:szCs w:val="18"/>
        </w:rPr>
        <w:t>el</w:t>
      </w:r>
      <w:r w:rsidRPr="00D51686">
        <w:rPr>
          <w:rFonts w:ascii="Arial" w:hAnsi="Arial" w:cs="Arial"/>
          <w:spacing w:val="-12"/>
          <w:sz w:val="18"/>
          <w:szCs w:val="18"/>
        </w:rPr>
        <w:t xml:space="preserve"> </w:t>
      </w:r>
      <w:r w:rsidRPr="00D51686">
        <w:rPr>
          <w:rFonts w:ascii="Arial" w:hAnsi="Arial" w:cs="Arial"/>
          <w:sz w:val="18"/>
          <w:szCs w:val="18"/>
        </w:rPr>
        <w:t>Clasificador</w:t>
      </w:r>
      <w:r w:rsidRPr="00D51686">
        <w:rPr>
          <w:rFonts w:ascii="Arial" w:hAnsi="Arial" w:cs="Arial"/>
          <w:spacing w:val="14"/>
          <w:sz w:val="18"/>
          <w:szCs w:val="18"/>
        </w:rPr>
        <w:t xml:space="preserve"> </w:t>
      </w:r>
      <w:r w:rsidRPr="00D51686">
        <w:rPr>
          <w:rFonts w:ascii="Arial" w:hAnsi="Arial" w:cs="Arial"/>
          <w:sz w:val="18"/>
          <w:szCs w:val="18"/>
        </w:rPr>
        <w:t>por</w:t>
      </w:r>
      <w:r w:rsidRPr="00D51686">
        <w:rPr>
          <w:rFonts w:ascii="Arial" w:hAnsi="Arial" w:cs="Arial"/>
          <w:spacing w:val="-10"/>
          <w:sz w:val="18"/>
          <w:szCs w:val="18"/>
        </w:rPr>
        <w:t xml:space="preserve"> </w:t>
      </w:r>
      <w:r w:rsidRPr="00D51686">
        <w:rPr>
          <w:rFonts w:ascii="Arial" w:hAnsi="Arial" w:cs="Arial"/>
          <w:sz w:val="18"/>
          <w:szCs w:val="18"/>
        </w:rPr>
        <w:t>Objeto</w:t>
      </w:r>
      <w:r w:rsidRPr="00D51686">
        <w:rPr>
          <w:rFonts w:ascii="Arial" w:hAnsi="Arial" w:cs="Arial"/>
          <w:spacing w:val="12"/>
          <w:sz w:val="18"/>
          <w:szCs w:val="18"/>
        </w:rPr>
        <w:t xml:space="preserve"> </w:t>
      </w:r>
      <w:r w:rsidRPr="00D51686">
        <w:rPr>
          <w:rFonts w:ascii="Arial" w:hAnsi="Arial" w:cs="Arial"/>
          <w:sz w:val="18"/>
          <w:szCs w:val="18"/>
        </w:rPr>
        <w:t>del</w:t>
      </w:r>
      <w:r w:rsidRPr="00D51686">
        <w:rPr>
          <w:rFonts w:ascii="Arial" w:hAnsi="Arial" w:cs="Arial"/>
          <w:spacing w:val="-1"/>
          <w:sz w:val="18"/>
          <w:szCs w:val="18"/>
        </w:rPr>
        <w:t xml:space="preserve"> </w:t>
      </w:r>
      <w:r w:rsidRPr="00D51686">
        <w:rPr>
          <w:rFonts w:ascii="Arial" w:hAnsi="Arial" w:cs="Arial"/>
          <w:sz w:val="18"/>
          <w:szCs w:val="18"/>
        </w:rPr>
        <w:t>Gasto</w:t>
      </w:r>
      <w:r w:rsidRPr="00D51686">
        <w:rPr>
          <w:rFonts w:ascii="Arial" w:hAnsi="Arial" w:cs="Arial"/>
          <w:spacing w:val="2"/>
          <w:sz w:val="18"/>
          <w:szCs w:val="18"/>
        </w:rPr>
        <w:t xml:space="preserve"> </w:t>
      </w:r>
      <w:r w:rsidRPr="00D51686">
        <w:rPr>
          <w:rFonts w:ascii="Arial" w:hAnsi="Arial" w:cs="Arial"/>
          <w:sz w:val="18"/>
          <w:szCs w:val="18"/>
        </w:rPr>
        <w:t>y</w:t>
      </w:r>
      <w:r w:rsidRPr="00D51686">
        <w:rPr>
          <w:rFonts w:ascii="Arial" w:hAnsi="Arial" w:cs="Arial"/>
          <w:spacing w:val="-6"/>
          <w:sz w:val="18"/>
          <w:szCs w:val="18"/>
        </w:rPr>
        <w:t xml:space="preserve"> </w:t>
      </w:r>
      <w:r w:rsidRPr="00D51686">
        <w:rPr>
          <w:rFonts w:ascii="Arial" w:hAnsi="Arial" w:cs="Arial"/>
          <w:sz w:val="18"/>
          <w:szCs w:val="18"/>
        </w:rPr>
        <w:t>la</w:t>
      </w:r>
      <w:r w:rsidRPr="00D51686">
        <w:rPr>
          <w:rFonts w:ascii="Arial" w:hAnsi="Arial" w:cs="Arial"/>
          <w:spacing w:val="-5"/>
          <w:sz w:val="18"/>
          <w:szCs w:val="18"/>
        </w:rPr>
        <w:t xml:space="preserve"> </w:t>
      </w:r>
      <w:r w:rsidRPr="00D51686">
        <w:rPr>
          <w:rFonts w:ascii="Arial" w:hAnsi="Arial" w:cs="Arial"/>
          <w:sz w:val="18"/>
          <w:szCs w:val="18"/>
        </w:rPr>
        <w:t>Lista</w:t>
      </w:r>
      <w:r w:rsidRPr="00D51686">
        <w:rPr>
          <w:rFonts w:ascii="Arial" w:hAnsi="Arial" w:cs="Arial"/>
          <w:spacing w:val="-5"/>
          <w:sz w:val="18"/>
          <w:szCs w:val="18"/>
        </w:rPr>
        <w:t xml:space="preserve"> </w:t>
      </w:r>
      <w:r w:rsidRPr="00D51686">
        <w:rPr>
          <w:rFonts w:ascii="Arial" w:hAnsi="Arial" w:cs="Arial"/>
          <w:sz w:val="18"/>
          <w:szCs w:val="18"/>
        </w:rPr>
        <w:t>de</w:t>
      </w:r>
      <w:r w:rsidRPr="00D51686">
        <w:rPr>
          <w:rFonts w:ascii="Arial" w:hAnsi="Arial" w:cs="Arial"/>
          <w:spacing w:val="-3"/>
          <w:sz w:val="18"/>
          <w:szCs w:val="18"/>
        </w:rPr>
        <w:t xml:space="preserve"> </w:t>
      </w:r>
      <w:r w:rsidRPr="00D51686">
        <w:rPr>
          <w:rFonts w:ascii="Arial" w:hAnsi="Arial" w:cs="Arial"/>
          <w:sz w:val="18"/>
          <w:szCs w:val="18"/>
        </w:rPr>
        <w:t>Cuentas</w:t>
      </w:r>
    </w:p>
    <w:p w14:paraId="457E66A3" w14:textId="77777777" w:rsidR="00D51686" w:rsidRPr="00D51686" w:rsidRDefault="00D51686" w:rsidP="009B5509">
      <w:pPr>
        <w:pStyle w:val="Textoindependiente"/>
        <w:numPr>
          <w:ilvl w:val="1"/>
          <w:numId w:val="19"/>
        </w:numPr>
        <w:spacing w:line="232" w:lineRule="auto"/>
        <w:ind w:right="1085"/>
        <w:jc w:val="both"/>
        <w:rPr>
          <w:rFonts w:ascii="Arial" w:hAnsi="Arial" w:cs="Arial"/>
          <w:sz w:val="18"/>
          <w:szCs w:val="18"/>
        </w:rPr>
      </w:pPr>
      <w:r w:rsidRPr="00D51686">
        <w:rPr>
          <w:rFonts w:ascii="Arial" w:hAnsi="Arial" w:cs="Arial"/>
          <w:w w:val="90"/>
          <w:sz w:val="18"/>
          <w:szCs w:val="18"/>
        </w:rPr>
        <w:t>Acuerdo por el que se determina la norma para establecer la estructura del formato de la relación de</w:t>
      </w:r>
      <w:r w:rsidRPr="00D51686">
        <w:rPr>
          <w:rFonts w:ascii="Arial" w:hAnsi="Arial" w:cs="Arial"/>
          <w:spacing w:val="1"/>
          <w:w w:val="90"/>
          <w:sz w:val="18"/>
          <w:szCs w:val="18"/>
        </w:rPr>
        <w:t xml:space="preserve"> </w:t>
      </w:r>
      <w:r w:rsidRPr="00D51686">
        <w:rPr>
          <w:rFonts w:ascii="Arial" w:hAnsi="Arial" w:cs="Arial"/>
          <w:sz w:val="18"/>
          <w:szCs w:val="18"/>
        </w:rPr>
        <w:t>bienes</w:t>
      </w:r>
      <w:r w:rsidRPr="00D51686">
        <w:rPr>
          <w:rFonts w:ascii="Arial" w:hAnsi="Arial" w:cs="Arial"/>
          <w:spacing w:val="13"/>
          <w:sz w:val="18"/>
          <w:szCs w:val="18"/>
        </w:rPr>
        <w:t xml:space="preserve"> </w:t>
      </w:r>
      <w:r w:rsidRPr="00D51686">
        <w:rPr>
          <w:rFonts w:ascii="Arial" w:hAnsi="Arial" w:cs="Arial"/>
          <w:sz w:val="18"/>
          <w:szCs w:val="18"/>
        </w:rPr>
        <w:t>que</w:t>
      </w:r>
      <w:r w:rsidRPr="00D51686">
        <w:rPr>
          <w:rFonts w:ascii="Arial" w:hAnsi="Arial" w:cs="Arial"/>
          <w:spacing w:val="2"/>
          <w:sz w:val="18"/>
          <w:szCs w:val="18"/>
        </w:rPr>
        <w:t xml:space="preserve"> </w:t>
      </w:r>
      <w:r w:rsidRPr="00D51686">
        <w:rPr>
          <w:rFonts w:ascii="Arial" w:hAnsi="Arial" w:cs="Arial"/>
          <w:sz w:val="18"/>
          <w:szCs w:val="18"/>
        </w:rPr>
        <w:t>componen</w:t>
      </w:r>
      <w:r w:rsidRPr="00D51686">
        <w:rPr>
          <w:rFonts w:ascii="Arial" w:hAnsi="Arial" w:cs="Arial"/>
          <w:spacing w:val="14"/>
          <w:sz w:val="18"/>
          <w:szCs w:val="18"/>
        </w:rPr>
        <w:t xml:space="preserve"> </w:t>
      </w:r>
      <w:r w:rsidRPr="00D51686">
        <w:rPr>
          <w:rFonts w:ascii="Arial" w:hAnsi="Arial" w:cs="Arial"/>
          <w:sz w:val="18"/>
          <w:szCs w:val="18"/>
        </w:rPr>
        <w:t>el</w:t>
      </w:r>
      <w:r w:rsidRPr="00D51686">
        <w:rPr>
          <w:rFonts w:ascii="Arial" w:hAnsi="Arial" w:cs="Arial"/>
          <w:spacing w:val="-7"/>
          <w:sz w:val="18"/>
          <w:szCs w:val="18"/>
        </w:rPr>
        <w:t xml:space="preserve"> </w:t>
      </w:r>
      <w:r w:rsidRPr="00D51686">
        <w:rPr>
          <w:rFonts w:ascii="Arial" w:hAnsi="Arial" w:cs="Arial"/>
          <w:sz w:val="18"/>
          <w:szCs w:val="18"/>
        </w:rPr>
        <w:t>patrimonio</w:t>
      </w:r>
      <w:r w:rsidRPr="00D51686">
        <w:rPr>
          <w:rFonts w:ascii="Arial" w:hAnsi="Arial" w:cs="Arial"/>
          <w:spacing w:val="8"/>
          <w:sz w:val="18"/>
          <w:szCs w:val="18"/>
        </w:rPr>
        <w:t xml:space="preserve"> </w:t>
      </w:r>
      <w:r w:rsidRPr="00D51686">
        <w:rPr>
          <w:rFonts w:ascii="Arial" w:hAnsi="Arial" w:cs="Arial"/>
          <w:sz w:val="18"/>
          <w:szCs w:val="18"/>
        </w:rPr>
        <w:t>del</w:t>
      </w:r>
      <w:r w:rsidRPr="00D51686">
        <w:rPr>
          <w:rFonts w:ascii="Arial" w:hAnsi="Arial" w:cs="Arial"/>
          <w:spacing w:val="-6"/>
          <w:sz w:val="18"/>
          <w:szCs w:val="18"/>
        </w:rPr>
        <w:t xml:space="preserve"> </w:t>
      </w:r>
      <w:r w:rsidRPr="00D51686">
        <w:rPr>
          <w:rFonts w:ascii="Arial" w:hAnsi="Arial" w:cs="Arial"/>
          <w:sz w:val="18"/>
          <w:szCs w:val="18"/>
        </w:rPr>
        <w:t>ente</w:t>
      </w:r>
      <w:r w:rsidRPr="00D51686">
        <w:rPr>
          <w:rFonts w:ascii="Arial" w:hAnsi="Arial" w:cs="Arial"/>
          <w:spacing w:val="4"/>
          <w:sz w:val="18"/>
          <w:szCs w:val="18"/>
        </w:rPr>
        <w:t xml:space="preserve"> </w:t>
      </w:r>
      <w:r w:rsidRPr="00D51686">
        <w:rPr>
          <w:rFonts w:ascii="Arial" w:hAnsi="Arial" w:cs="Arial"/>
          <w:sz w:val="18"/>
          <w:szCs w:val="18"/>
        </w:rPr>
        <w:t>público</w:t>
      </w:r>
    </w:p>
    <w:p w14:paraId="1D345F3F" w14:textId="77777777" w:rsidR="00D51686" w:rsidRPr="00D51686" w:rsidRDefault="00D51686" w:rsidP="009B5509">
      <w:pPr>
        <w:pStyle w:val="Textoindependiente"/>
        <w:numPr>
          <w:ilvl w:val="1"/>
          <w:numId w:val="19"/>
        </w:numPr>
        <w:spacing w:line="230" w:lineRule="auto"/>
        <w:ind w:right="1071"/>
        <w:jc w:val="both"/>
        <w:rPr>
          <w:rFonts w:ascii="Arial" w:hAnsi="Arial" w:cs="Arial"/>
          <w:sz w:val="18"/>
          <w:szCs w:val="18"/>
        </w:rPr>
      </w:pPr>
      <w:r w:rsidRPr="00D51686">
        <w:rPr>
          <w:rFonts w:ascii="Arial" w:hAnsi="Arial" w:cs="Arial"/>
          <w:w w:val="95"/>
          <w:sz w:val="18"/>
          <w:szCs w:val="18"/>
        </w:rPr>
        <w:t>Acuerdo por el que se determina la norma de información financiera para precisar los alcances del</w:t>
      </w:r>
      <w:r w:rsidRPr="00D51686">
        <w:rPr>
          <w:rFonts w:ascii="Arial" w:hAnsi="Arial" w:cs="Arial"/>
          <w:spacing w:val="1"/>
          <w:w w:val="95"/>
          <w:sz w:val="18"/>
          <w:szCs w:val="18"/>
        </w:rPr>
        <w:t xml:space="preserve"> </w:t>
      </w:r>
      <w:r w:rsidRPr="00D51686">
        <w:rPr>
          <w:rFonts w:ascii="Arial" w:hAnsi="Arial" w:cs="Arial"/>
          <w:w w:val="90"/>
          <w:sz w:val="18"/>
          <w:szCs w:val="18"/>
        </w:rPr>
        <w:t>Acuerdo 1 aprobado por el Consejo Nacional de Armonización</w:t>
      </w:r>
      <w:r w:rsidRPr="00D51686">
        <w:rPr>
          <w:rFonts w:ascii="Arial" w:hAnsi="Arial" w:cs="Arial"/>
          <w:spacing w:val="1"/>
          <w:w w:val="90"/>
          <w:sz w:val="18"/>
          <w:szCs w:val="18"/>
        </w:rPr>
        <w:t xml:space="preserve"> </w:t>
      </w:r>
      <w:r w:rsidRPr="00D51686">
        <w:rPr>
          <w:rFonts w:ascii="Arial" w:hAnsi="Arial" w:cs="Arial"/>
          <w:w w:val="90"/>
          <w:sz w:val="18"/>
          <w:szCs w:val="18"/>
        </w:rPr>
        <w:t>Contable, en reunión del 3 de mayo de</w:t>
      </w:r>
      <w:r w:rsidRPr="00D51686">
        <w:rPr>
          <w:rFonts w:ascii="Arial" w:hAnsi="Arial" w:cs="Arial"/>
          <w:spacing w:val="1"/>
          <w:w w:val="90"/>
          <w:sz w:val="18"/>
          <w:szCs w:val="18"/>
        </w:rPr>
        <w:t xml:space="preserve"> </w:t>
      </w:r>
      <w:r w:rsidRPr="00D51686">
        <w:rPr>
          <w:rFonts w:ascii="Arial" w:hAnsi="Arial" w:cs="Arial"/>
          <w:sz w:val="18"/>
          <w:szCs w:val="18"/>
        </w:rPr>
        <w:t>2013</w:t>
      </w:r>
      <w:r w:rsidRPr="00D51686">
        <w:rPr>
          <w:rFonts w:ascii="Arial" w:hAnsi="Arial" w:cs="Arial"/>
          <w:spacing w:val="12"/>
          <w:sz w:val="18"/>
          <w:szCs w:val="18"/>
        </w:rPr>
        <w:t xml:space="preserve"> </w:t>
      </w:r>
      <w:r w:rsidRPr="00D51686">
        <w:rPr>
          <w:rFonts w:ascii="Arial" w:hAnsi="Arial" w:cs="Arial"/>
          <w:sz w:val="18"/>
          <w:szCs w:val="18"/>
        </w:rPr>
        <w:t>y</w:t>
      </w:r>
      <w:r w:rsidRPr="00D51686">
        <w:rPr>
          <w:rFonts w:ascii="Arial" w:hAnsi="Arial" w:cs="Arial"/>
          <w:spacing w:val="5"/>
          <w:sz w:val="18"/>
          <w:szCs w:val="18"/>
        </w:rPr>
        <w:t xml:space="preserve"> </w:t>
      </w:r>
      <w:r w:rsidRPr="00D51686">
        <w:rPr>
          <w:rFonts w:ascii="Arial" w:hAnsi="Arial" w:cs="Arial"/>
          <w:sz w:val="18"/>
          <w:szCs w:val="18"/>
        </w:rPr>
        <w:t>publicado</w:t>
      </w:r>
      <w:r w:rsidRPr="00D51686">
        <w:rPr>
          <w:rFonts w:ascii="Arial" w:hAnsi="Arial" w:cs="Arial"/>
          <w:spacing w:val="13"/>
          <w:sz w:val="18"/>
          <w:szCs w:val="18"/>
        </w:rPr>
        <w:t xml:space="preserve"> </w:t>
      </w:r>
      <w:r w:rsidRPr="00D51686">
        <w:rPr>
          <w:rFonts w:ascii="Arial" w:hAnsi="Arial" w:cs="Arial"/>
          <w:sz w:val="18"/>
          <w:szCs w:val="18"/>
        </w:rPr>
        <w:t>el</w:t>
      </w:r>
      <w:r w:rsidRPr="00D51686">
        <w:rPr>
          <w:rFonts w:ascii="Arial" w:hAnsi="Arial" w:cs="Arial"/>
          <w:spacing w:val="-8"/>
          <w:sz w:val="18"/>
          <w:szCs w:val="18"/>
        </w:rPr>
        <w:t xml:space="preserve"> </w:t>
      </w:r>
      <w:r w:rsidRPr="00D51686">
        <w:rPr>
          <w:rFonts w:ascii="Arial" w:hAnsi="Arial" w:cs="Arial"/>
          <w:sz w:val="18"/>
          <w:szCs w:val="18"/>
        </w:rPr>
        <w:t>16</w:t>
      </w:r>
      <w:r w:rsidRPr="00D51686">
        <w:rPr>
          <w:rFonts w:ascii="Arial" w:hAnsi="Arial" w:cs="Arial"/>
          <w:spacing w:val="-3"/>
          <w:sz w:val="18"/>
          <w:szCs w:val="18"/>
        </w:rPr>
        <w:t xml:space="preserve"> </w:t>
      </w:r>
      <w:r w:rsidRPr="00D51686">
        <w:rPr>
          <w:rFonts w:ascii="Arial" w:hAnsi="Arial" w:cs="Arial"/>
          <w:sz w:val="18"/>
          <w:szCs w:val="18"/>
        </w:rPr>
        <w:t>de</w:t>
      </w:r>
      <w:r w:rsidRPr="00D51686">
        <w:rPr>
          <w:rFonts w:ascii="Arial" w:hAnsi="Arial" w:cs="Arial"/>
          <w:spacing w:val="-6"/>
          <w:sz w:val="18"/>
          <w:szCs w:val="18"/>
        </w:rPr>
        <w:t xml:space="preserve"> </w:t>
      </w:r>
      <w:r w:rsidRPr="00D51686">
        <w:rPr>
          <w:rFonts w:ascii="Arial" w:hAnsi="Arial" w:cs="Arial"/>
          <w:sz w:val="18"/>
          <w:szCs w:val="18"/>
        </w:rPr>
        <w:t>mayo</w:t>
      </w:r>
      <w:r w:rsidRPr="00D51686">
        <w:rPr>
          <w:rFonts w:ascii="Arial" w:hAnsi="Arial" w:cs="Arial"/>
          <w:spacing w:val="16"/>
          <w:sz w:val="18"/>
          <w:szCs w:val="18"/>
        </w:rPr>
        <w:t xml:space="preserve"> </w:t>
      </w:r>
      <w:r w:rsidRPr="00D51686">
        <w:rPr>
          <w:rFonts w:ascii="Arial" w:hAnsi="Arial" w:cs="Arial"/>
          <w:sz w:val="18"/>
          <w:szCs w:val="18"/>
        </w:rPr>
        <w:t>de</w:t>
      </w:r>
      <w:r w:rsidRPr="00D51686">
        <w:rPr>
          <w:rFonts w:ascii="Arial" w:hAnsi="Arial" w:cs="Arial"/>
          <w:spacing w:val="1"/>
          <w:sz w:val="18"/>
          <w:szCs w:val="18"/>
        </w:rPr>
        <w:t xml:space="preserve"> </w:t>
      </w:r>
      <w:r w:rsidRPr="00D51686">
        <w:rPr>
          <w:rFonts w:ascii="Arial" w:hAnsi="Arial" w:cs="Arial"/>
          <w:sz w:val="18"/>
          <w:szCs w:val="18"/>
        </w:rPr>
        <w:t>2013</w:t>
      </w:r>
    </w:p>
    <w:p w14:paraId="7D36BA2B" w14:textId="3DE2096A" w:rsidR="00D51686" w:rsidRPr="00842FC5" w:rsidRDefault="00842FC5" w:rsidP="00842FC5">
      <w:pPr>
        <w:pStyle w:val="Textoindependiente"/>
        <w:spacing w:line="270" w:lineRule="exact"/>
        <w:rPr>
          <w:rFonts w:ascii="Arial" w:hAnsi="Arial" w:cs="Arial"/>
          <w:b/>
          <w:bCs/>
          <w:sz w:val="18"/>
          <w:szCs w:val="18"/>
        </w:rPr>
      </w:pPr>
      <w:r>
        <w:rPr>
          <w:rFonts w:ascii="Arial" w:hAnsi="Arial" w:cs="Arial"/>
          <w:sz w:val="18"/>
          <w:szCs w:val="18"/>
        </w:rPr>
        <w:t xml:space="preserve">         </w:t>
      </w:r>
      <w:r w:rsidR="00D51686" w:rsidRPr="00842FC5">
        <w:rPr>
          <w:rFonts w:ascii="Arial" w:hAnsi="Arial" w:cs="Arial"/>
          <w:b/>
          <w:bCs/>
          <w:sz w:val="18"/>
          <w:szCs w:val="18"/>
        </w:rPr>
        <w:t>Transparencia</w:t>
      </w:r>
    </w:p>
    <w:p w14:paraId="655FD2B6" w14:textId="77777777" w:rsidR="00842FC5" w:rsidRPr="00842FC5" w:rsidRDefault="00D51686" w:rsidP="009B5509">
      <w:pPr>
        <w:pStyle w:val="Textoindependiente"/>
        <w:numPr>
          <w:ilvl w:val="1"/>
          <w:numId w:val="19"/>
        </w:numPr>
        <w:spacing w:line="232" w:lineRule="auto"/>
        <w:ind w:right="1070"/>
        <w:jc w:val="both"/>
        <w:rPr>
          <w:rFonts w:ascii="Arial" w:hAnsi="Arial" w:cs="Arial"/>
          <w:sz w:val="18"/>
          <w:szCs w:val="18"/>
        </w:rPr>
      </w:pPr>
      <w:r w:rsidRPr="00D51686">
        <w:rPr>
          <w:rFonts w:ascii="Arial" w:hAnsi="Arial" w:cs="Arial"/>
          <w:spacing w:val="-1"/>
          <w:w w:val="95"/>
          <w:sz w:val="18"/>
          <w:szCs w:val="18"/>
        </w:rPr>
        <w:t xml:space="preserve">Norma para armonizar la </w:t>
      </w:r>
      <w:r w:rsidRPr="00D51686">
        <w:rPr>
          <w:rFonts w:ascii="Arial" w:hAnsi="Arial" w:cs="Arial"/>
          <w:w w:val="95"/>
          <w:sz w:val="18"/>
          <w:szCs w:val="18"/>
        </w:rPr>
        <w:t>presentación de la información adicional a la iniciativa de la Ley de Ingresos</w:t>
      </w:r>
    </w:p>
    <w:p w14:paraId="3790EBFF" w14:textId="238FF968" w:rsidR="00D51686" w:rsidRPr="00D51686" w:rsidRDefault="00D51686" w:rsidP="009B5509">
      <w:pPr>
        <w:pStyle w:val="Textoindependiente"/>
        <w:numPr>
          <w:ilvl w:val="1"/>
          <w:numId w:val="19"/>
        </w:numPr>
        <w:spacing w:line="232" w:lineRule="auto"/>
        <w:ind w:right="1070"/>
        <w:jc w:val="both"/>
        <w:rPr>
          <w:rFonts w:ascii="Arial" w:hAnsi="Arial" w:cs="Arial"/>
          <w:sz w:val="18"/>
          <w:szCs w:val="18"/>
        </w:rPr>
      </w:pPr>
      <w:r w:rsidRPr="00D51686">
        <w:rPr>
          <w:rFonts w:ascii="Arial" w:hAnsi="Arial" w:cs="Arial"/>
          <w:spacing w:val="-47"/>
          <w:w w:val="95"/>
          <w:sz w:val="18"/>
          <w:szCs w:val="18"/>
        </w:rPr>
        <w:t xml:space="preserve"> </w:t>
      </w:r>
      <w:r w:rsidRPr="00D51686">
        <w:rPr>
          <w:rFonts w:ascii="Arial" w:hAnsi="Arial" w:cs="Arial"/>
          <w:w w:val="95"/>
          <w:sz w:val="18"/>
          <w:szCs w:val="18"/>
        </w:rPr>
        <w:t>Norma para armonizar la presentación de la información adicional del Proyecto del Presupuesto de</w:t>
      </w:r>
      <w:r w:rsidRPr="00D51686">
        <w:rPr>
          <w:rFonts w:ascii="Arial" w:hAnsi="Arial" w:cs="Arial"/>
          <w:spacing w:val="1"/>
          <w:w w:val="95"/>
          <w:sz w:val="18"/>
          <w:szCs w:val="18"/>
        </w:rPr>
        <w:t xml:space="preserve"> </w:t>
      </w:r>
      <w:r w:rsidRPr="00D51686">
        <w:rPr>
          <w:rFonts w:ascii="Arial" w:hAnsi="Arial" w:cs="Arial"/>
          <w:sz w:val="18"/>
          <w:szCs w:val="18"/>
        </w:rPr>
        <w:t>Egresos</w:t>
      </w:r>
    </w:p>
    <w:p w14:paraId="1C6D0243" w14:textId="77777777" w:rsidR="00A37C72" w:rsidRPr="00A37C72" w:rsidRDefault="00D51686" w:rsidP="009B5509">
      <w:pPr>
        <w:pStyle w:val="Textoindependiente"/>
        <w:numPr>
          <w:ilvl w:val="1"/>
          <w:numId w:val="19"/>
        </w:numPr>
        <w:spacing w:line="232" w:lineRule="auto"/>
        <w:ind w:right="1520"/>
        <w:rPr>
          <w:rFonts w:ascii="Arial" w:hAnsi="Arial" w:cs="Arial"/>
          <w:sz w:val="18"/>
          <w:szCs w:val="18"/>
        </w:rPr>
      </w:pPr>
      <w:r w:rsidRPr="00D51686">
        <w:rPr>
          <w:rFonts w:ascii="Arial" w:hAnsi="Arial" w:cs="Arial"/>
          <w:w w:val="95"/>
          <w:sz w:val="18"/>
          <w:szCs w:val="18"/>
        </w:rPr>
        <w:t>Norma para la difusión a la ciudadanía de la Ley de Ingresos y del Presupuesto de Egresos</w:t>
      </w:r>
    </w:p>
    <w:p w14:paraId="4DBA7086" w14:textId="7884DF07" w:rsidR="00D51686" w:rsidRPr="00D51686" w:rsidRDefault="00D51686" w:rsidP="009B5509">
      <w:pPr>
        <w:pStyle w:val="Textoindependiente"/>
        <w:numPr>
          <w:ilvl w:val="1"/>
          <w:numId w:val="19"/>
        </w:numPr>
        <w:spacing w:line="232" w:lineRule="auto"/>
        <w:ind w:right="1520"/>
        <w:rPr>
          <w:rFonts w:ascii="Arial" w:hAnsi="Arial" w:cs="Arial"/>
          <w:sz w:val="18"/>
          <w:szCs w:val="18"/>
        </w:rPr>
      </w:pPr>
      <w:r w:rsidRPr="00D51686">
        <w:rPr>
          <w:rFonts w:ascii="Arial" w:hAnsi="Arial" w:cs="Arial"/>
          <w:spacing w:val="-47"/>
          <w:w w:val="95"/>
          <w:sz w:val="18"/>
          <w:szCs w:val="18"/>
        </w:rPr>
        <w:t xml:space="preserve"> </w:t>
      </w:r>
      <w:r w:rsidRPr="00D51686">
        <w:rPr>
          <w:rFonts w:ascii="Arial" w:hAnsi="Arial" w:cs="Arial"/>
          <w:w w:val="95"/>
          <w:sz w:val="18"/>
          <w:szCs w:val="18"/>
        </w:rPr>
        <w:t>Norma</w:t>
      </w:r>
      <w:r w:rsidRPr="00D51686">
        <w:rPr>
          <w:rFonts w:ascii="Arial" w:hAnsi="Arial" w:cs="Arial"/>
          <w:spacing w:val="11"/>
          <w:w w:val="95"/>
          <w:sz w:val="18"/>
          <w:szCs w:val="18"/>
        </w:rPr>
        <w:t xml:space="preserve"> </w:t>
      </w:r>
      <w:r w:rsidRPr="00D51686">
        <w:rPr>
          <w:rFonts w:ascii="Arial" w:hAnsi="Arial" w:cs="Arial"/>
          <w:w w:val="95"/>
          <w:sz w:val="18"/>
          <w:szCs w:val="18"/>
        </w:rPr>
        <w:t>para</w:t>
      </w:r>
      <w:r w:rsidRPr="00D51686">
        <w:rPr>
          <w:rFonts w:ascii="Arial" w:hAnsi="Arial" w:cs="Arial"/>
          <w:spacing w:val="7"/>
          <w:w w:val="95"/>
          <w:sz w:val="18"/>
          <w:szCs w:val="18"/>
        </w:rPr>
        <w:t xml:space="preserve"> </w:t>
      </w:r>
      <w:r w:rsidRPr="00D51686">
        <w:rPr>
          <w:rFonts w:ascii="Arial" w:hAnsi="Arial" w:cs="Arial"/>
          <w:w w:val="95"/>
          <w:sz w:val="18"/>
          <w:szCs w:val="18"/>
        </w:rPr>
        <w:t>establecer</w:t>
      </w:r>
      <w:r w:rsidRPr="00D51686">
        <w:rPr>
          <w:rFonts w:ascii="Arial" w:hAnsi="Arial" w:cs="Arial"/>
          <w:spacing w:val="15"/>
          <w:w w:val="95"/>
          <w:sz w:val="18"/>
          <w:szCs w:val="18"/>
        </w:rPr>
        <w:t xml:space="preserve"> </w:t>
      </w:r>
      <w:r w:rsidRPr="00D51686">
        <w:rPr>
          <w:rFonts w:ascii="Arial" w:hAnsi="Arial" w:cs="Arial"/>
          <w:w w:val="95"/>
          <w:sz w:val="18"/>
          <w:szCs w:val="18"/>
        </w:rPr>
        <w:t>la</w:t>
      </w:r>
      <w:r w:rsidRPr="00D51686">
        <w:rPr>
          <w:rFonts w:ascii="Arial" w:hAnsi="Arial" w:cs="Arial"/>
          <w:spacing w:val="-4"/>
          <w:w w:val="95"/>
          <w:sz w:val="18"/>
          <w:szCs w:val="18"/>
        </w:rPr>
        <w:t xml:space="preserve"> </w:t>
      </w:r>
      <w:r w:rsidRPr="00D51686">
        <w:rPr>
          <w:rFonts w:ascii="Arial" w:hAnsi="Arial" w:cs="Arial"/>
          <w:w w:val="95"/>
          <w:sz w:val="18"/>
          <w:szCs w:val="18"/>
        </w:rPr>
        <w:t>estructura</w:t>
      </w:r>
      <w:r w:rsidRPr="00D51686">
        <w:rPr>
          <w:rFonts w:ascii="Arial" w:hAnsi="Arial" w:cs="Arial"/>
          <w:spacing w:val="16"/>
          <w:w w:val="95"/>
          <w:sz w:val="18"/>
          <w:szCs w:val="18"/>
        </w:rPr>
        <w:t xml:space="preserve"> </w:t>
      </w:r>
      <w:r w:rsidRPr="00D51686">
        <w:rPr>
          <w:rFonts w:ascii="Arial" w:hAnsi="Arial" w:cs="Arial"/>
          <w:w w:val="95"/>
          <w:sz w:val="18"/>
          <w:szCs w:val="18"/>
        </w:rPr>
        <w:t>del</w:t>
      </w:r>
      <w:r w:rsidRPr="00D51686">
        <w:rPr>
          <w:rFonts w:ascii="Arial" w:hAnsi="Arial" w:cs="Arial"/>
          <w:spacing w:val="-4"/>
          <w:w w:val="95"/>
          <w:sz w:val="18"/>
          <w:szCs w:val="18"/>
        </w:rPr>
        <w:t xml:space="preserve"> </w:t>
      </w:r>
      <w:r w:rsidRPr="00D51686">
        <w:rPr>
          <w:rFonts w:ascii="Arial" w:hAnsi="Arial" w:cs="Arial"/>
          <w:w w:val="95"/>
          <w:sz w:val="18"/>
          <w:szCs w:val="18"/>
        </w:rPr>
        <w:t>Calendario</w:t>
      </w:r>
      <w:r w:rsidRPr="00D51686">
        <w:rPr>
          <w:rFonts w:ascii="Arial" w:hAnsi="Arial" w:cs="Arial"/>
          <w:spacing w:val="15"/>
          <w:w w:val="95"/>
          <w:sz w:val="18"/>
          <w:szCs w:val="18"/>
        </w:rPr>
        <w:t xml:space="preserve"> </w:t>
      </w:r>
      <w:r w:rsidRPr="00D51686">
        <w:rPr>
          <w:rFonts w:ascii="Arial" w:hAnsi="Arial" w:cs="Arial"/>
          <w:w w:val="95"/>
          <w:sz w:val="18"/>
          <w:szCs w:val="18"/>
        </w:rPr>
        <w:t>de</w:t>
      </w:r>
      <w:r w:rsidRPr="00D51686">
        <w:rPr>
          <w:rFonts w:ascii="Arial" w:hAnsi="Arial" w:cs="Arial"/>
          <w:spacing w:val="1"/>
          <w:w w:val="95"/>
          <w:sz w:val="18"/>
          <w:szCs w:val="18"/>
        </w:rPr>
        <w:t xml:space="preserve"> </w:t>
      </w:r>
      <w:r w:rsidRPr="00D51686">
        <w:rPr>
          <w:rFonts w:ascii="Arial" w:hAnsi="Arial" w:cs="Arial"/>
          <w:w w:val="95"/>
          <w:sz w:val="18"/>
          <w:szCs w:val="18"/>
        </w:rPr>
        <w:t>Ingresos</w:t>
      </w:r>
      <w:r w:rsidRPr="00D51686">
        <w:rPr>
          <w:rFonts w:ascii="Arial" w:hAnsi="Arial" w:cs="Arial"/>
          <w:spacing w:val="5"/>
          <w:w w:val="95"/>
          <w:sz w:val="18"/>
          <w:szCs w:val="18"/>
        </w:rPr>
        <w:t xml:space="preserve"> </w:t>
      </w:r>
      <w:r w:rsidRPr="00D51686">
        <w:rPr>
          <w:rFonts w:ascii="Arial" w:hAnsi="Arial" w:cs="Arial"/>
          <w:w w:val="95"/>
          <w:sz w:val="18"/>
          <w:szCs w:val="18"/>
        </w:rPr>
        <w:t>base</w:t>
      </w:r>
      <w:r w:rsidRPr="00D51686">
        <w:rPr>
          <w:rFonts w:ascii="Arial" w:hAnsi="Arial" w:cs="Arial"/>
          <w:spacing w:val="-2"/>
          <w:w w:val="95"/>
          <w:sz w:val="18"/>
          <w:szCs w:val="18"/>
        </w:rPr>
        <w:t xml:space="preserve"> </w:t>
      </w:r>
      <w:r w:rsidRPr="00D51686">
        <w:rPr>
          <w:rFonts w:ascii="Arial" w:hAnsi="Arial" w:cs="Arial"/>
          <w:w w:val="95"/>
          <w:sz w:val="18"/>
          <w:szCs w:val="18"/>
        </w:rPr>
        <w:t>mensual</w:t>
      </w:r>
    </w:p>
    <w:p w14:paraId="1D175864" w14:textId="77777777" w:rsidR="00A37C72" w:rsidRPr="00A37C72" w:rsidRDefault="00D51686" w:rsidP="009B5509">
      <w:pPr>
        <w:pStyle w:val="Textoindependiente"/>
        <w:numPr>
          <w:ilvl w:val="1"/>
          <w:numId w:val="19"/>
        </w:numPr>
        <w:spacing w:line="230" w:lineRule="auto"/>
        <w:ind w:right="1076"/>
        <w:rPr>
          <w:rFonts w:ascii="Arial" w:hAnsi="Arial" w:cs="Arial"/>
          <w:sz w:val="18"/>
          <w:szCs w:val="18"/>
        </w:rPr>
      </w:pPr>
      <w:r w:rsidRPr="00D51686">
        <w:rPr>
          <w:rFonts w:ascii="Arial" w:hAnsi="Arial" w:cs="Arial"/>
          <w:w w:val="95"/>
          <w:sz w:val="18"/>
          <w:szCs w:val="18"/>
        </w:rPr>
        <w:t>Norma</w:t>
      </w:r>
      <w:r w:rsidRPr="00D51686">
        <w:rPr>
          <w:rFonts w:ascii="Arial" w:hAnsi="Arial" w:cs="Arial"/>
          <w:spacing w:val="8"/>
          <w:w w:val="95"/>
          <w:sz w:val="18"/>
          <w:szCs w:val="18"/>
        </w:rPr>
        <w:t xml:space="preserve"> </w:t>
      </w:r>
      <w:r w:rsidRPr="00D51686">
        <w:rPr>
          <w:rFonts w:ascii="Arial" w:hAnsi="Arial" w:cs="Arial"/>
          <w:w w:val="95"/>
          <w:sz w:val="18"/>
          <w:szCs w:val="18"/>
        </w:rPr>
        <w:t>para</w:t>
      </w:r>
      <w:r w:rsidRPr="00D51686">
        <w:rPr>
          <w:rFonts w:ascii="Arial" w:hAnsi="Arial" w:cs="Arial"/>
          <w:spacing w:val="3"/>
          <w:w w:val="95"/>
          <w:sz w:val="18"/>
          <w:szCs w:val="18"/>
        </w:rPr>
        <w:t xml:space="preserve"> </w:t>
      </w:r>
      <w:r w:rsidRPr="00D51686">
        <w:rPr>
          <w:rFonts w:ascii="Arial" w:hAnsi="Arial" w:cs="Arial"/>
          <w:w w:val="95"/>
          <w:sz w:val="18"/>
          <w:szCs w:val="18"/>
        </w:rPr>
        <w:t>establecer</w:t>
      </w:r>
      <w:r w:rsidRPr="00D51686">
        <w:rPr>
          <w:rFonts w:ascii="Arial" w:hAnsi="Arial" w:cs="Arial"/>
          <w:spacing w:val="12"/>
          <w:w w:val="95"/>
          <w:sz w:val="18"/>
          <w:szCs w:val="18"/>
        </w:rPr>
        <w:t xml:space="preserve"> </w:t>
      </w:r>
      <w:r w:rsidRPr="00D51686">
        <w:rPr>
          <w:rFonts w:ascii="Arial" w:hAnsi="Arial" w:cs="Arial"/>
          <w:w w:val="95"/>
          <w:sz w:val="18"/>
          <w:szCs w:val="18"/>
        </w:rPr>
        <w:t>la</w:t>
      </w:r>
      <w:r w:rsidRPr="00D51686">
        <w:rPr>
          <w:rFonts w:ascii="Arial" w:hAnsi="Arial" w:cs="Arial"/>
          <w:spacing w:val="2"/>
          <w:w w:val="95"/>
          <w:sz w:val="18"/>
          <w:szCs w:val="18"/>
        </w:rPr>
        <w:t xml:space="preserve"> </w:t>
      </w:r>
      <w:r w:rsidRPr="00D51686">
        <w:rPr>
          <w:rFonts w:ascii="Arial" w:hAnsi="Arial" w:cs="Arial"/>
          <w:w w:val="95"/>
          <w:sz w:val="18"/>
          <w:szCs w:val="18"/>
        </w:rPr>
        <w:t>estructura</w:t>
      </w:r>
      <w:r w:rsidRPr="00D51686">
        <w:rPr>
          <w:rFonts w:ascii="Arial" w:hAnsi="Arial" w:cs="Arial"/>
          <w:spacing w:val="11"/>
          <w:w w:val="95"/>
          <w:sz w:val="18"/>
          <w:szCs w:val="18"/>
        </w:rPr>
        <w:t xml:space="preserve"> </w:t>
      </w:r>
      <w:r w:rsidRPr="00D51686">
        <w:rPr>
          <w:rFonts w:ascii="Arial" w:hAnsi="Arial" w:cs="Arial"/>
          <w:w w:val="95"/>
          <w:sz w:val="18"/>
          <w:szCs w:val="18"/>
        </w:rPr>
        <w:t>del</w:t>
      </w:r>
      <w:r w:rsidRPr="00D51686">
        <w:rPr>
          <w:rFonts w:ascii="Arial" w:hAnsi="Arial" w:cs="Arial"/>
          <w:spacing w:val="-6"/>
          <w:w w:val="95"/>
          <w:sz w:val="18"/>
          <w:szCs w:val="18"/>
        </w:rPr>
        <w:t xml:space="preserve"> </w:t>
      </w:r>
      <w:r w:rsidRPr="00D51686">
        <w:rPr>
          <w:rFonts w:ascii="Arial" w:hAnsi="Arial" w:cs="Arial"/>
          <w:w w:val="95"/>
          <w:sz w:val="18"/>
          <w:szCs w:val="18"/>
        </w:rPr>
        <w:t>Calendario</w:t>
      </w:r>
      <w:r w:rsidRPr="00D51686">
        <w:rPr>
          <w:rFonts w:ascii="Arial" w:hAnsi="Arial" w:cs="Arial"/>
          <w:spacing w:val="11"/>
          <w:w w:val="95"/>
          <w:sz w:val="18"/>
          <w:szCs w:val="18"/>
        </w:rPr>
        <w:t xml:space="preserve"> </w:t>
      </w:r>
      <w:r w:rsidRPr="00D51686">
        <w:rPr>
          <w:rFonts w:ascii="Arial" w:hAnsi="Arial" w:cs="Arial"/>
          <w:w w:val="95"/>
          <w:sz w:val="18"/>
          <w:szCs w:val="18"/>
        </w:rPr>
        <w:t>del Presupuesto</w:t>
      </w:r>
      <w:r w:rsidRPr="00D51686">
        <w:rPr>
          <w:rFonts w:ascii="Arial" w:hAnsi="Arial" w:cs="Arial"/>
          <w:spacing w:val="12"/>
          <w:w w:val="95"/>
          <w:sz w:val="18"/>
          <w:szCs w:val="18"/>
        </w:rPr>
        <w:t xml:space="preserve"> </w:t>
      </w:r>
      <w:r w:rsidRPr="00D51686">
        <w:rPr>
          <w:rFonts w:ascii="Arial" w:hAnsi="Arial" w:cs="Arial"/>
          <w:w w:val="95"/>
          <w:sz w:val="18"/>
          <w:szCs w:val="18"/>
        </w:rPr>
        <w:t>de</w:t>
      </w:r>
      <w:r w:rsidRPr="00D51686">
        <w:rPr>
          <w:rFonts w:ascii="Arial" w:hAnsi="Arial" w:cs="Arial"/>
          <w:spacing w:val="5"/>
          <w:w w:val="95"/>
          <w:sz w:val="18"/>
          <w:szCs w:val="18"/>
        </w:rPr>
        <w:t xml:space="preserve"> </w:t>
      </w:r>
      <w:r w:rsidRPr="00D51686">
        <w:rPr>
          <w:rFonts w:ascii="Arial" w:hAnsi="Arial" w:cs="Arial"/>
          <w:w w:val="95"/>
          <w:sz w:val="18"/>
          <w:szCs w:val="18"/>
        </w:rPr>
        <w:t>Egresos</w:t>
      </w:r>
      <w:r w:rsidRPr="00D51686">
        <w:rPr>
          <w:rFonts w:ascii="Arial" w:hAnsi="Arial" w:cs="Arial"/>
          <w:spacing w:val="6"/>
          <w:w w:val="95"/>
          <w:sz w:val="18"/>
          <w:szCs w:val="18"/>
        </w:rPr>
        <w:t xml:space="preserve"> </w:t>
      </w:r>
      <w:r w:rsidRPr="00D51686">
        <w:rPr>
          <w:rFonts w:ascii="Arial" w:hAnsi="Arial" w:cs="Arial"/>
          <w:w w:val="95"/>
          <w:sz w:val="18"/>
          <w:szCs w:val="18"/>
        </w:rPr>
        <w:t>base</w:t>
      </w:r>
      <w:r w:rsidRPr="00D51686">
        <w:rPr>
          <w:rFonts w:ascii="Arial" w:hAnsi="Arial" w:cs="Arial"/>
          <w:spacing w:val="1"/>
          <w:w w:val="95"/>
          <w:sz w:val="18"/>
          <w:szCs w:val="18"/>
        </w:rPr>
        <w:t xml:space="preserve"> </w:t>
      </w:r>
      <w:r w:rsidRPr="00D51686">
        <w:rPr>
          <w:rFonts w:ascii="Arial" w:hAnsi="Arial" w:cs="Arial"/>
          <w:w w:val="95"/>
          <w:sz w:val="18"/>
          <w:szCs w:val="18"/>
        </w:rPr>
        <w:t>mensual</w:t>
      </w:r>
    </w:p>
    <w:p w14:paraId="014D9313" w14:textId="77777777" w:rsidR="00A37C72" w:rsidRPr="00A37C72" w:rsidRDefault="00A37C72" w:rsidP="009B5509">
      <w:pPr>
        <w:pStyle w:val="Textoindependiente"/>
        <w:numPr>
          <w:ilvl w:val="1"/>
          <w:numId w:val="19"/>
        </w:numPr>
        <w:spacing w:line="230" w:lineRule="auto"/>
        <w:ind w:right="1076"/>
        <w:rPr>
          <w:rFonts w:ascii="Arial" w:hAnsi="Arial" w:cs="Arial"/>
          <w:sz w:val="18"/>
          <w:szCs w:val="18"/>
        </w:rPr>
      </w:pPr>
      <w:r>
        <w:rPr>
          <w:rFonts w:ascii="Arial" w:hAnsi="Arial" w:cs="Arial"/>
          <w:w w:val="95"/>
          <w:sz w:val="18"/>
          <w:szCs w:val="18"/>
        </w:rPr>
        <w:t>N</w:t>
      </w:r>
      <w:r w:rsidR="00D51686" w:rsidRPr="00D51686">
        <w:rPr>
          <w:rFonts w:ascii="Arial" w:hAnsi="Arial" w:cs="Arial"/>
          <w:w w:val="95"/>
          <w:sz w:val="18"/>
          <w:szCs w:val="18"/>
        </w:rPr>
        <w:t>orma</w:t>
      </w:r>
      <w:r w:rsidR="00D51686" w:rsidRPr="00D51686">
        <w:rPr>
          <w:rFonts w:ascii="Arial" w:hAnsi="Arial" w:cs="Arial"/>
          <w:spacing w:val="1"/>
          <w:w w:val="95"/>
          <w:sz w:val="18"/>
          <w:szCs w:val="18"/>
        </w:rPr>
        <w:t xml:space="preserve"> </w:t>
      </w:r>
      <w:r w:rsidR="00D51686" w:rsidRPr="00D51686">
        <w:rPr>
          <w:rFonts w:ascii="Arial" w:hAnsi="Arial" w:cs="Arial"/>
          <w:w w:val="95"/>
          <w:sz w:val="18"/>
          <w:szCs w:val="18"/>
        </w:rPr>
        <w:t>para</w:t>
      </w:r>
      <w:r w:rsidR="00D51686" w:rsidRPr="00D51686">
        <w:rPr>
          <w:rFonts w:ascii="Arial" w:hAnsi="Arial" w:cs="Arial"/>
          <w:spacing w:val="2"/>
          <w:w w:val="95"/>
          <w:sz w:val="18"/>
          <w:szCs w:val="18"/>
        </w:rPr>
        <w:t xml:space="preserve"> </w:t>
      </w:r>
      <w:r w:rsidR="00D51686" w:rsidRPr="00D51686">
        <w:rPr>
          <w:rFonts w:ascii="Arial" w:hAnsi="Arial" w:cs="Arial"/>
          <w:w w:val="95"/>
          <w:sz w:val="18"/>
          <w:szCs w:val="18"/>
        </w:rPr>
        <w:t>establecer</w:t>
      </w:r>
      <w:r w:rsidR="00D51686" w:rsidRPr="00D51686">
        <w:rPr>
          <w:rFonts w:ascii="Arial" w:hAnsi="Arial" w:cs="Arial"/>
          <w:spacing w:val="4"/>
          <w:w w:val="95"/>
          <w:sz w:val="18"/>
          <w:szCs w:val="18"/>
        </w:rPr>
        <w:t xml:space="preserve"> </w:t>
      </w:r>
      <w:r w:rsidR="00D51686" w:rsidRPr="00D51686">
        <w:rPr>
          <w:rFonts w:ascii="Arial" w:hAnsi="Arial" w:cs="Arial"/>
          <w:w w:val="95"/>
          <w:sz w:val="18"/>
          <w:szCs w:val="18"/>
        </w:rPr>
        <w:t>la</w:t>
      </w:r>
      <w:r w:rsidR="00D51686" w:rsidRPr="00D51686">
        <w:rPr>
          <w:rFonts w:ascii="Arial" w:hAnsi="Arial" w:cs="Arial"/>
          <w:spacing w:val="-1"/>
          <w:w w:val="95"/>
          <w:sz w:val="18"/>
          <w:szCs w:val="18"/>
        </w:rPr>
        <w:t xml:space="preserve"> </w:t>
      </w:r>
      <w:r w:rsidR="00D51686" w:rsidRPr="00D51686">
        <w:rPr>
          <w:rFonts w:ascii="Arial" w:hAnsi="Arial" w:cs="Arial"/>
          <w:w w:val="95"/>
          <w:sz w:val="18"/>
          <w:szCs w:val="18"/>
        </w:rPr>
        <w:t>estructura</w:t>
      </w:r>
      <w:r w:rsidR="00D51686" w:rsidRPr="00D51686">
        <w:rPr>
          <w:rFonts w:ascii="Arial" w:hAnsi="Arial" w:cs="Arial"/>
          <w:spacing w:val="11"/>
          <w:w w:val="95"/>
          <w:sz w:val="18"/>
          <w:szCs w:val="18"/>
        </w:rPr>
        <w:t xml:space="preserve"> </w:t>
      </w:r>
      <w:r w:rsidR="00D51686" w:rsidRPr="00D51686">
        <w:rPr>
          <w:rFonts w:ascii="Arial" w:hAnsi="Arial" w:cs="Arial"/>
          <w:w w:val="95"/>
          <w:sz w:val="18"/>
          <w:szCs w:val="18"/>
        </w:rPr>
        <w:t>de</w:t>
      </w:r>
      <w:r w:rsidR="00D51686" w:rsidRPr="00D51686">
        <w:rPr>
          <w:rFonts w:ascii="Arial" w:hAnsi="Arial" w:cs="Arial"/>
          <w:spacing w:val="3"/>
          <w:w w:val="95"/>
          <w:sz w:val="18"/>
          <w:szCs w:val="18"/>
        </w:rPr>
        <w:t xml:space="preserve"> </w:t>
      </w:r>
      <w:r w:rsidR="00D51686" w:rsidRPr="00D51686">
        <w:rPr>
          <w:rFonts w:ascii="Arial" w:hAnsi="Arial" w:cs="Arial"/>
          <w:w w:val="95"/>
          <w:sz w:val="18"/>
          <w:szCs w:val="18"/>
        </w:rPr>
        <w:t>información</w:t>
      </w:r>
      <w:r w:rsidR="00D51686" w:rsidRPr="00D51686">
        <w:rPr>
          <w:rFonts w:ascii="Arial" w:hAnsi="Arial" w:cs="Arial"/>
          <w:spacing w:val="12"/>
          <w:w w:val="95"/>
          <w:sz w:val="18"/>
          <w:szCs w:val="18"/>
        </w:rPr>
        <w:t xml:space="preserve"> </w:t>
      </w:r>
      <w:r w:rsidR="00D51686" w:rsidRPr="00D51686">
        <w:rPr>
          <w:rFonts w:ascii="Arial" w:hAnsi="Arial" w:cs="Arial"/>
          <w:w w:val="95"/>
          <w:sz w:val="18"/>
          <w:szCs w:val="18"/>
        </w:rPr>
        <w:t>de montos</w:t>
      </w:r>
      <w:r w:rsidR="00D51686" w:rsidRPr="00D51686">
        <w:rPr>
          <w:rFonts w:ascii="Arial" w:hAnsi="Arial" w:cs="Arial"/>
          <w:spacing w:val="6"/>
          <w:w w:val="95"/>
          <w:sz w:val="18"/>
          <w:szCs w:val="18"/>
        </w:rPr>
        <w:t xml:space="preserve"> </w:t>
      </w:r>
      <w:r w:rsidR="00D51686" w:rsidRPr="00D51686">
        <w:rPr>
          <w:rFonts w:ascii="Arial" w:hAnsi="Arial" w:cs="Arial"/>
          <w:w w:val="95"/>
          <w:sz w:val="18"/>
          <w:szCs w:val="18"/>
        </w:rPr>
        <w:t>pagados</w:t>
      </w:r>
      <w:r w:rsidR="00D51686" w:rsidRPr="00D51686">
        <w:rPr>
          <w:rFonts w:ascii="Arial" w:hAnsi="Arial" w:cs="Arial"/>
          <w:spacing w:val="13"/>
          <w:w w:val="95"/>
          <w:sz w:val="18"/>
          <w:szCs w:val="18"/>
        </w:rPr>
        <w:t xml:space="preserve"> </w:t>
      </w:r>
      <w:r w:rsidR="00D51686" w:rsidRPr="00D51686">
        <w:rPr>
          <w:rFonts w:ascii="Arial" w:hAnsi="Arial" w:cs="Arial"/>
          <w:w w:val="95"/>
          <w:sz w:val="18"/>
          <w:szCs w:val="18"/>
        </w:rPr>
        <w:t>por</w:t>
      </w:r>
      <w:r w:rsidR="00D51686" w:rsidRPr="00D51686">
        <w:rPr>
          <w:rFonts w:ascii="Arial" w:hAnsi="Arial" w:cs="Arial"/>
          <w:spacing w:val="-1"/>
          <w:w w:val="95"/>
          <w:sz w:val="18"/>
          <w:szCs w:val="18"/>
        </w:rPr>
        <w:t xml:space="preserve"> </w:t>
      </w:r>
      <w:r w:rsidR="00D51686" w:rsidRPr="00D51686">
        <w:rPr>
          <w:rFonts w:ascii="Arial" w:hAnsi="Arial" w:cs="Arial"/>
          <w:w w:val="95"/>
          <w:sz w:val="18"/>
          <w:szCs w:val="18"/>
        </w:rPr>
        <w:t>ayudas</w:t>
      </w:r>
      <w:r w:rsidR="00D51686" w:rsidRPr="00D51686">
        <w:rPr>
          <w:rFonts w:ascii="Arial" w:hAnsi="Arial" w:cs="Arial"/>
          <w:spacing w:val="6"/>
          <w:w w:val="95"/>
          <w:sz w:val="18"/>
          <w:szCs w:val="18"/>
        </w:rPr>
        <w:t xml:space="preserve"> </w:t>
      </w:r>
      <w:r w:rsidR="00D51686" w:rsidRPr="00D51686">
        <w:rPr>
          <w:rFonts w:ascii="Arial" w:hAnsi="Arial" w:cs="Arial"/>
          <w:w w:val="95"/>
          <w:sz w:val="18"/>
          <w:szCs w:val="18"/>
        </w:rPr>
        <w:t>y</w:t>
      </w:r>
      <w:r w:rsidR="00D51686" w:rsidRPr="00D51686">
        <w:rPr>
          <w:rFonts w:ascii="Arial" w:hAnsi="Arial" w:cs="Arial"/>
          <w:spacing w:val="-8"/>
          <w:w w:val="95"/>
          <w:sz w:val="18"/>
          <w:szCs w:val="18"/>
        </w:rPr>
        <w:t xml:space="preserve"> </w:t>
      </w:r>
      <w:r w:rsidR="00D51686" w:rsidRPr="00D51686">
        <w:rPr>
          <w:rFonts w:ascii="Arial" w:hAnsi="Arial" w:cs="Arial"/>
          <w:w w:val="95"/>
          <w:sz w:val="18"/>
          <w:szCs w:val="18"/>
        </w:rPr>
        <w:t>subsidios</w:t>
      </w:r>
    </w:p>
    <w:p w14:paraId="1B1F8D53" w14:textId="0DA01847" w:rsidR="00D51686" w:rsidRPr="00A37C72" w:rsidRDefault="00D51686" w:rsidP="009B5509">
      <w:pPr>
        <w:pStyle w:val="Textoindependiente"/>
        <w:numPr>
          <w:ilvl w:val="1"/>
          <w:numId w:val="19"/>
        </w:numPr>
        <w:spacing w:line="230" w:lineRule="auto"/>
        <w:ind w:right="1076"/>
        <w:rPr>
          <w:rFonts w:ascii="Arial" w:hAnsi="Arial" w:cs="Arial"/>
          <w:sz w:val="18"/>
          <w:szCs w:val="18"/>
        </w:rPr>
      </w:pPr>
      <w:r w:rsidRPr="00A37C72">
        <w:rPr>
          <w:rFonts w:ascii="Arial" w:hAnsi="Arial" w:cs="Arial"/>
          <w:w w:val="95"/>
          <w:sz w:val="18"/>
          <w:szCs w:val="18"/>
        </w:rPr>
        <w:t>Normas</w:t>
      </w:r>
      <w:r w:rsidRPr="00A37C72">
        <w:rPr>
          <w:rFonts w:ascii="Arial" w:hAnsi="Arial" w:cs="Arial"/>
          <w:spacing w:val="25"/>
          <w:w w:val="95"/>
          <w:sz w:val="18"/>
          <w:szCs w:val="18"/>
        </w:rPr>
        <w:t xml:space="preserve"> </w:t>
      </w:r>
      <w:r w:rsidRPr="00A37C72">
        <w:rPr>
          <w:rFonts w:ascii="Arial" w:hAnsi="Arial" w:cs="Arial"/>
          <w:w w:val="95"/>
          <w:sz w:val="18"/>
          <w:szCs w:val="18"/>
        </w:rPr>
        <w:t>para</w:t>
      </w:r>
      <w:r w:rsidRPr="00A37C72">
        <w:rPr>
          <w:rFonts w:ascii="Arial" w:hAnsi="Arial" w:cs="Arial"/>
          <w:spacing w:val="19"/>
          <w:w w:val="95"/>
          <w:sz w:val="18"/>
          <w:szCs w:val="18"/>
        </w:rPr>
        <w:t xml:space="preserve"> </w:t>
      </w:r>
      <w:r w:rsidRPr="00A37C72">
        <w:rPr>
          <w:rFonts w:ascii="Arial" w:hAnsi="Arial" w:cs="Arial"/>
          <w:w w:val="95"/>
          <w:sz w:val="18"/>
          <w:szCs w:val="18"/>
        </w:rPr>
        <w:t>establecer</w:t>
      </w:r>
      <w:r w:rsidRPr="00A37C72">
        <w:rPr>
          <w:rFonts w:ascii="Arial" w:hAnsi="Arial" w:cs="Arial"/>
          <w:spacing w:val="25"/>
          <w:w w:val="95"/>
          <w:sz w:val="18"/>
          <w:szCs w:val="18"/>
        </w:rPr>
        <w:t xml:space="preserve"> </w:t>
      </w:r>
      <w:r w:rsidRPr="00A37C72">
        <w:rPr>
          <w:rFonts w:ascii="Arial" w:hAnsi="Arial" w:cs="Arial"/>
          <w:w w:val="95"/>
          <w:sz w:val="18"/>
          <w:szCs w:val="18"/>
        </w:rPr>
        <w:t>la</w:t>
      </w:r>
      <w:r w:rsidRPr="00A37C72">
        <w:rPr>
          <w:rFonts w:ascii="Arial" w:hAnsi="Arial" w:cs="Arial"/>
          <w:spacing w:val="17"/>
          <w:w w:val="95"/>
          <w:sz w:val="18"/>
          <w:szCs w:val="18"/>
        </w:rPr>
        <w:t xml:space="preserve"> </w:t>
      </w:r>
      <w:r w:rsidRPr="00A37C72">
        <w:rPr>
          <w:rFonts w:ascii="Arial" w:hAnsi="Arial" w:cs="Arial"/>
          <w:w w:val="95"/>
          <w:sz w:val="18"/>
          <w:szCs w:val="18"/>
        </w:rPr>
        <w:t>estructura</w:t>
      </w:r>
      <w:r w:rsidRPr="00A37C72">
        <w:rPr>
          <w:rFonts w:ascii="Arial" w:hAnsi="Arial" w:cs="Arial"/>
          <w:spacing w:val="25"/>
          <w:w w:val="95"/>
          <w:sz w:val="18"/>
          <w:szCs w:val="18"/>
        </w:rPr>
        <w:t xml:space="preserve"> </w:t>
      </w:r>
      <w:r w:rsidRPr="00A37C72">
        <w:rPr>
          <w:rFonts w:ascii="Arial" w:hAnsi="Arial" w:cs="Arial"/>
          <w:w w:val="95"/>
          <w:sz w:val="18"/>
          <w:szCs w:val="18"/>
        </w:rPr>
        <w:t>de</w:t>
      </w:r>
      <w:r w:rsidRPr="00A37C72">
        <w:rPr>
          <w:rFonts w:ascii="Arial" w:hAnsi="Arial" w:cs="Arial"/>
          <w:spacing w:val="24"/>
          <w:w w:val="95"/>
          <w:sz w:val="18"/>
          <w:szCs w:val="18"/>
        </w:rPr>
        <w:t xml:space="preserve"> </w:t>
      </w:r>
      <w:r w:rsidRPr="00A37C72">
        <w:rPr>
          <w:rFonts w:ascii="Arial" w:hAnsi="Arial" w:cs="Arial"/>
          <w:w w:val="95"/>
          <w:sz w:val="18"/>
          <w:szCs w:val="18"/>
        </w:rPr>
        <w:t>información</w:t>
      </w:r>
      <w:r w:rsidRPr="00A37C72">
        <w:rPr>
          <w:rFonts w:ascii="Arial" w:hAnsi="Arial" w:cs="Arial"/>
          <w:spacing w:val="28"/>
          <w:w w:val="95"/>
          <w:sz w:val="18"/>
          <w:szCs w:val="18"/>
        </w:rPr>
        <w:t xml:space="preserve"> </w:t>
      </w:r>
      <w:r w:rsidRPr="00A37C72">
        <w:rPr>
          <w:rFonts w:ascii="Arial" w:hAnsi="Arial" w:cs="Arial"/>
          <w:w w:val="95"/>
          <w:sz w:val="18"/>
          <w:szCs w:val="18"/>
        </w:rPr>
        <w:t>del</w:t>
      </w:r>
      <w:r w:rsidRPr="00A37C72">
        <w:rPr>
          <w:rFonts w:ascii="Arial" w:hAnsi="Arial" w:cs="Arial"/>
          <w:spacing w:val="23"/>
          <w:w w:val="95"/>
          <w:sz w:val="18"/>
          <w:szCs w:val="18"/>
        </w:rPr>
        <w:t xml:space="preserve"> </w:t>
      </w:r>
      <w:r w:rsidRPr="00A37C72">
        <w:rPr>
          <w:rFonts w:ascii="Arial" w:hAnsi="Arial" w:cs="Arial"/>
          <w:w w:val="95"/>
          <w:sz w:val="18"/>
          <w:szCs w:val="18"/>
        </w:rPr>
        <w:t>formato</w:t>
      </w:r>
      <w:r w:rsidRPr="00A37C72">
        <w:rPr>
          <w:rFonts w:ascii="Arial" w:hAnsi="Arial" w:cs="Arial"/>
          <w:spacing w:val="31"/>
          <w:w w:val="95"/>
          <w:sz w:val="18"/>
          <w:szCs w:val="18"/>
        </w:rPr>
        <w:t xml:space="preserve"> </w:t>
      </w:r>
      <w:r w:rsidRPr="00A37C72">
        <w:rPr>
          <w:rFonts w:ascii="Arial" w:hAnsi="Arial" w:cs="Arial"/>
          <w:w w:val="95"/>
          <w:sz w:val="18"/>
          <w:szCs w:val="18"/>
        </w:rPr>
        <w:t>del</w:t>
      </w:r>
      <w:r w:rsidRPr="00A37C72">
        <w:rPr>
          <w:rFonts w:ascii="Arial" w:hAnsi="Arial" w:cs="Arial"/>
          <w:spacing w:val="16"/>
          <w:w w:val="95"/>
          <w:sz w:val="18"/>
          <w:szCs w:val="18"/>
        </w:rPr>
        <w:t xml:space="preserve"> </w:t>
      </w:r>
      <w:r w:rsidRPr="00A37C72">
        <w:rPr>
          <w:rFonts w:ascii="Arial" w:hAnsi="Arial" w:cs="Arial"/>
          <w:w w:val="95"/>
          <w:sz w:val="18"/>
          <w:szCs w:val="18"/>
        </w:rPr>
        <w:t>ejercicio</w:t>
      </w:r>
      <w:r w:rsidRPr="00A37C72">
        <w:rPr>
          <w:rFonts w:ascii="Arial" w:hAnsi="Arial" w:cs="Arial"/>
          <w:spacing w:val="31"/>
          <w:w w:val="95"/>
          <w:sz w:val="18"/>
          <w:szCs w:val="18"/>
        </w:rPr>
        <w:t xml:space="preserve"> </w:t>
      </w:r>
      <w:r w:rsidRPr="00A37C72">
        <w:rPr>
          <w:rFonts w:ascii="Arial" w:hAnsi="Arial" w:cs="Arial"/>
          <w:w w:val="95"/>
          <w:sz w:val="18"/>
          <w:szCs w:val="18"/>
        </w:rPr>
        <w:t>y</w:t>
      </w:r>
      <w:r w:rsidRPr="00A37C72">
        <w:rPr>
          <w:rFonts w:ascii="Arial" w:hAnsi="Arial" w:cs="Arial"/>
          <w:spacing w:val="18"/>
          <w:w w:val="95"/>
          <w:sz w:val="18"/>
          <w:szCs w:val="18"/>
        </w:rPr>
        <w:t xml:space="preserve"> </w:t>
      </w:r>
      <w:r w:rsidRPr="00A37C72">
        <w:rPr>
          <w:rFonts w:ascii="Arial" w:hAnsi="Arial" w:cs="Arial"/>
          <w:w w:val="95"/>
          <w:sz w:val="18"/>
          <w:szCs w:val="18"/>
        </w:rPr>
        <w:t>destino</w:t>
      </w:r>
      <w:r w:rsidRPr="00A37C72">
        <w:rPr>
          <w:rFonts w:ascii="Arial" w:hAnsi="Arial" w:cs="Arial"/>
          <w:spacing w:val="28"/>
          <w:w w:val="95"/>
          <w:sz w:val="18"/>
          <w:szCs w:val="18"/>
        </w:rPr>
        <w:t xml:space="preserve"> </w:t>
      </w:r>
      <w:r w:rsidRPr="00A37C72">
        <w:rPr>
          <w:rFonts w:ascii="Arial" w:hAnsi="Arial" w:cs="Arial"/>
          <w:w w:val="95"/>
          <w:sz w:val="18"/>
          <w:szCs w:val="18"/>
        </w:rPr>
        <w:t>de</w:t>
      </w:r>
      <w:r w:rsidRPr="00A37C72">
        <w:rPr>
          <w:rFonts w:ascii="Arial" w:hAnsi="Arial" w:cs="Arial"/>
          <w:spacing w:val="25"/>
          <w:w w:val="95"/>
          <w:sz w:val="18"/>
          <w:szCs w:val="18"/>
        </w:rPr>
        <w:t xml:space="preserve"> </w:t>
      </w:r>
      <w:r w:rsidRPr="00A37C72">
        <w:rPr>
          <w:rFonts w:ascii="Arial" w:hAnsi="Arial" w:cs="Arial"/>
          <w:w w:val="95"/>
          <w:sz w:val="18"/>
          <w:szCs w:val="18"/>
        </w:rPr>
        <w:t>gasto</w:t>
      </w:r>
      <w:r w:rsidRPr="00A37C72">
        <w:rPr>
          <w:rFonts w:ascii="Arial" w:hAnsi="Arial" w:cs="Arial"/>
          <w:spacing w:val="1"/>
          <w:w w:val="95"/>
          <w:sz w:val="18"/>
          <w:szCs w:val="18"/>
        </w:rPr>
        <w:t xml:space="preserve"> </w:t>
      </w:r>
      <w:r w:rsidRPr="00A37C72">
        <w:rPr>
          <w:rFonts w:ascii="Arial" w:hAnsi="Arial" w:cs="Arial"/>
          <w:sz w:val="18"/>
          <w:szCs w:val="18"/>
        </w:rPr>
        <w:t>federalizado</w:t>
      </w:r>
      <w:r w:rsidRPr="00A37C72">
        <w:rPr>
          <w:rFonts w:ascii="Arial" w:hAnsi="Arial" w:cs="Arial"/>
          <w:spacing w:val="20"/>
          <w:sz w:val="18"/>
          <w:szCs w:val="18"/>
        </w:rPr>
        <w:t xml:space="preserve"> </w:t>
      </w:r>
      <w:r w:rsidRPr="00A37C72">
        <w:rPr>
          <w:rFonts w:ascii="Arial" w:hAnsi="Arial" w:cs="Arial"/>
          <w:sz w:val="18"/>
          <w:szCs w:val="18"/>
        </w:rPr>
        <w:t>y</w:t>
      </w:r>
      <w:r w:rsidRPr="00A37C72">
        <w:rPr>
          <w:rFonts w:ascii="Arial" w:hAnsi="Arial" w:cs="Arial"/>
          <w:spacing w:val="-1"/>
          <w:sz w:val="18"/>
          <w:szCs w:val="18"/>
        </w:rPr>
        <w:t xml:space="preserve"> </w:t>
      </w:r>
      <w:r w:rsidRPr="00A37C72">
        <w:rPr>
          <w:rFonts w:ascii="Arial" w:hAnsi="Arial" w:cs="Arial"/>
          <w:sz w:val="18"/>
          <w:szCs w:val="18"/>
        </w:rPr>
        <w:t>reintegros</w:t>
      </w:r>
    </w:p>
    <w:p w14:paraId="55A69BC2" w14:textId="20DA0406" w:rsidR="00D51686" w:rsidRPr="00D51686" w:rsidRDefault="00D51686" w:rsidP="009B5509">
      <w:pPr>
        <w:pStyle w:val="Textoindependiente"/>
        <w:numPr>
          <w:ilvl w:val="1"/>
          <w:numId w:val="19"/>
        </w:numPr>
        <w:spacing w:line="230" w:lineRule="auto"/>
        <w:ind w:right="1038"/>
        <w:jc w:val="both"/>
        <w:rPr>
          <w:rFonts w:ascii="Arial" w:hAnsi="Arial" w:cs="Arial"/>
          <w:sz w:val="18"/>
          <w:szCs w:val="18"/>
        </w:rPr>
      </w:pPr>
      <w:r w:rsidRPr="00D51686">
        <w:rPr>
          <w:rFonts w:ascii="Arial" w:hAnsi="Arial" w:cs="Arial"/>
          <w:sz w:val="18"/>
          <w:szCs w:val="18"/>
        </w:rPr>
        <w:t>Norma para establecer la estructura de información de la relación de las cuentas bancarias</w:t>
      </w:r>
      <w:r w:rsidRPr="00D51686">
        <w:rPr>
          <w:rFonts w:ascii="Arial" w:hAnsi="Arial" w:cs="Arial"/>
          <w:spacing w:val="1"/>
          <w:sz w:val="18"/>
          <w:szCs w:val="18"/>
        </w:rPr>
        <w:t xml:space="preserve"> </w:t>
      </w:r>
      <w:r w:rsidRPr="00D51686">
        <w:rPr>
          <w:rFonts w:ascii="Arial" w:hAnsi="Arial" w:cs="Arial"/>
          <w:w w:val="95"/>
          <w:sz w:val="18"/>
          <w:szCs w:val="18"/>
        </w:rPr>
        <w:t>productivas</w:t>
      </w:r>
      <w:r w:rsidRPr="00D51686">
        <w:rPr>
          <w:rFonts w:ascii="Arial" w:hAnsi="Arial" w:cs="Arial"/>
          <w:spacing w:val="7"/>
          <w:w w:val="95"/>
          <w:sz w:val="18"/>
          <w:szCs w:val="18"/>
        </w:rPr>
        <w:t xml:space="preserve"> </w:t>
      </w:r>
      <w:r w:rsidRPr="00D51686">
        <w:rPr>
          <w:rFonts w:ascii="Arial" w:hAnsi="Arial" w:cs="Arial"/>
          <w:w w:val="95"/>
          <w:sz w:val="18"/>
          <w:szCs w:val="18"/>
        </w:rPr>
        <w:t>específicas</w:t>
      </w:r>
      <w:r w:rsidRPr="00D51686">
        <w:rPr>
          <w:rFonts w:ascii="Arial" w:hAnsi="Arial" w:cs="Arial"/>
          <w:spacing w:val="5"/>
          <w:w w:val="95"/>
          <w:sz w:val="18"/>
          <w:szCs w:val="18"/>
        </w:rPr>
        <w:t xml:space="preserve"> </w:t>
      </w:r>
      <w:r w:rsidRPr="00D51686">
        <w:rPr>
          <w:rFonts w:ascii="Arial" w:hAnsi="Arial" w:cs="Arial"/>
          <w:w w:val="95"/>
          <w:sz w:val="18"/>
          <w:szCs w:val="18"/>
        </w:rPr>
        <w:t>que</w:t>
      </w:r>
      <w:r w:rsidRPr="00D51686">
        <w:rPr>
          <w:rFonts w:ascii="Arial" w:hAnsi="Arial" w:cs="Arial"/>
          <w:spacing w:val="-9"/>
          <w:w w:val="95"/>
          <w:sz w:val="18"/>
          <w:szCs w:val="18"/>
        </w:rPr>
        <w:t xml:space="preserve"> </w:t>
      </w:r>
      <w:r w:rsidRPr="00D51686">
        <w:rPr>
          <w:rFonts w:ascii="Arial" w:hAnsi="Arial" w:cs="Arial"/>
          <w:w w:val="95"/>
          <w:sz w:val="18"/>
          <w:szCs w:val="18"/>
        </w:rPr>
        <w:t>se</w:t>
      </w:r>
      <w:r w:rsidRPr="00D51686">
        <w:rPr>
          <w:rFonts w:ascii="Arial" w:hAnsi="Arial" w:cs="Arial"/>
          <w:spacing w:val="-6"/>
          <w:w w:val="95"/>
          <w:sz w:val="18"/>
          <w:szCs w:val="18"/>
        </w:rPr>
        <w:t xml:space="preserve"> </w:t>
      </w:r>
      <w:r w:rsidRPr="00D51686">
        <w:rPr>
          <w:rFonts w:ascii="Arial" w:hAnsi="Arial" w:cs="Arial"/>
          <w:w w:val="95"/>
          <w:sz w:val="18"/>
          <w:szCs w:val="18"/>
        </w:rPr>
        <w:t>presentan</w:t>
      </w:r>
      <w:r w:rsidRPr="00D51686">
        <w:rPr>
          <w:rFonts w:ascii="Arial" w:hAnsi="Arial" w:cs="Arial"/>
          <w:spacing w:val="4"/>
          <w:w w:val="95"/>
          <w:sz w:val="18"/>
          <w:szCs w:val="18"/>
        </w:rPr>
        <w:t xml:space="preserve"> </w:t>
      </w:r>
      <w:r w:rsidRPr="00D51686">
        <w:rPr>
          <w:rFonts w:ascii="Arial" w:hAnsi="Arial" w:cs="Arial"/>
          <w:w w:val="95"/>
          <w:sz w:val="18"/>
          <w:szCs w:val="18"/>
        </w:rPr>
        <w:t>en</w:t>
      </w:r>
      <w:r w:rsidRPr="00D51686">
        <w:rPr>
          <w:rFonts w:ascii="Arial" w:hAnsi="Arial" w:cs="Arial"/>
          <w:spacing w:val="-10"/>
          <w:w w:val="95"/>
          <w:sz w:val="18"/>
          <w:szCs w:val="18"/>
        </w:rPr>
        <w:t xml:space="preserve"> </w:t>
      </w:r>
      <w:r w:rsidRPr="00D51686">
        <w:rPr>
          <w:rFonts w:ascii="Arial" w:hAnsi="Arial" w:cs="Arial"/>
          <w:w w:val="95"/>
          <w:sz w:val="18"/>
          <w:szCs w:val="18"/>
        </w:rPr>
        <w:t>la</w:t>
      </w:r>
      <w:r w:rsidRPr="00D51686">
        <w:rPr>
          <w:rFonts w:ascii="Arial" w:hAnsi="Arial" w:cs="Arial"/>
          <w:spacing w:val="-10"/>
          <w:w w:val="95"/>
          <w:sz w:val="18"/>
          <w:szCs w:val="18"/>
        </w:rPr>
        <w:t xml:space="preserve"> </w:t>
      </w:r>
      <w:r w:rsidRPr="00D51686">
        <w:rPr>
          <w:rFonts w:ascii="Arial" w:hAnsi="Arial" w:cs="Arial"/>
          <w:w w:val="95"/>
          <w:sz w:val="18"/>
          <w:szCs w:val="18"/>
        </w:rPr>
        <w:t>cuenta</w:t>
      </w:r>
      <w:r w:rsidRPr="00D51686">
        <w:rPr>
          <w:rFonts w:ascii="Arial" w:hAnsi="Arial" w:cs="Arial"/>
          <w:spacing w:val="-7"/>
          <w:w w:val="95"/>
          <w:sz w:val="18"/>
          <w:szCs w:val="18"/>
        </w:rPr>
        <w:t xml:space="preserve"> </w:t>
      </w:r>
      <w:r w:rsidRPr="00D51686">
        <w:rPr>
          <w:rFonts w:ascii="Arial" w:hAnsi="Arial" w:cs="Arial"/>
          <w:w w:val="95"/>
          <w:sz w:val="18"/>
          <w:szCs w:val="18"/>
        </w:rPr>
        <w:t>pública,</w:t>
      </w:r>
      <w:r w:rsidRPr="00D51686">
        <w:rPr>
          <w:rFonts w:ascii="Arial" w:hAnsi="Arial" w:cs="Arial"/>
          <w:spacing w:val="-2"/>
          <w:w w:val="95"/>
          <w:sz w:val="18"/>
          <w:szCs w:val="18"/>
        </w:rPr>
        <w:t xml:space="preserve"> </w:t>
      </w:r>
      <w:r w:rsidRPr="00D51686">
        <w:rPr>
          <w:rFonts w:ascii="Arial" w:hAnsi="Arial" w:cs="Arial"/>
          <w:w w:val="95"/>
          <w:sz w:val="18"/>
          <w:szCs w:val="18"/>
        </w:rPr>
        <w:t>en</w:t>
      </w:r>
      <w:r w:rsidRPr="00D51686">
        <w:rPr>
          <w:rFonts w:ascii="Arial" w:hAnsi="Arial" w:cs="Arial"/>
          <w:spacing w:val="-10"/>
          <w:w w:val="95"/>
          <w:sz w:val="18"/>
          <w:szCs w:val="18"/>
        </w:rPr>
        <w:t xml:space="preserve"> </w:t>
      </w:r>
      <w:r w:rsidRPr="00D51686">
        <w:rPr>
          <w:rFonts w:ascii="Arial" w:hAnsi="Arial" w:cs="Arial"/>
          <w:w w:val="95"/>
          <w:sz w:val="18"/>
          <w:szCs w:val="18"/>
        </w:rPr>
        <w:t>las</w:t>
      </w:r>
      <w:r w:rsidRPr="00D51686">
        <w:rPr>
          <w:rFonts w:ascii="Arial" w:hAnsi="Arial" w:cs="Arial"/>
          <w:spacing w:val="-8"/>
          <w:w w:val="95"/>
          <w:sz w:val="18"/>
          <w:szCs w:val="18"/>
        </w:rPr>
        <w:t xml:space="preserve"> </w:t>
      </w:r>
      <w:r w:rsidRPr="00D51686">
        <w:rPr>
          <w:rFonts w:ascii="Arial" w:hAnsi="Arial" w:cs="Arial"/>
          <w:w w:val="95"/>
          <w:sz w:val="18"/>
          <w:szCs w:val="18"/>
        </w:rPr>
        <w:t>cuales</w:t>
      </w:r>
      <w:r w:rsidRPr="00D51686">
        <w:rPr>
          <w:rFonts w:ascii="Arial" w:hAnsi="Arial" w:cs="Arial"/>
          <w:spacing w:val="-3"/>
          <w:w w:val="95"/>
          <w:sz w:val="18"/>
          <w:szCs w:val="18"/>
        </w:rPr>
        <w:t xml:space="preserve"> </w:t>
      </w:r>
      <w:r w:rsidRPr="00D51686">
        <w:rPr>
          <w:rFonts w:ascii="Arial" w:hAnsi="Arial" w:cs="Arial"/>
          <w:w w:val="95"/>
          <w:sz w:val="18"/>
          <w:szCs w:val="18"/>
        </w:rPr>
        <w:t>se</w:t>
      </w:r>
      <w:r w:rsidRPr="00D51686">
        <w:rPr>
          <w:rFonts w:ascii="Arial" w:hAnsi="Arial" w:cs="Arial"/>
          <w:spacing w:val="-5"/>
          <w:w w:val="95"/>
          <w:sz w:val="18"/>
          <w:szCs w:val="18"/>
        </w:rPr>
        <w:t xml:space="preserve"> </w:t>
      </w:r>
      <w:r w:rsidRPr="00D51686">
        <w:rPr>
          <w:rFonts w:ascii="Arial" w:hAnsi="Arial" w:cs="Arial"/>
          <w:w w:val="95"/>
          <w:sz w:val="18"/>
          <w:szCs w:val="18"/>
        </w:rPr>
        <w:t>depositen</w:t>
      </w:r>
      <w:r w:rsidRPr="00D51686">
        <w:rPr>
          <w:rFonts w:ascii="Arial" w:hAnsi="Arial" w:cs="Arial"/>
          <w:spacing w:val="-2"/>
          <w:w w:val="95"/>
          <w:sz w:val="18"/>
          <w:szCs w:val="18"/>
        </w:rPr>
        <w:t xml:space="preserve"> </w:t>
      </w:r>
      <w:r w:rsidRPr="00D51686">
        <w:rPr>
          <w:rFonts w:ascii="Arial" w:hAnsi="Arial" w:cs="Arial"/>
          <w:w w:val="95"/>
          <w:sz w:val="18"/>
          <w:szCs w:val="18"/>
        </w:rPr>
        <w:t>los</w:t>
      </w:r>
      <w:r w:rsidRPr="00D51686">
        <w:rPr>
          <w:rFonts w:ascii="Arial" w:hAnsi="Arial" w:cs="Arial"/>
          <w:spacing w:val="-9"/>
          <w:w w:val="95"/>
          <w:sz w:val="18"/>
          <w:szCs w:val="18"/>
        </w:rPr>
        <w:t xml:space="preserve"> </w:t>
      </w:r>
      <w:r w:rsidRPr="00D51686">
        <w:rPr>
          <w:rFonts w:ascii="Arial" w:hAnsi="Arial" w:cs="Arial"/>
          <w:w w:val="95"/>
          <w:sz w:val="18"/>
          <w:szCs w:val="18"/>
        </w:rPr>
        <w:t>recursos</w:t>
      </w:r>
      <w:r w:rsidRPr="00D51686">
        <w:rPr>
          <w:rFonts w:ascii="Arial" w:hAnsi="Arial" w:cs="Arial"/>
          <w:spacing w:val="1"/>
          <w:w w:val="95"/>
          <w:sz w:val="18"/>
          <w:szCs w:val="18"/>
        </w:rPr>
        <w:t xml:space="preserve"> </w:t>
      </w:r>
      <w:r w:rsidRPr="00D51686">
        <w:rPr>
          <w:rFonts w:ascii="Arial" w:hAnsi="Arial" w:cs="Arial"/>
          <w:sz w:val="18"/>
          <w:szCs w:val="18"/>
        </w:rPr>
        <w:t>federales</w:t>
      </w:r>
      <w:r w:rsidRPr="00D51686">
        <w:rPr>
          <w:rFonts w:ascii="Arial" w:hAnsi="Arial" w:cs="Arial"/>
          <w:spacing w:val="18"/>
          <w:sz w:val="18"/>
          <w:szCs w:val="18"/>
        </w:rPr>
        <w:t xml:space="preserve"> </w:t>
      </w:r>
      <w:r w:rsidRPr="00D51686">
        <w:rPr>
          <w:rFonts w:ascii="Arial" w:hAnsi="Arial" w:cs="Arial"/>
          <w:sz w:val="18"/>
          <w:szCs w:val="18"/>
        </w:rPr>
        <w:t>transferidos</w:t>
      </w:r>
      <w:r w:rsidR="00A37C72">
        <w:rPr>
          <w:rFonts w:ascii="Arial" w:hAnsi="Arial" w:cs="Arial"/>
          <w:sz w:val="18"/>
          <w:szCs w:val="18"/>
        </w:rPr>
        <w:t>.</w:t>
      </w:r>
    </w:p>
    <w:p w14:paraId="25E0065C" w14:textId="77777777" w:rsidR="00D51686" w:rsidRPr="00D51686" w:rsidRDefault="00D51686" w:rsidP="00D51686">
      <w:pPr>
        <w:pStyle w:val="Textoindependiente"/>
        <w:spacing w:before="8"/>
        <w:rPr>
          <w:rFonts w:ascii="Arial" w:hAnsi="Arial" w:cs="Arial"/>
          <w:sz w:val="18"/>
          <w:szCs w:val="18"/>
        </w:rPr>
      </w:pPr>
    </w:p>
    <w:p w14:paraId="307AFA26" w14:textId="77777777" w:rsidR="00A37C72" w:rsidRPr="00A37C72" w:rsidRDefault="00D51686" w:rsidP="009B5509">
      <w:pPr>
        <w:pStyle w:val="Prrafodelista"/>
        <w:widowControl w:val="0"/>
        <w:numPr>
          <w:ilvl w:val="0"/>
          <w:numId w:val="22"/>
        </w:numPr>
        <w:tabs>
          <w:tab w:val="left" w:pos="546"/>
        </w:tabs>
        <w:autoSpaceDE w:val="0"/>
        <w:autoSpaceDN w:val="0"/>
        <w:spacing w:before="63" w:line="230" w:lineRule="auto"/>
        <w:ind w:right="1024"/>
        <w:contextualSpacing w:val="0"/>
        <w:jc w:val="both"/>
        <w:rPr>
          <w:rFonts w:ascii="Arial" w:hAnsi="Arial" w:cs="Arial"/>
          <w:sz w:val="18"/>
          <w:szCs w:val="18"/>
        </w:rPr>
      </w:pPr>
      <w:r w:rsidRPr="00D51686">
        <w:rPr>
          <w:rFonts w:ascii="Arial" w:hAnsi="Arial" w:cs="Arial"/>
          <w:w w:val="95"/>
          <w:sz w:val="18"/>
          <w:szCs w:val="18"/>
        </w:rPr>
        <w:t>La normatividad aplicada</w:t>
      </w:r>
      <w:r w:rsidR="00A37C72">
        <w:rPr>
          <w:rFonts w:ascii="Arial" w:hAnsi="Arial" w:cs="Arial"/>
          <w:w w:val="95"/>
          <w:sz w:val="18"/>
          <w:szCs w:val="18"/>
        </w:rPr>
        <w:t>.</w:t>
      </w:r>
    </w:p>
    <w:p w14:paraId="1E60B83D" w14:textId="0B28C450" w:rsidR="00D51686" w:rsidRPr="00A37C72" w:rsidRDefault="00A37C72" w:rsidP="00A37C72">
      <w:pPr>
        <w:widowControl w:val="0"/>
        <w:tabs>
          <w:tab w:val="left" w:pos="546"/>
        </w:tabs>
        <w:autoSpaceDE w:val="0"/>
        <w:autoSpaceDN w:val="0"/>
        <w:spacing w:before="63" w:line="230" w:lineRule="auto"/>
        <w:ind w:left="283" w:right="1024"/>
        <w:jc w:val="both"/>
        <w:rPr>
          <w:rFonts w:ascii="Arial" w:hAnsi="Arial" w:cs="Arial"/>
          <w:sz w:val="18"/>
          <w:szCs w:val="18"/>
        </w:rPr>
      </w:pPr>
      <w:r>
        <w:rPr>
          <w:rFonts w:ascii="Arial" w:hAnsi="Arial" w:cs="Arial"/>
          <w:w w:val="95"/>
          <w:sz w:val="18"/>
          <w:szCs w:val="18"/>
        </w:rPr>
        <w:t>P</w:t>
      </w:r>
      <w:r w:rsidR="00D51686" w:rsidRPr="00A37C72">
        <w:rPr>
          <w:rFonts w:ascii="Arial" w:hAnsi="Arial" w:cs="Arial"/>
          <w:w w:val="95"/>
          <w:sz w:val="18"/>
          <w:szCs w:val="18"/>
        </w:rPr>
        <w:t>ara el reconocimiento, valuación y revelación de los diferentes rubros de la</w:t>
      </w:r>
      <w:r w:rsidR="00D51686" w:rsidRPr="00A37C72">
        <w:rPr>
          <w:rFonts w:ascii="Arial" w:hAnsi="Arial" w:cs="Arial"/>
          <w:spacing w:val="1"/>
          <w:w w:val="95"/>
          <w:sz w:val="18"/>
          <w:szCs w:val="18"/>
        </w:rPr>
        <w:t xml:space="preserve"> </w:t>
      </w:r>
      <w:r w:rsidR="00D51686" w:rsidRPr="00A37C72">
        <w:rPr>
          <w:rFonts w:ascii="Arial" w:hAnsi="Arial" w:cs="Arial"/>
          <w:spacing w:val="-1"/>
          <w:sz w:val="18"/>
          <w:szCs w:val="18"/>
        </w:rPr>
        <w:t xml:space="preserve">información financiera, </w:t>
      </w:r>
      <w:r w:rsidR="00D51686" w:rsidRPr="00A37C72">
        <w:rPr>
          <w:rFonts w:ascii="Arial" w:hAnsi="Arial" w:cs="Arial"/>
          <w:sz w:val="18"/>
          <w:szCs w:val="18"/>
        </w:rPr>
        <w:t>asi como las bases de medición utilizadas para la elaboración de los estados</w:t>
      </w:r>
      <w:r w:rsidR="00D51686" w:rsidRPr="00A37C72">
        <w:rPr>
          <w:rFonts w:ascii="Arial" w:hAnsi="Arial" w:cs="Arial"/>
          <w:spacing w:val="1"/>
          <w:sz w:val="18"/>
          <w:szCs w:val="18"/>
        </w:rPr>
        <w:t xml:space="preserve"> </w:t>
      </w:r>
      <w:r w:rsidR="00D51686" w:rsidRPr="00A37C72">
        <w:rPr>
          <w:rFonts w:ascii="Arial" w:hAnsi="Arial" w:cs="Arial"/>
          <w:w w:val="95"/>
          <w:sz w:val="18"/>
          <w:szCs w:val="18"/>
        </w:rPr>
        <w:t>financieros; por ejemplo: costo histórico, valor de realización, valor razonable,</w:t>
      </w:r>
      <w:r w:rsidR="00D51686" w:rsidRPr="00A37C72">
        <w:rPr>
          <w:rFonts w:ascii="Arial" w:hAnsi="Arial" w:cs="Arial"/>
          <w:spacing w:val="1"/>
          <w:w w:val="95"/>
          <w:sz w:val="18"/>
          <w:szCs w:val="18"/>
        </w:rPr>
        <w:t xml:space="preserve"> </w:t>
      </w:r>
      <w:r w:rsidR="00D51686" w:rsidRPr="00A37C72">
        <w:rPr>
          <w:rFonts w:ascii="Arial" w:hAnsi="Arial" w:cs="Arial"/>
          <w:w w:val="95"/>
          <w:sz w:val="18"/>
          <w:szCs w:val="18"/>
        </w:rPr>
        <w:t>valor de recuperación</w:t>
      </w:r>
      <w:r w:rsidR="00D51686" w:rsidRPr="00A37C72">
        <w:rPr>
          <w:rFonts w:ascii="Arial" w:hAnsi="Arial" w:cs="Arial"/>
          <w:spacing w:val="1"/>
          <w:w w:val="95"/>
          <w:sz w:val="18"/>
          <w:szCs w:val="18"/>
        </w:rPr>
        <w:t xml:space="preserve"> </w:t>
      </w:r>
      <w:r w:rsidR="00D51686" w:rsidRPr="00A37C72">
        <w:rPr>
          <w:rFonts w:ascii="Arial" w:hAnsi="Arial" w:cs="Arial"/>
          <w:w w:val="95"/>
          <w:sz w:val="18"/>
          <w:szCs w:val="18"/>
        </w:rPr>
        <w:t>o</w:t>
      </w:r>
      <w:r w:rsidR="00D51686" w:rsidRPr="00A37C72">
        <w:rPr>
          <w:rFonts w:ascii="Arial" w:hAnsi="Arial" w:cs="Arial"/>
          <w:spacing w:val="1"/>
          <w:w w:val="95"/>
          <w:sz w:val="18"/>
          <w:szCs w:val="18"/>
        </w:rPr>
        <w:t xml:space="preserve"> </w:t>
      </w:r>
      <w:r w:rsidR="00D51686" w:rsidRPr="00A37C72">
        <w:rPr>
          <w:rFonts w:ascii="Arial" w:hAnsi="Arial" w:cs="Arial"/>
          <w:sz w:val="18"/>
          <w:szCs w:val="18"/>
        </w:rPr>
        <w:t>cualquier</w:t>
      </w:r>
      <w:r w:rsidR="00D51686" w:rsidRPr="00A37C72">
        <w:rPr>
          <w:rFonts w:ascii="Arial" w:hAnsi="Arial" w:cs="Arial"/>
          <w:spacing w:val="1"/>
          <w:sz w:val="18"/>
          <w:szCs w:val="18"/>
        </w:rPr>
        <w:t xml:space="preserve"> </w:t>
      </w:r>
      <w:r w:rsidR="00D51686" w:rsidRPr="00A37C72">
        <w:rPr>
          <w:rFonts w:ascii="Arial" w:hAnsi="Arial" w:cs="Arial"/>
          <w:sz w:val="18"/>
          <w:szCs w:val="18"/>
        </w:rPr>
        <w:t>otro método</w:t>
      </w:r>
      <w:r w:rsidR="00D51686" w:rsidRPr="00A37C72">
        <w:rPr>
          <w:rFonts w:ascii="Arial" w:hAnsi="Arial" w:cs="Arial"/>
          <w:spacing w:val="8"/>
          <w:sz w:val="18"/>
          <w:szCs w:val="18"/>
        </w:rPr>
        <w:t xml:space="preserve"> </w:t>
      </w:r>
      <w:r w:rsidR="00D51686" w:rsidRPr="00A37C72">
        <w:rPr>
          <w:rFonts w:ascii="Arial" w:hAnsi="Arial" w:cs="Arial"/>
          <w:sz w:val="18"/>
          <w:szCs w:val="18"/>
        </w:rPr>
        <w:t>empleado</w:t>
      </w:r>
      <w:r w:rsidR="00D51686" w:rsidRPr="00A37C72">
        <w:rPr>
          <w:rFonts w:ascii="Arial" w:hAnsi="Arial" w:cs="Arial"/>
          <w:spacing w:val="9"/>
          <w:sz w:val="18"/>
          <w:szCs w:val="18"/>
        </w:rPr>
        <w:t xml:space="preserve"> </w:t>
      </w:r>
      <w:r w:rsidR="00D51686" w:rsidRPr="00A37C72">
        <w:rPr>
          <w:rFonts w:ascii="Arial" w:hAnsi="Arial" w:cs="Arial"/>
          <w:sz w:val="18"/>
          <w:szCs w:val="18"/>
        </w:rPr>
        <w:t>y</w:t>
      </w:r>
      <w:r w:rsidR="00D51686" w:rsidRPr="00A37C72">
        <w:rPr>
          <w:rFonts w:ascii="Arial" w:hAnsi="Arial" w:cs="Arial"/>
          <w:spacing w:val="-6"/>
          <w:sz w:val="18"/>
          <w:szCs w:val="18"/>
        </w:rPr>
        <w:t xml:space="preserve"> </w:t>
      </w:r>
      <w:r w:rsidR="00D51686" w:rsidRPr="00A37C72">
        <w:rPr>
          <w:rFonts w:ascii="Arial" w:hAnsi="Arial" w:cs="Arial"/>
          <w:sz w:val="18"/>
          <w:szCs w:val="18"/>
        </w:rPr>
        <w:t>los</w:t>
      </w:r>
      <w:r w:rsidR="00D51686" w:rsidRPr="00A37C72">
        <w:rPr>
          <w:rFonts w:ascii="Arial" w:hAnsi="Arial" w:cs="Arial"/>
          <w:spacing w:val="-1"/>
          <w:sz w:val="18"/>
          <w:szCs w:val="18"/>
        </w:rPr>
        <w:t xml:space="preserve"> </w:t>
      </w:r>
      <w:r w:rsidR="00D51686" w:rsidRPr="00A37C72">
        <w:rPr>
          <w:rFonts w:ascii="Arial" w:hAnsi="Arial" w:cs="Arial"/>
          <w:sz w:val="18"/>
          <w:szCs w:val="18"/>
        </w:rPr>
        <w:t>criterios</w:t>
      </w:r>
      <w:r w:rsidR="00D51686" w:rsidRPr="00A37C72">
        <w:rPr>
          <w:rFonts w:ascii="Arial" w:hAnsi="Arial" w:cs="Arial"/>
          <w:spacing w:val="-1"/>
          <w:sz w:val="18"/>
          <w:szCs w:val="18"/>
        </w:rPr>
        <w:t xml:space="preserve"> </w:t>
      </w:r>
      <w:r w:rsidR="00D51686" w:rsidRPr="00A37C72">
        <w:rPr>
          <w:rFonts w:ascii="Arial" w:hAnsi="Arial" w:cs="Arial"/>
          <w:sz w:val="18"/>
          <w:szCs w:val="18"/>
        </w:rPr>
        <w:t>de</w:t>
      </w:r>
      <w:r w:rsidR="00D51686" w:rsidRPr="00A37C72">
        <w:rPr>
          <w:rFonts w:ascii="Arial" w:hAnsi="Arial" w:cs="Arial"/>
          <w:spacing w:val="4"/>
          <w:sz w:val="18"/>
          <w:szCs w:val="18"/>
        </w:rPr>
        <w:t xml:space="preserve"> </w:t>
      </w:r>
      <w:r w:rsidR="00D51686" w:rsidRPr="00A37C72">
        <w:rPr>
          <w:rFonts w:ascii="Arial" w:hAnsi="Arial" w:cs="Arial"/>
          <w:sz w:val="18"/>
          <w:szCs w:val="18"/>
        </w:rPr>
        <w:t>aplicación</w:t>
      </w:r>
      <w:r w:rsidR="00D51686" w:rsidRPr="00A37C72">
        <w:rPr>
          <w:rFonts w:ascii="Arial" w:hAnsi="Arial" w:cs="Arial"/>
          <w:spacing w:val="2"/>
          <w:sz w:val="18"/>
          <w:szCs w:val="18"/>
        </w:rPr>
        <w:t xml:space="preserve"> </w:t>
      </w:r>
      <w:r w:rsidR="00D51686" w:rsidRPr="00A37C72">
        <w:rPr>
          <w:rFonts w:ascii="Arial" w:hAnsi="Arial" w:cs="Arial"/>
          <w:sz w:val="18"/>
          <w:szCs w:val="18"/>
        </w:rPr>
        <w:t>de</w:t>
      </w:r>
      <w:r w:rsidR="00D51686" w:rsidRPr="00A37C72">
        <w:rPr>
          <w:rFonts w:ascii="Arial" w:hAnsi="Arial" w:cs="Arial"/>
          <w:spacing w:val="-4"/>
          <w:sz w:val="18"/>
          <w:szCs w:val="18"/>
        </w:rPr>
        <w:t xml:space="preserve"> </w:t>
      </w:r>
      <w:r w:rsidR="00D51686" w:rsidRPr="00A37C72">
        <w:rPr>
          <w:rFonts w:ascii="Arial" w:hAnsi="Arial" w:cs="Arial"/>
          <w:sz w:val="18"/>
          <w:szCs w:val="18"/>
        </w:rPr>
        <w:t>los</w:t>
      </w:r>
      <w:r w:rsidR="00D51686" w:rsidRPr="00A37C72">
        <w:rPr>
          <w:rFonts w:ascii="Arial" w:hAnsi="Arial" w:cs="Arial"/>
          <w:spacing w:val="-7"/>
          <w:sz w:val="18"/>
          <w:szCs w:val="18"/>
        </w:rPr>
        <w:t xml:space="preserve"> </w:t>
      </w:r>
      <w:r w:rsidR="00D51686" w:rsidRPr="00A37C72">
        <w:rPr>
          <w:rFonts w:ascii="Arial" w:hAnsi="Arial" w:cs="Arial"/>
          <w:sz w:val="18"/>
          <w:szCs w:val="18"/>
        </w:rPr>
        <w:t>mismos.</w:t>
      </w:r>
    </w:p>
    <w:p w14:paraId="7F88BFB4" w14:textId="77777777" w:rsidR="00D51686" w:rsidRPr="00D51686" w:rsidRDefault="00D51686" w:rsidP="00D51686">
      <w:pPr>
        <w:pStyle w:val="Textoindependiente"/>
        <w:spacing w:line="267" w:lineRule="exact"/>
        <w:ind w:left="991"/>
        <w:jc w:val="both"/>
        <w:rPr>
          <w:rFonts w:ascii="Arial" w:hAnsi="Arial" w:cs="Arial"/>
          <w:sz w:val="18"/>
          <w:szCs w:val="18"/>
        </w:rPr>
      </w:pPr>
      <w:r w:rsidRPr="00D51686">
        <w:rPr>
          <w:rFonts w:ascii="Arial" w:hAnsi="Arial" w:cs="Arial"/>
          <w:w w:val="90"/>
          <w:sz w:val="18"/>
          <w:szCs w:val="18"/>
        </w:rPr>
        <w:t>Principales</w:t>
      </w:r>
      <w:r w:rsidRPr="00D51686">
        <w:rPr>
          <w:rFonts w:ascii="Arial" w:hAnsi="Arial" w:cs="Arial"/>
          <w:spacing w:val="2"/>
          <w:w w:val="90"/>
          <w:sz w:val="18"/>
          <w:szCs w:val="18"/>
        </w:rPr>
        <w:t xml:space="preserve"> </w:t>
      </w:r>
      <w:r w:rsidRPr="00D51686">
        <w:rPr>
          <w:rFonts w:ascii="Arial" w:hAnsi="Arial" w:cs="Arial"/>
          <w:w w:val="90"/>
          <w:sz w:val="18"/>
          <w:szCs w:val="18"/>
        </w:rPr>
        <w:t>Reglas</w:t>
      </w:r>
      <w:r w:rsidRPr="00D51686">
        <w:rPr>
          <w:rFonts w:ascii="Arial" w:hAnsi="Arial" w:cs="Arial"/>
          <w:spacing w:val="32"/>
          <w:w w:val="90"/>
          <w:sz w:val="18"/>
          <w:szCs w:val="18"/>
        </w:rPr>
        <w:t xml:space="preserve"> </w:t>
      </w:r>
      <w:r w:rsidRPr="00D51686">
        <w:rPr>
          <w:rFonts w:ascii="Arial" w:hAnsi="Arial" w:cs="Arial"/>
          <w:w w:val="90"/>
          <w:sz w:val="18"/>
          <w:szCs w:val="18"/>
        </w:rPr>
        <w:t>de</w:t>
      </w:r>
      <w:r w:rsidRPr="00D51686">
        <w:rPr>
          <w:rFonts w:ascii="Arial" w:hAnsi="Arial" w:cs="Arial"/>
          <w:spacing w:val="30"/>
          <w:w w:val="90"/>
          <w:sz w:val="18"/>
          <w:szCs w:val="18"/>
        </w:rPr>
        <w:t xml:space="preserve"> </w:t>
      </w:r>
      <w:r w:rsidRPr="00D51686">
        <w:rPr>
          <w:rFonts w:ascii="Arial" w:hAnsi="Arial" w:cs="Arial"/>
          <w:w w:val="90"/>
          <w:sz w:val="18"/>
          <w:szCs w:val="18"/>
        </w:rPr>
        <w:t>Registro</w:t>
      </w:r>
      <w:r w:rsidRPr="00D51686">
        <w:rPr>
          <w:rFonts w:ascii="Arial" w:hAnsi="Arial" w:cs="Arial"/>
          <w:spacing w:val="43"/>
          <w:w w:val="90"/>
          <w:sz w:val="18"/>
          <w:szCs w:val="18"/>
        </w:rPr>
        <w:t xml:space="preserve"> </w:t>
      </w:r>
      <w:r w:rsidRPr="00D51686">
        <w:rPr>
          <w:rFonts w:ascii="Arial" w:hAnsi="Arial" w:cs="Arial"/>
          <w:w w:val="90"/>
          <w:sz w:val="18"/>
          <w:szCs w:val="18"/>
        </w:rPr>
        <w:t>y</w:t>
      </w:r>
      <w:r w:rsidRPr="00D51686">
        <w:rPr>
          <w:rFonts w:ascii="Arial" w:hAnsi="Arial" w:cs="Arial"/>
          <w:spacing w:val="28"/>
          <w:w w:val="90"/>
          <w:sz w:val="18"/>
          <w:szCs w:val="18"/>
        </w:rPr>
        <w:t xml:space="preserve"> </w:t>
      </w:r>
      <w:r w:rsidRPr="00D51686">
        <w:rPr>
          <w:rFonts w:ascii="Arial" w:hAnsi="Arial" w:cs="Arial"/>
          <w:w w:val="90"/>
          <w:sz w:val="18"/>
          <w:szCs w:val="18"/>
        </w:rPr>
        <w:t>Valoración</w:t>
      </w:r>
      <w:r w:rsidRPr="00D51686">
        <w:rPr>
          <w:rFonts w:ascii="Arial" w:hAnsi="Arial" w:cs="Arial"/>
          <w:spacing w:val="45"/>
          <w:w w:val="90"/>
          <w:sz w:val="18"/>
          <w:szCs w:val="18"/>
        </w:rPr>
        <w:t xml:space="preserve"> </w:t>
      </w:r>
      <w:r w:rsidRPr="00D51686">
        <w:rPr>
          <w:rFonts w:ascii="Arial" w:hAnsi="Arial" w:cs="Arial"/>
          <w:w w:val="90"/>
          <w:sz w:val="18"/>
          <w:szCs w:val="18"/>
        </w:rPr>
        <w:t>del</w:t>
      </w:r>
      <w:r w:rsidRPr="00D51686">
        <w:rPr>
          <w:rFonts w:ascii="Arial" w:hAnsi="Arial" w:cs="Arial"/>
          <w:spacing w:val="14"/>
          <w:w w:val="90"/>
          <w:sz w:val="18"/>
          <w:szCs w:val="18"/>
        </w:rPr>
        <w:t xml:space="preserve"> </w:t>
      </w:r>
      <w:r w:rsidRPr="00D51686">
        <w:rPr>
          <w:rFonts w:ascii="Arial" w:hAnsi="Arial" w:cs="Arial"/>
          <w:w w:val="90"/>
          <w:sz w:val="18"/>
          <w:szCs w:val="18"/>
        </w:rPr>
        <w:t>Patrimonio</w:t>
      </w:r>
      <w:r w:rsidRPr="00D51686">
        <w:rPr>
          <w:rFonts w:ascii="Arial" w:hAnsi="Arial" w:cs="Arial"/>
          <w:spacing w:val="43"/>
          <w:w w:val="90"/>
          <w:sz w:val="18"/>
          <w:szCs w:val="18"/>
        </w:rPr>
        <w:t xml:space="preserve"> </w:t>
      </w:r>
      <w:r w:rsidRPr="00D51686">
        <w:rPr>
          <w:rFonts w:ascii="Arial" w:hAnsi="Arial" w:cs="Arial"/>
          <w:w w:val="90"/>
          <w:sz w:val="18"/>
          <w:szCs w:val="18"/>
        </w:rPr>
        <w:t>(Elementos</w:t>
      </w:r>
      <w:r w:rsidRPr="00D51686">
        <w:rPr>
          <w:rFonts w:ascii="Arial" w:hAnsi="Arial" w:cs="Arial"/>
          <w:spacing w:val="31"/>
          <w:w w:val="90"/>
          <w:sz w:val="18"/>
          <w:szCs w:val="18"/>
        </w:rPr>
        <w:t xml:space="preserve"> </w:t>
      </w:r>
      <w:r w:rsidRPr="00D51686">
        <w:rPr>
          <w:rFonts w:ascii="Arial" w:hAnsi="Arial" w:cs="Arial"/>
          <w:w w:val="90"/>
          <w:sz w:val="18"/>
          <w:szCs w:val="18"/>
        </w:rPr>
        <w:t>Generales)</w:t>
      </w:r>
    </w:p>
    <w:p w14:paraId="3C2F6626" w14:textId="77777777" w:rsidR="00D51686" w:rsidRPr="00D51686" w:rsidRDefault="00D51686" w:rsidP="00D51686">
      <w:pPr>
        <w:pStyle w:val="Textoindependiente"/>
        <w:spacing w:line="274" w:lineRule="exact"/>
        <w:ind w:left="991"/>
        <w:jc w:val="both"/>
        <w:rPr>
          <w:rFonts w:ascii="Arial" w:hAnsi="Arial" w:cs="Arial"/>
          <w:sz w:val="18"/>
          <w:szCs w:val="18"/>
        </w:rPr>
      </w:pPr>
      <w:r w:rsidRPr="00D51686">
        <w:rPr>
          <w:rFonts w:ascii="Arial" w:hAnsi="Arial" w:cs="Arial"/>
          <w:spacing w:val="-1"/>
          <w:w w:val="95"/>
          <w:sz w:val="18"/>
          <w:szCs w:val="18"/>
        </w:rPr>
        <w:t>Reglas</w:t>
      </w:r>
      <w:r w:rsidRPr="00D51686">
        <w:rPr>
          <w:rFonts w:ascii="Arial" w:hAnsi="Arial" w:cs="Arial"/>
          <w:spacing w:val="-7"/>
          <w:w w:val="95"/>
          <w:sz w:val="18"/>
          <w:szCs w:val="18"/>
        </w:rPr>
        <w:t xml:space="preserve"> </w:t>
      </w:r>
      <w:r w:rsidRPr="00D51686">
        <w:rPr>
          <w:rFonts w:ascii="Arial" w:hAnsi="Arial" w:cs="Arial"/>
          <w:spacing w:val="-1"/>
          <w:w w:val="95"/>
          <w:sz w:val="18"/>
          <w:szCs w:val="18"/>
        </w:rPr>
        <w:t>Específicas</w:t>
      </w:r>
      <w:r w:rsidRPr="00D51686">
        <w:rPr>
          <w:rFonts w:ascii="Arial" w:hAnsi="Arial" w:cs="Arial"/>
          <w:spacing w:val="17"/>
          <w:w w:val="95"/>
          <w:sz w:val="18"/>
          <w:szCs w:val="18"/>
        </w:rPr>
        <w:t xml:space="preserve"> </w:t>
      </w:r>
      <w:r w:rsidRPr="00D51686">
        <w:rPr>
          <w:rFonts w:ascii="Arial" w:hAnsi="Arial" w:cs="Arial"/>
          <w:spacing w:val="-1"/>
          <w:w w:val="95"/>
          <w:sz w:val="18"/>
          <w:szCs w:val="18"/>
        </w:rPr>
        <w:t>del</w:t>
      </w:r>
      <w:r w:rsidRPr="00D51686">
        <w:rPr>
          <w:rFonts w:ascii="Arial" w:hAnsi="Arial" w:cs="Arial"/>
          <w:w w:val="95"/>
          <w:sz w:val="18"/>
          <w:szCs w:val="18"/>
        </w:rPr>
        <w:t xml:space="preserve"> Registro</w:t>
      </w:r>
      <w:r w:rsidRPr="00D51686">
        <w:rPr>
          <w:rFonts w:ascii="Arial" w:hAnsi="Arial" w:cs="Arial"/>
          <w:spacing w:val="7"/>
          <w:w w:val="95"/>
          <w:sz w:val="18"/>
          <w:szCs w:val="18"/>
        </w:rPr>
        <w:t xml:space="preserve"> </w:t>
      </w:r>
      <w:r w:rsidRPr="00D51686">
        <w:rPr>
          <w:rFonts w:ascii="Arial" w:hAnsi="Arial" w:cs="Arial"/>
          <w:w w:val="95"/>
          <w:sz w:val="18"/>
          <w:szCs w:val="18"/>
        </w:rPr>
        <w:t>y</w:t>
      </w:r>
      <w:r w:rsidRPr="00D51686">
        <w:rPr>
          <w:rFonts w:ascii="Arial" w:hAnsi="Arial" w:cs="Arial"/>
          <w:spacing w:val="-10"/>
          <w:w w:val="95"/>
          <w:sz w:val="18"/>
          <w:szCs w:val="18"/>
        </w:rPr>
        <w:t xml:space="preserve"> </w:t>
      </w:r>
      <w:r w:rsidRPr="00D51686">
        <w:rPr>
          <w:rFonts w:ascii="Arial" w:hAnsi="Arial" w:cs="Arial"/>
          <w:w w:val="95"/>
          <w:sz w:val="18"/>
          <w:szCs w:val="18"/>
        </w:rPr>
        <w:t>Valoración</w:t>
      </w:r>
      <w:r w:rsidRPr="00D51686">
        <w:rPr>
          <w:rFonts w:ascii="Arial" w:hAnsi="Arial" w:cs="Arial"/>
          <w:spacing w:val="3"/>
          <w:w w:val="95"/>
          <w:sz w:val="18"/>
          <w:szCs w:val="18"/>
        </w:rPr>
        <w:t xml:space="preserve"> </w:t>
      </w:r>
      <w:r w:rsidRPr="00D51686">
        <w:rPr>
          <w:rFonts w:ascii="Arial" w:hAnsi="Arial" w:cs="Arial"/>
          <w:w w:val="95"/>
          <w:sz w:val="18"/>
          <w:szCs w:val="18"/>
        </w:rPr>
        <w:t>del</w:t>
      </w:r>
      <w:r w:rsidRPr="00D51686">
        <w:rPr>
          <w:rFonts w:ascii="Arial" w:hAnsi="Arial" w:cs="Arial"/>
          <w:spacing w:val="-8"/>
          <w:w w:val="95"/>
          <w:sz w:val="18"/>
          <w:szCs w:val="18"/>
        </w:rPr>
        <w:t xml:space="preserve"> </w:t>
      </w:r>
      <w:r w:rsidRPr="00D51686">
        <w:rPr>
          <w:rFonts w:ascii="Arial" w:hAnsi="Arial" w:cs="Arial"/>
          <w:w w:val="95"/>
          <w:sz w:val="18"/>
          <w:szCs w:val="18"/>
        </w:rPr>
        <w:t>Patrimonio</w:t>
      </w:r>
    </w:p>
    <w:p w14:paraId="016E8485" w14:textId="77777777" w:rsidR="00D51686" w:rsidRPr="00D51686" w:rsidRDefault="00D51686" w:rsidP="00D51686">
      <w:pPr>
        <w:pStyle w:val="Textoindependiente"/>
        <w:spacing w:before="3"/>
        <w:rPr>
          <w:rFonts w:ascii="Arial" w:hAnsi="Arial" w:cs="Arial"/>
          <w:sz w:val="18"/>
          <w:szCs w:val="18"/>
        </w:rPr>
      </w:pPr>
    </w:p>
    <w:p w14:paraId="07DE8516" w14:textId="10AE5088" w:rsidR="00D51686" w:rsidRPr="00A37C72" w:rsidRDefault="00D51686" w:rsidP="009B5509">
      <w:pPr>
        <w:pStyle w:val="Prrafodelista"/>
        <w:widowControl w:val="0"/>
        <w:numPr>
          <w:ilvl w:val="0"/>
          <w:numId w:val="22"/>
        </w:numPr>
        <w:tabs>
          <w:tab w:val="left" w:pos="496"/>
        </w:tabs>
        <w:autoSpaceDE w:val="0"/>
        <w:autoSpaceDN w:val="0"/>
        <w:spacing w:line="277" w:lineRule="exact"/>
        <w:jc w:val="both"/>
        <w:rPr>
          <w:rFonts w:ascii="Arial" w:hAnsi="Arial" w:cs="Arial"/>
          <w:sz w:val="18"/>
          <w:szCs w:val="18"/>
        </w:rPr>
      </w:pPr>
      <w:r w:rsidRPr="00A37C72">
        <w:rPr>
          <w:rFonts w:ascii="Arial" w:hAnsi="Arial" w:cs="Arial"/>
          <w:w w:val="95"/>
          <w:sz w:val="18"/>
          <w:szCs w:val="18"/>
        </w:rPr>
        <w:t>Postulados</w:t>
      </w:r>
      <w:r w:rsidRPr="00A37C72">
        <w:rPr>
          <w:rFonts w:ascii="Arial" w:hAnsi="Arial" w:cs="Arial"/>
          <w:spacing w:val="1"/>
          <w:w w:val="95"/>
          <w:sz w:val="18"/>
          <w:szCs w:val="18"/>
        </w:rPr>
        <w:t xml:space="preserve"> </w:t>
      </w:r>
      <w:r w:rsidRPr="00A37C72">
        <w:rPr>
          <w:rFonts w:ascii="Arial" w:hAnsi="Arial" w:cs="Arial"/>
          <w:w w:val="95"/>
          <w:sz w:val="18"/>
          <w:szCs w:val="18"/>
        </w:rPr>
        <w:t>básicos.</w:t>
      </w:r>
    </w:p>
    <w:p w14:paraId="7EA45B41" w14:textId="77777777" w:rsidR="00D51686" w:rsidRPr="00D51686" w:rsidRDefault="00D51686" w:rsidP="00D51686">
      <w:pPr>
        <w:pStyle w:val="Textoindependiente"/>
        <w:spacing w:line="270" w:lineRule="exact"/>
        <w:ind w:left="286"/>
        <w:jc w:val="both"/>
        <w:rPr>
          <w:rFonts w:ascii="Arial" w:hAnsi="Arial" w:cs="Arial"/>
          <w:sz w:val="18"/>
          <w:szCs w:val="18"/>
        </w:rPr>
      </w:pPr>
      <w:r w:rsidRPr="00D51686">
        <w:rPr>
          <w:rFonts w:ascii="Arial" w:hAnsi="Arial" w:cs="Arial"/>
          <w:w w:val="90"/>
          <w:sz w:val="18"/>
          <w:szCs w:val="18"/>
        </w:rPr>
        <w:t>Los</w:t>
      </w:r>
      <w:r w:rsidRPr="00D51686">
        <w:rPr>
          <w:rFonts w:ascii="Arial" w:hAnsi="Arial" w:cs="Arial"/>
          <w:spacing w:val="21"/>
          <w:w w:val="90"/>
          <w:sz w:val="18"/>
          <w:szCs w:val="18"/>
        </w:rPr>
        <w:t xml:space="preserve"> </w:t>
      </w:r>
      <w:r w:rsidRPr="00D51686">
        <w:rPr>
          <w:rFonts w:ascii="Arial" w:hAnsi="Arial" w:cs="Arial"/>
          <w:w w:val="90"/>
          <w:sz w:val="18"/>
          <w:szCs w:val="18"/>
        </w:rPr>
        <w:t>postulados</w:t>
      </w:r>
      <w:r w:rsidRPr="00D51686">
        <w:rPr>
          <w:rFonts w:ascii="Arial" w:hAnsi="Arial" w:cs="Arial"/>
          <w:spacing w:val="38"/>
          <w:w w:val="90"/>
          <w:sz w:val="18"/>
          <w:szCs w:val="18"/>
        </w:rPr>
        <w:t xml:space="preserve"> </w:t>
      </w:r>
      <w:r w:rsidRPr="00D51686">
        <w:rPr>
          <w:rFonts w:ascii="Arial" w:hAnsi="Arial" w:cs="Arial"/>
          <w:w w:val="90"/>
          <w:sz w:val="18"/>
          <w:szCs w:val="18"/>
        </w:rPr>
        <w:t>básicos</w:t>
      </w:r>
      <w:r w:rsidRPr="00D51686">
        <w:rPr>
          <w:rFonts w:ascii="Arial" w:hAnsi="Arial" w:cs="Arial"/>
          <w:spacing w:val="34"/>
          <w:w w:val="90"/>
          <w:sz w:val="18"/>
          <w:szCs w:val="18"/>
        </w:rPr>
        <w:t xml:space="preserve"> </w:t>
      </w:r>
      <w:r w:rsidRPr="00D51686">
        <w:rPr>
          <w:rFonts w:ascii="Arial" w:hAnsi="Arial" w:cs="Arial"/>
          <w:w w:val="90"/>
          <w:sz w:val="18"/>
          <w:szCs w:val="18"/>
        </w:rPr>
        <w:t>del</w:t>
      </w:r>
      <w:r w:rsidRPr="00D51686">
        <w:rPr>
          <w:rFonts w:ascii="Arial" w:hAnsi="Arial" w:cs="Arial"/>
          <w:spacing w:val="8"/>
          <w:w w:val="90"/>
          <w:sz w:val="18"/>
          <w:szCs w:val="18"/>
        </w:rPr>
        <w:t xml:space="preserve"> </w:t>
      </w:r>
      <w:r w:rsidRPr="00D51686">
        <w:rPr>
          <w:rFonts w:ascii="Arial" w:hAnsi="Arial" w:cs="Arial"/>
          <w:w w:val="90"/>
          <w:sz w:val="18"/>
          <w:szCs w:val="18"/>
        </w:rPr>
        <w:t>CONAC</w:t>
      </w:r>
      <w:r w:rsidRPr="00D51686">
        <w:rPr>
          <w:rFonts w:ascii="Arial" w:hAnsi="Arial" w:cs="Arial"/>
          <w:spacing w:val="30"/>
          <w:w w:val="90"/>
          <w:sz w:val="18"/>
          <w:szCs w:val="18"/>
        </w:rPr>
        <w:t xml:space="preserve"> </w:t>
      </w:r>
      <w:r w:rsidRPr="00D51686">
        <w:rPr>
          <w:rFonts w:ascii="Arial" w:hAnsi="Arial" w:cs="Arial"/>
          <w:w w:val="90"/>
          <w:sz w:val="18"/>
          <w:szCs w:val="18"/>
        </w:rPr>
        <w:t>en</w:t>
      </w:r>
      <w:r w:rsidRPr="00D51686">
        <w:rPr>
          <w:rFonts w:ascii="Arial" w:hAnsi="Arial" w:cs="Arial"/>
          <w:spacing w:val="25"/>
          <w:w w:val="90"/>
          <w:sz w:val="18"/>
          <w:szCs w:val="18"/>
        </w:rPr>
        <w:t xml:space="preserve"> </w:t>
      </w:r>
      <w:r w:rsidRPr="00D51686">
        <w:rPr>
          <w:rFonts w:ascii="Arial" w:hAnsi="Arial" w:cs="Arial"/>
          <w:w w:val="90"/>
          <w:sz w:val="18"/>
          <w:szCs w:val="18"/>
        </w:rPr>
        <w:t>lo</w:t>
      </w:r>
      <w:r w:rsidRPr="00D51686">
        <w:rPr>
          <w:rFonts w:ascii="Arial" w:hAnsi="Arial" w:cs="Arial"/>
          <w:spacing w:val="25"/>
          <w:w w:val="90"/>
          <w:sz w:val="18"/>
          <w:szCs w:val="18"/>
        </w:rPr>
        <w:t xml:space="preserve"> </w:t>
      </w:r>
      <w:r w:rsidRPr="00D51686">
        <w:rPr>
          <w:rFonts w:ascii="Arial" w:hAnsi="Arial" w:cs="Arial"/>
          <w:w w:val="90"/>
          <w:sz w:val="18"/>
          <w:szCs w:val="18"/>
        </w:rPr>
        <w:t>que</w:t>
      </w:r>
      <w:r w:rsidRPr="00D51686">
        <w:rPr>
          <w:rFonts w:ascii="Arial" w:hAnsi="Arial" w:cs="Arial"/>
          <w:spacing w:val="27"/>
          <w:w w:val="90"/>
          <w:sz w:val="18"/>
          <w:szCs w:val="18"/>
        </w:rPr>
        <w:t xml:space="preserve"> </w:t>
      </w:r>
      <w:r w:rsidRPr="00D51686">
        <w:rPr>
          <w:rFonts w:ascii="Arial" w:hAnsi="Arial" w:cs="Arial"/>
          <w:w w:val="90"/>
          <w:sz w:val="18"/>
          <w:szCs w:val="18"/>
        </w:rPr>
        <w:t>resulte</w:t>
      </w:r>
      <w:r w:rsidRPr="00D51686">
        <w:rPr>
          <w:rFonts w:ascii="Arial" w:hAnsi="Arial" w:cs="Arial"/>
          <w:spacing w:val="36"/>
          <w:w w:val="90"/>
          <w:sz w:val="18"/>
          <w:szCs w:val="18"/>
        </w:rPr>
        <w:t xml:space="preserve"> </w:t>
      </w:r>
      <w:r w:rsidRPr="00D51686">
        <w:rPr>
          <w:rFonts w:ascii="Arial" w:hAnsi="Arial" w:cs="Arial"/>
          <w:w w:val="90"/>
          <w:sz w:val="18"/>
          <w:szCs w:val="18"/>
        </w:rPr>
        <w:t>aplicable</w:t>
      </w:r>
    </w:p>
    <w:p w14:paraId="024DD626" w14:textId="77777777" w:rsidR="00D51686" w:rsidRPr="00D51686" w:rsidRDefault="00D51686" w:rsidP="00D51686">
      <w:pPr>
        <w:pStyle w:val="Textoindependiente"/>
        <w:spacing w:before="1" w:line="230" w:lineRule="auto"/>
        <w:ind w:left="281" w:right="1014" w:firstLine="9"/>
        <w:jc w:val="both"/>
        <w:rPr>
          <w:rFonts w:ascii="Arial" w:hAnsi="Arial" w:cs="Arial"/>
          <w:sz w:val="18"/>
          <w:szCs w:val="18"/>
        </w:rPr>
      </w:pPr>
      <w:r w:rsidRPr="00D51686">
        <w:rPr>
          <w:rFonts w:ascii="Arial" w:hAnsi="Arial" w:cs="Arial"/>
          <w:w w:val="90"/>
          <w:sz w:val="18"/>
          <w:szCs w:val="18"/>
        </w:rPr>
        <w:t>Son</w:t>
      </w:r>
      <w:r w:rsidRPr="00D51686">
        <w:rPr>
          <w:rFonts w:ascii="Arial" w:hAnsi="Arial" w:cs="Arial"/>
          <w:spacing w:val="1"/>
          <w:w w:val="90"/>
          <w:sz w:val="18"/>
          <w:szCs w:val="18"/>
        </w:rPr>
        <w:t xml:space="preserve"> </w:t>
      </w:r>
      <w:r w:rsidRPr="00D51686">
        <w:rPr>
          <w:rFonts w:ascii="Arial" w:hAnsi="Arial" w:cs="Arial"/>
          <w:w w:val="90"/>
          <w:sz w:val="18"/>
          <w:szCs w:val="18"/>
        </w:rPr>
        <w:t>los</w:t>
      </w:r>
      <w:r w:rsidRPr="00D51686">
        <w:rPr>
          <w:rFonts w:ascii="Arial" w:hAnsi="Arial" w:cs="Arial"/>
          <w:spacing w:val="41"/>
          <w:sz w:val="18"/>
          <w:szCs w:val="18"/>
        </w:rPr>
        <w:t xml:space="preserve"> </w:t>
      </w:r>
      <w:r w:rsidRPr="00D51686">
        <w:rPr>
          <w:rFonts w:ascii="Arial" w:hAnsi="Arial" w:cs="Arial"/>
          <w:w w:val="90"/>
          <w:sz w:val="18"/>
          <w:szCs w:val="18"/>
        </w:rPr>
        <w:t>elementos</w:t>
      </w:r>
      <w:r w:rsidRPr="00D51686">
        <w:rPr>
          <w:rFonts w:ascii="Arial" w:hAnsi="Arial" w:cs="Arial"/>
          <w:spacing w:val="42"/>
          <w:sz w:val="18"/>
          <w:szCs w:val="18"/>
        </w:rPr>
        <w:t xml:space="preserve"> </w:t>
      </w:r>
      <w:r w:rsidRPr="00D51686">
        <w:rPr>
          <w:rFonts w:ascii="Arial" w:hAnsi="Arial" w:cs="Arial"/>
          <w:w w:val="90"/>
          <w:sz w:val="18"/>
          <w:szCs w:val="18"/>
        </w:rPr>
        <w:t>fundamentales</w:t>
      </w:r>
      <w:r w:rsidRPr="00D51686">
        <w:rPr>
          <w:rFonts w:ascii="Arial" w:hAnsi="Arial" w:cs="Arial"/>
          <w:spacing w:val="41"/>
          <w:sz w:val="18"/>
          <w:szCs w:val="18"/>
        </w:rPr>
        <w:t xml:space="preserve"> </w:t>
      </w:r>
      <w:r w:rsidRPr="00D51686">
        <w:rPr>
          <w:rFonts w:ascii="Arial" w:hAnsi="Arial" w:cs="Arial"/>
          <w:w w:val="90"/>
          <w:sz w:val="18"/>
          <w:szCs w:val="18"/>
        </w:rPr>
        <w:t>que</w:t>
      </w:r>
      <w:r w:rsidRPr="00D51686">
        <w:rPr>
          <w:rFonts w:ascii="Arial" w:hAnsi="Arial" w:cs="Arial"/>
          <w:spacing w:val="42"/>
          <w:sz w:val="18"/>
          <w:szCs w:val="18"/>
        </w:rPr>
        <w:t xml:space="preserve"> </w:t>
      </w:r>
      <w:r w:rsidRPr="00D51686">
        <w:rPr>
          <w:rFonts w:ascii="Arial" w:hAnsi="Arial" w:cs="Arial"/>
          <w:w w:val="90"/>
          <w:sz w:val="18"/>
          <w:szCs w:val="18"/>
        </w:rPr>
        <w:t>configuran</w:t>
      </w:r>
      <w:r w:rsidRPr="00D51686">
        <w:rPr>
          <w:rFonts w:ascii="Arial" w:hAnsi="Arial" w:cs="Arial"/>
          <w:spacing w:val="41"/>
          <w:sz w:val="18"/>
          <w:szCs w:val="18"/>
        </w:rPr>
        <w:t xml:space="preserve"> </w:t>
      </w:r>
      <w:r w:rsidRPr="00D51686">
        <w:rPr>
          <w:rFonts w:ascii="Arial" w:hAnsi="Arial" w:cs="Arial"/>
          <w:w w:val="90"/>
          <w:sz w:val="18"/>
          <w:szCs w:val="18"/>
        </w:rPr>
        <w:t>el</w:t>
      </w:r>
      <w:r w:rsidRPr="00D51686">
        <w:rPr>
          <w:rFonts w:ascii="Arial" w:hAnsi="Arial" w:cs="Arial"/>
          <w:spacing w:val="42"/>
          <w:sz w:val="18"/>
          <w:szCs w:val="18"/>
        </w:rPr>
        <w:t xml:space="preserve"> </w:t>
      </w:r>
      <w:r w:rsidRPr="00D51686">
        <w:rPr>
          <w:rFonts w:ascii="Arial" w:hAnsi="Arial" w:cs="Arial"/>
          <w:w w:val="90"/>
          <w:sz w:val="18"/>
          <w:szCs w:val="18"/>
        </w:rPr>
        <w:t>SCG,</w:t>
      </w:r>
      <w:r w:rsidRPr="00D51686">
        <w:rPr>
          <w:rFonts w:ascii="Arial" w:hAnsi="Arial" w:cs="Arial"/>
          <w:spacing w:val="42"/>
          <w:sz w:val="18"/>
          <w:szCs w:val="18"/>
        </w:rPr>
        <w:t xml:space="preserve"> </w:t>
      </w:r>
      <w:r w:rsidRPr="00D51686">
        <w:rPr>
          <w:rFonts w:ascii="Arial" w:hAnsi="Arial" w:cs="Arial"/>
          <w:w w:val="90"/>
          <w:sz w:val="18"/>
          <w:szCs w:val="18"/>
        </w:rPr>
        <w:t>teniendo</w:t>
      </w:r>
      <w:r w:rsidRPr="00D51686">
        <w:rPr>
          <w:rFonts w:ascii="Arial" w:hAnsi="Arial" w:cs="Arial"/>
          <w:spacing w:val="41"/>
          <w:sz w:val="18"/>
          <w:szCs w:val="18"/>
        </w:rPr>
        <w:t xml:space="preserve"> </w:t>
      </w:r>
      <w:r w:rsidRPr="00D51686">
        <w:rPr>
          <w:rFonts w:ascii="Arial" w:hAnsi="Arial" w:cs="Arial"/>
          <w:w w:val="90"/>
          <w:sz w:val="18"/>
          <w:szCs w:val="18"/>
        </w:rPr>
        <w:t>incidencia</w:t>
      </w:r>
      <w:r w:rsidRPr="00D51686">
        <w:rPr>
          <w:rFonts w:ascii="Arial" w:hAnsi="Arial" w:cs="Arial"/>
          <w:spacing w:val="42"/>
          <w:sz w:val="18"/>
          <w:szCs w:val="18"/>
        </w:rPr>
        <w:t xml:space="preserve"> </w:t>
      </w:r>
      <w:r w:rsidRPr="00D51686">
        <w:rPr>
          <w:rFonts w:ascii="Arial" w:hAnsi="Arial" w:cs="Arial"/>
          <w:w w:val="90"/>
          <w:sz w:val="18"/>
          <w:szCs w:val="18"/>
        </w:rPr>
        <w:t>en la identificación,</w:t>
      </w:r>
      <w:r w:rsidRPr="00D51686">
        <w:rPr>
          <w:rFonts w:ascii="Arial" w:hAnsi="Arial" w:cs="Arial"/>
          <w:spacing w:val="41"/>
          <w:sz w:val="18"/>
          <w:szCs w:val="18"/>
        </w:rPr>
        <w:t xml:space="preserve"> </w:t>
      </w:r>
      <w:r w:rsidRPr="00D51686">
        <w:rPr>
          <w:rFonts w:ascii="Arial" w:hAnsi="Arial" w:cs="Arial"/>
          <w:w w:val="90"/>
          <w:sz w:val="18"/>
          <w:szCs w:val="18"/>
        </w:rPr>
        <w:t>el análisis,</w:t>
      </w:r>
      <w:r w:rsidRPr="00D51686">
        <w:rPr>
          <w:rFonts w:ascii="Arial" w:hAnsi="Arial" w:cs="Arial"/>
          <w:spacing w:val="1"/>
          <w:w w:val="90"/>
          <w:sz w:val="18"/>
          <w:szCs w:val="18"/>
        </w:rPr>
        <w:t xml:space="preserve"> </w:t>
      </w:r>
      <w:r w:rsidRPr="00D51686">
        <w:rPr>
          <w:rFonts w:ascii="Arial" w:hAnsi="Arial" w:cs="Arial"/>
          <w:w w:val="95"/>
          <w:sz w:val="18"/>
          <w:szCs w:val="18"/>
        </w:rPr>
        <w:t>la interpretación, la captación, el procesamiento y el reconocimiento de las transformaciones, transacciones</w:t>
      </w:r>
      <w:r w:rsidRPr="00D51686">
        <w:rPr>
          <w:rFonts w:ascii="Arial" w:hAnsi="Arial" w:cs="Arial"/>
          <w:spacing w:val="1"/>
          <w:w w:val="95"/>
          <w:sz w:val="18"/>
          <w:szCs w:val="18"/>
        </w:rPr>
        <w:t xml:space="preserve"> </w:t>
      </w:r>
      <w:r w:rsidRPr="00D51686">
        <w:rPr>
          <w:rFonts w:ascii="Arial" w:hAnsi="Arial" w:cs="Arial"/>
          <w:w w:val="95"/>
          <w:sz w:val="18"/>
          <w:szCs w:val="18"/>
        </w:rPr>
        <w:t xml:space="preserve">y otros eventos que afectan el ente público </w:t>
      </w:r>
      <w:r w:rsidRPr="00D51686">
        <w:rPr>
          <w:rFonts w:ascii="Arial" w:hAnsi="Arial" w:cs="Arial"/>
          <w:color w:val="0A0A0A"/>
          <w:w w:val="95"/>
          <w:sz w:val="18"/>
          <w:szCs w:val="18"/>
        </w:rPr>
        <w:t xml:space="preserve">y </w:t>
      </w:r>
      <w:r w:rsidRPr="00D51686">
        <w:rPr>
          <w:rFonts w:ascii="Arial" w:hAnsi="Arial" w:cs="Arial"/>
          <w:w w:val="95"/>
          <w:sz w:val="18"/>
          <w:szCs w:val="18"/>
        </w:rPr>
        <w:t>sustentan de manera técnica el registro de las operaciones, la</w:t>
      </w:r>
      <w:r w:rsidRPr="00D51686">
        <w:rPr>
          <w:rFonts w:ascii="Arial" w:hAnsi="Arial" w:cs="Arial"/>
          <w:spacing w:val="1"/>
          <w:w w:val="95"/>
          <w:sz w:val="18"/>
          <w:szCs w:val="18"/>
        </w:rPr>
        <w:t xml:space="preserve"> </w:t>
      </w:r>
      <w:r w:rsidRPr="00D51686">
        <w:rPr>
          <w:rFonts w:ascii="Arial" w:hAnsi="Arial" w:cs="Arial"/>
          <w:w w:val="95"/>
          <w:sz w:val="18"/>
          <w:szCs w:val="18"/>
        </w:rPr>
        <w:t>elaboración y presentación</w:t>
      </w:r>
      <w:r w:rsidRPr="00D51686">
        <w:rPr>
          <w:rFonts w:ascii="Arial" w:hAnsi="Arial" w:cs="Arial"/>
          <w:spacing w:val="1"/>
          <w:w w:val="95"/>
          <w:sz w:val="18"/>
          <w:szCs w:val="18"/>
        </w:rPr>
        <w:t xml:space="preserve"> </w:t>
      </w:r>
      <w:r w:rsidRPr="00D51686">
        <w:rPr>
          <w:rFonts w:ascii="Arial" w:hAnsi="Arial" w:cs="Arial"/>
          <w:w w:val="95"/>
          <w:sz w:val="18"/>
          <w:szCs w:val="18"/>
        </w:rPr>
        <w:t>de estados financieros; basados en su razonamiento,</w:t>
      </w:r>
      <w:r w:rsidRPr="00D51686">
        <w:rPr>
          <w:rFonts w:ascii="Arial" w:hAnsi="Arial" w:cs="Arial"/>
          <w:spacing w:val="1"/>
          <w:w w:val="95"/>
          <w:sz w:val="18"/>
          <w:szCs w:val="18"/>
        </w:rPr>
        <w:t xml:space="preserve"> </w:t>
      </w:r>
      <w:r w:rsidRPr="00D51686">
        <w:rPr>
          <w:rFonts w:ascii="Arial" w:hAnsi="Arial" w:cs="Arial"/>
          <w:w w:val="95"/>
          <w:sz w:val="18"/>
          <w:szCs w:val="18"/>
        </w:rPr>
        <w:t>eficiencia demostrada,</w:t>
      </w:r>
      <w:r w:rsidRPr="00D51686">
        <w:rPr>
          <w:rFonts w:ascii="Arial" w:hAnsi="Arial" w:cs="Arial"/>
          <w:spacing w:val="1"/>
          <w:w w:val="95"/>
          <w:sz w:val="18"/>
          <w:szCs w:val="18"/>
        </w:rPr>
        <w:t xml:space="preserve"> </w:t>
      </w:r>
      <w:r w:rsidRPr="00D51686">
        <w:rPr>
          <w:rFonts w:ascii="Arial" w:hAnsi="Arial" w:cs="Arial"/>
          <w:spacing w:val="-1"/>
          <w:w w:val="95"/>
          <w:sz w:val="18"/>
          <w:szCs w:val="18"/>
        </w:rPr>
        <w:t xml:space="preserve">respaldo en legislación especializada y aplicación de la Ley de Contabilidad, con </w:t>
      </w:r>
      <w:r w:rsidRPr="00D51686">
        <w:rPr>
          <w:rFonts w:ascii="Arial" w:hAnsi="Arial" w:cs="Arial"/>
          <w:w w:val="95"/>
          <w:sz w:val="18"/>
          <w:szCs w:val="18"/>
        </w:rPr>
        <w:t>la finalidad de uniformar los</w:t>
      </w:r>
      <w:r w:rsidRPr="00D51686">
        <w:rPr>
          <w:rFonts w:ascii="Arial" w:hAnsi="Arial" w:cs="Arial"/>
          <w:spacing w:val="1"/>
          <w:w w:val="95"/>
          <w:sz w:val="18"/>
          <w:szCs w:val="18"/>
        </w:rPr>
        <w:t xml:space="preserve"> </w:t>
      </w:r>
      <w:r w:rsidRPr="00D51686">
        <w:rPr>
          <w:rFonts w:ascii="Arial" w:hAnsi="Arial" w:cs="Arial"/>
          <w:sz w:val="18"/>
          <w:szCs w:val="18"/>
        </w:rPr>
        <w:t>métodos,</w:t>
      </w:r>
      <w:r w:rsidRPr="00D51686">
        <w:rPr>
          <w:rFonts w:ascii="Arial" w:hAnsi="Arial" w:cs="Arial"/>
          <w:spacing w:val="21"/>
          <w:sz w:val="18"/>
          <w:szCs w:val="18"/>
        </w:rPr>
        <w:t xml:space="preserve"> </w:t>
      </w:r>
      <w:r w:rsidRPr="00D51686">
        <w:rPr>
          <w:rFonts w:ascii="Arial" w:hAnsi="Arial" w:cs="Arial"/>
          <w:sz w:val="18"/>
          <w:szCs w:val="18"/>
        </w:rPr>
        <w:t>procedimientos</w:t>
      </w:r>
      <w:r w:rsidRPr="00D51686">
        <w:rPr>
          <w:rFonts w:ascii="Arial" w:hAnsi="Arial" w:cs="Arial"/>
          <w:spacing w:val="-10"/>
          <w:sz w:val="18"/>
          <w:szCs w:val="18"/>
        </w:rPr>
        <w:t xml:space="preserve"> </w:t>
      </w:r>
      <w:r w:rsidRPr="00D51686">
        <w:rPr>
          <w:rFonts w:ascii="Arial" w:hAnsi="Arial" w:cs="Arial"/>
          <w:color w:val="0E0E0E"/>
          <w:sz w:val="18"/>
          <w:szCs w:val="18"/>
        </w:rPr>
        <w:t>y</w:t>
      </w:r>
      <w:r w:rsidRPr="00D51686">
        <w:rPr>
          <w:rFonts w:ascii="Arial" w:hAnsi="Arial" w:cs="Arial"/>
          <w:color w:val="0E0E0E"/>
          <w:spacing w:val="-1"/>
          <w:sz w:val="18"/>
          <w:szCs w:val="18"/>
        </w:rPr>
        <w:t xml:space="preserve"> </w:t>
      </w:r>
      <w:r w:rsidRPr="00D51686">
        <w:rPr>
          <w:rFonts w:ascii="Arial" w:hAnsi="Arial" w:cs="Arial"/>
          <w:sz w:val="18"/>
          <w:szCs w:val="18"/>
        </w:rPr>
        <w:t>prácticas</w:t>
      </w:r>
      <w:r w:rsidRPr="00D51686">
        <w:rPr>
          <w:rFonts w:ascii="Arial" w:hAnsi="Arial" w:cs="Arial"/>
          <w:spacing w:val="9"/>
          <w:sz w:val="18"/>
          <w:szCs w:val="18"/>
        </w:rPr>
        <w:t xml:space="preserve"> </w:t>
      </w:r>
      <w:r w:rsidRPr="00D51686">
        <w:rPr>
          <w:rFonts w:ascii="Arial" w:hAnsi="Arial" w:cs="Arial"/>
          <w:sz w:val="18"/>
          <w:szCs w:val="18"/>
        </w:rPr>
        <w:t>contables.</w:t>
      </w:r>
    </w:p>
    <w:p w14:paraId="7F1D1F88" w14:textId="77777777" w:rsidR="00D51686" w:rsidRPr="007A0FB5" w:rsidRDefault="00D51686" w:rsidP="009B5509">
      <w:pPr>
        <w:pStyle w:val="Prrafodelista"/>
        <w:widowControl w:val="0"/>
        <w:numPr>
          <w:ilvl w:val="0"/>
          <w:numId w:val="25"/>
        </w:numPr>
        <w:tabs>
          <w:tab w:val="left" w:pos="1227"/>
        </w:tabs>
        <w:autoSpaceDE w:val="0"/>
        <w:autoSpaceDN w:val="0"/>
        <w:spacing w:line="268" w:lineRule="exact"/>
        <w:rPr>
          <w:rFonts w:ascii="Arial" w:hAnsi="Arial" w:cs="Arial"/>
          <w:sz w:val="18"/>
          <w:szCs w:val="18"/>
        </w:rPr>
      </w:pPr>
      <w:r w:rsidRPr="007A0FB5">
        <w:rPr>
          <w:rFonts w:ascii="Arial" w:hAnsi="Arial" w:cs="Arial"/>
          <w:w w:val="95"/>
          <w:sz w:val="18"/>
          <w:szCs w:val="18"/>
        </w:rPr>
        <w:t>Sustancia</w:t>
      </w:r>
      <w:r w:rsidRPr="007A0FB5">
        <w:rPr>
          <w:rFonts w:ascii="Arial" w:hAnsi="Arial" w:cs="Arial"/>
          <w:spacing w:val="-8"/>
          <w:w w:val="95"/>
          <w:sz w:val="18"/>
          <w:szCs w:val="18"/>
        </w:rPr>
        <w:t xml:space="preserve"> </w:t>
      </w:r>
      <w:r w:rsidRPr="007A0FB5">
        <w:rPr>
          <w:rFonts w:ascii="Arial" w:hAnsi="Arial" w:cs="Arial"/>
          <w:w w:val="95"/>
          <w:sz w:val="18"/>
          <w:szCs w:val="18"/>
        </w:rPr>
        <w:t>Económica</w:t>
      </w:r>
    </w:p>
    <w:p w14:paraId="1B4F994D" w14:textId="013252C9" w:rsidR="00D51686" w:rsidRPr="007A0FB5" w:rsidRDefault="00D51686" w:rsidP="009B5509">
      <w:pPr>
        <w:pStyle w:val="Prrafodelista"/>
        <w:widowControl w:val="0"/>
        <w:numPr>
          <w:ilvl w:val="0"/>
          <w:numId w:val="25"/>
        </w:numPr>
        <w:tabs>
          <w:tab w:val="left" w:pos="1223"/>
        </w:tabs>
        <w:autoSpaceDE w:val="0"/>
        <w:autoSpaceDN w:val="0"/>
        <w:spacing w:line="270" w:lineRule="exact"/>
        <w:rPr>
          <w:rFonts w:ascii="Arial" w:hAnsi="Arial" w:cs="Arial"/>
          <w:sz w:val="18"/>
          <w:szCs w:val="18"/>
        </w:rPr>
      </w:pPr>
      <w:r w:rsidRPr="007A0FB5">
        <w:rPr>
          <w:rFonts w:ascii="Arial" w:hAnsi="Arial" w:cs="Arial"/>
          <w:w w:val="95"/>
          <w:sz w:val="18"/>
          <w:szCs w:val="18"/>
        </w:rPr>
        <w:t>Entes</w:t>
      </w:r>
      <w:r w:rsidRPr="007A0FB5">
        <w:rPr>
          <w:rFonts w:ascii="Arial" w:hAnsi="Arial" w:cs="Arial"/>
          <w:spacing w:val="-4"/>
          <w:w w:val="95"/>
          <w:sz w:val="18"/>
          <w:szCs w:val="18"/>
        </w:rPr>
        <w:t xml:space="preserve"> </w:t>
      </w:r>
      <w:r w:rsidRPr="007A0FB5">
        <w:rPr>
          <w:rFonts w:ascii="Arial" w:hAnsi="Arial" w:cs="Arial"/>
          <w:w w:val="95"/>
          <w:sz w:val="18"/>
          <w:szCs w:val="18"/>
        </w:rPr>
        <w:t>Públicos</w:t>
      </w:r>
    </w:p>
    <w:p w14:paraId="57B8D0F3" w14:textId="77777777" w:rsidR="00D51686" w:rsidRPr="007A0FB5" w:rsidRDefault="00D51686" w:rsidP="009B5509">
      <w:pPr>
        <w:pStyle w:val="Prrafodelista"/>
        <w:widowControl w:val="0"/>
        <w:numPr>
          <w:ilvl w:val="0"/>
          <w:numId w:val="25"/>
        </w:numPr>
        <w:tabs>
          <w:tab w:val="left" w:pos="1223"/>
        </w:tabs>
        <w:autoSpaceDE w:val="0"/>
        <w:autoSpaceDN w:val="0"/>
        <w:spacing w:line="270" w:lineRule="exact"/>
        <w:rPr>
          <w:rFonts w:ascii="Arial" w:hAnsi="Arial" w:cs="Arial"/>
          <w:sz w:val="18"/>
          <w:szCs w:val="18"/>
        </w:rPr>
      </w:pPr>
      <w:r w:rsidRPr="007A0FB5">
        <w:rPr>
          <w:rFonts w:ascii="Arial" w:hAnsi="Arial" w:cs="Arial"/>
          <w:w w:val="95"/>
          <w:sz w:val="18"/>
          <w:szCs w:val="18"/>
        </w:rPr>
        <w:t>Existencia</w:t>
      </w:r>
      <w:r w:rsidRPr="007A0FB5">
        <w:rPr>
          <w:rFonts w:ascii="Arial" w:hAnsi="Arial" w:cs="Arial"/>
          <w:spacing w:val="-10"/>
          <w:w w:val="95"/>
          <w:sz w:val="18"/>
          <w:szCs w:val="18"/>
        </w:rPr>
        <w:t xml:space="preserve"> </w:t>
      </w:r>
      <w:r w:rsidRPr="007A0FB5">
        <w:rPr>
          <w:rFonts w:ascii="Arial" w:hAnsi="Arial" w:cs="Arial"/>
          <w:w w:val="95"/>
          <w:sz w:val="18"/>
          <w:szCs w:val="18"/>
        </w:rPr>
        <w:t>Permanente</w:t>
      </w:r>
    </w:p>
    <w:p w14:paraId="6834DA09" w14:textId="77777777" w:rsidR="00D51686" w:rsidRPr="007A0FB5" w:rsidRDefault="00D51686" w:rsidP="009B5509">
      <w:pPr>
        <w:pStyle w:val="Prrafodelista"/>
        <w:widowControl w:val="0"/>
        <w:numPr>
          <w:ilvl w:val="0"/>
          <w:numId w:val="25"/>
        </w:numPr>
        <w:tabs>
          <w:tab w:val="left" w:pos="1230"/>
        </w:tabs>
        <w:autoSpaceDE w:val="0"/>
        <w:autoSpaceDN w:val="0"/>
        <w:spacing w:line="270" w:lineRule="exact"/>
        <w:rPr>
          <w:rFonts w:ascii="Arial" w:hAnsi="Arial" w:cs="Arial"/>
          <w:sz w:val="18"/>
          <w:szCs w:val="18"/>
        </w:rPr>
      </w:pPr>
      <w:r w:rsidRPr="007A0FB5">
        <w:rPr>
          <w:rFonts w:ascii="Arial" w:hAnsi="Arial" w:cs="Arial"/>
          <w:spacing w:val="-1"/>
          <w:w w:val="95"/>
          <w:sz w:val="18"/>
          <w:szCs w:val="18"/>
        </w:rPr>
        <w:t xml:space="preserve">Revelación </w:t>
      </w:r>
      <w:r w:rsidRPr="007A0FB5">
        <w:rPr>
          <w:rFonts w:ascii="Arial" w:hAnsi="Arial" w:cs="Arial"/>
          <w:w w:val="95"/>
          <w:sz w:val="18"/>
          <w:szCs w:val="18"/>
        </w:rPr>
        <w:t>Suficiente</w:t>
      </w:r>
    </w:p>
    <w:p w14:paraId="4E9D6A5A" w14:textId="29E2CACA" w:rsidR="00D51686" w:rsidRPr="00D51686" w:rsidRDefault="00D51686" w:rsidP="009B5509">
      <w:pPr>
        <w:pStyle w:val="Textoindependiente"/>
        <w:numPr>
          <w:ilvl w:val="0"/>
          <w:numId w:val="25"/>
        </w:numPr>
        <w:spacing w:line="270" w:lineRule="exact"/>
        <w:rPr>
          <w:rFonts w:ascii="Arial" w:hAnsi="Arial" w:cs="Arial"/>
          <w:sz w:val="18"/>
          <w:szCs w:val="18"/>
        </w:rPr>
      </w:pPr>
      <w:r w:rsidRPr="00D51686">
        <w:rPr>
          <w:rFonts w:ascii="Arial" w:hAnsi="Arial" w:cs="Arial"/>
          <w:spacing w:val="-1"/>
          <w:w w:val="95"/>
          <w:sz w:val="18"/>
          <w:szCs w:val="18"/>
        </w:rPr>
        <w:t>Importancia</w:t>
      </w:r>
      <w:r w:rsidRPr="00D51686">
        <w:rPr>
          <w:rFonts w:ascii="Arial" w:hAnsi="Arial" w:cs="Arial"/>
          <w:spacing w:val="20"/>
          <w:w w:val="95"/>
          <w:sz w:val="18"/>
          <w:szCs w:val="18"/>
        </w:rPr>
        <w:t xml:space="preserve"> </w:t>
      </w:r>
      <w:r w:rsidRPr="00D51686">
        <w:rPr>
          <w:rFonts w:ascii="Arial" w:hAnsi="Arial" w:cs="Arial"/>
          <w:spacing w:val="-1"/>
          <w:w w:val="95"/>
          <w:sz w:val="18"/>
          <w:szCs w:val="18"/>
        </w:rPr>
        <w:t>Relativa</w:t>
      </w:r>
    </w:p>
    <w:p w14:paraId="0805EBCB" w14:textId="77777777" w:rsidR="00D51686" w:rsidRPr="00D51686" w:rsidRDefault="00D51686" w:rsidP="009B5509">
      <w:pPr>
        <w:pStyle w:val="Prrafodelista"/>
        <w:widowControl w:val="0"/>
        <w:numPr>
          <w:ilvl w:val="0"/>
          <w:numId w:val="25"/>
        </w:numPr>
        <w:tabs>
          <w:tab w:val="left" w:pos="1223"/>
        </w:tabs>
        <w:autoSpaceDE w:val="0"/>
        <w:autoSpaceDN w:val="0"/>
        <w:spacing w:line="266" w:lineRule="exact"/>
        <w:contextualSpacing w:val="0"/>
        <w:rPr>
          <w:rFonts w:ascii="Arial" w:hAnsi="Arial" w:cs="Arial"/>
          <w:sz w:val="18"/>
          <w:szCs w:val="18"/>
        </w:rPr>
      </w:pPr>
      <w:r w:rsidRPr="00D51686">
        <w:rPr>
          <w:rFonts w:ascii="Arial" w:hAnsi="Arial" w:cs="Arial"/>
          <w:w w:val="95"/>
          <w:sz w:val="18"/>
          <w:szCs w:val="18"/>
        </w:rPr>
        <w:t>Registro</w:t>
      </w:r>
      <w:r w:rsidRPr="00D51686">
        <w:rPr>
          <w:rFonts w:ascii="Arial" w:hAnsi="Arial" w:cs="Arial"/>
          <w:spacing w:val="5"/>
          <w:w w:val="95"/>
          <w:sz w:val="18"/>
          <w:szCs w:val="18"/>
        </w:rPr>
        <w:t xml:space="preserve"> </w:t>
      </w:r>
      <w:r w:rsidRPr="00D51686">
        <w:rPr>
          <w:rFonts w:ascii="Arial" w:hAnsi="Arial" w:cs="Arial"/>
          <w:w w:val="95"/>
          <w:sz w:val="18"/>
          <w:szCs w:val="18"/>
        </w:rPr>
        <w:t>e</w:t>
      </w:r>
      <w:r w:rsidRPr="00D51686">
        <w:rPr>
          <w:rFonts w:ascii="Arial" w:hAnsi="Arial" w:cs="Arial"/>
          <w:spacing w:val="-5"/>
          <w:w w:val="95"/>
          <w:sz w:val="18"/>
          <w:szCs w:val="18"/>
        </w:rPr>
        <w:t xml:space="preserve"> </w:t>
      </w:r>
      <w:r w:rsidRPr="00D51686">
        <w:rPr>
          <w:rFonts w:ascii="Arial" w:hAnsi="Arial" w:cs="Arial"/>
          <w:w w:val="95"/>
          <w:sz w:val="18"/>
          <w:szCs w:val="18"/>
        </w:rPr>
        <w:t>Integración</w:t>
      </w:r>
      <w:r w:rsidRPr="00D51686">
        <w:rPr>
          <w:rFonts w:ascii="Arial" w:hAnsi="Arial" w:cs="Arial"/>
          <w:spacing w:val="3"/>
          <w:w w:val="95"/>
          <w:sz w:val="18"/>
          <w:szCs w:val="18"/>
        </w:rPr>
        <w:t xml:space="preserve"> </w:t>
      </w:r>
      <w:r w:rsidRPr="00D51686">
        <w:rPr>
          <w:rFonts w:ascii="Arial" w:hAnsi="Arial" w:cs="Arial"/>
          <w:w w:val="95"/>
          <w:sz w:val="18"/>
          <w:szCs w:val="18"/>
        </w:rPr>
        <w:t>Presupuestaria</w:t>
      </w:r>
    </w:p>
    <w:p w14:paraId="66339034" w14:textId="77777777" w:rsidR="00D51686" w:rsidRPr="00D51686" w:rsidRDefault="00D51686" w:rsidP="009B5509">
      <w:pPr>
        <w:pStyle w:val="Prrafodelista"/>
        <w:widowControl w:val="0"/>
        <w:numPr>
          <w:ilvl w:val="0"/>
          <w:numId w:val="25"/>
        </w:numPr>
        <w:tabs>
          <w:tab w:val="left" w:pos="1224"/>
        </w:tabs>
        <w:autoSpaceDE w:val="0"/>
        <w:autoSpaceDN w:val="0"/>
        <w:spacing w:line="270" w:lineRule="exact"/>
        <w:contextualSpacing w:val="0"/>
        <w:rPr>
          <w:rFonts w:ascii="Arial" w:hAnsi="Arial" w:cs="Arial"/>
          <w:sz w:val="18"/>
          <w:szCs w:val="18"/>
        </w:rPr>
      </w:pPr>
      <w:r w:rsidRPr="00D51686">
        <w:rPr>
          <w:rFonts w:ascii="Arial" w:hAnsi="Arial" w:cs="Arial"/>
          <w:spacing w:val="-1"/>
          <w:w w:val="95"/>
          <w:sz w:val="18"/>
          <w:szCs w:val="18"/>
        </w:rPr>
        <w:t>Consolidación</w:t>
      </w:r>
      <w:r w:rsidRPr="00D51686">
        <w:rPr>
          <w:rFonts w:ascii="Arial" w:hAnsi="Arial" w:cs="Arial"/>
          <w:spacing w:val="13"/>
          <w:w w:val="95"/>
          <w:sz w:val="18"/>
          <w:szCs w:val="18"/>
        </w:rPr>
        <w:t xml:space="preserve"> </w:t>
      </w:r>
      <w:r w:rsidRPr="00D51686">
        <w:rPr>
          <w:rFonts w:ascii="Arial" w:hAnsi="Arial" w:cs="Arial"/>
          <w:spacing w:val="-1"/>
          <w:w w:val="95"/>
          <w:sz w:val="18"/>
          <w:szCs w:val="18"/>
        </w:rPr>
        <w:t>de</w:t>
      </w:r>
      <w:r w:rsidRPr="00D51686">
        <w:rPr>
          <w:rFonts w:ascii="Arial" w:hAnsi="Arial" w:cs="Arial"/>
          <w:spacing w:val="-4"/>
          <w:w w:val="95"/>
          <w:sz w:val="18"/>
          <w:szCs w:val="18"/>
        </w:rPr>
        <w:t xml:space="preserve"> </w:t>
      </w:r>
      <w:r w:rsidRPr="00D51686">
        <w:rPr>
          <w:rFonts w:ascii="Arial" w:hAnsi="Arial" w:cs="Arial"/>
          <w:spacing w:val="-1"/>
          <w:w w:val="95"/>
          <w:sz w:val="18"/>
          <w:szCs w:val="18"/>
        </w:rPr>
        <w:t>la</w:t>
      </w:r>
      <w:r w:rsidRPr="00D51686">
        <w:rPr>
          <w:rFonts w:ascii="Arial" w:hAnsi="Arial" w:cs="Arial"/>
          <w:spacing w:val="-9"/>
          <w:w w:val="95"/>
          <w:sz w:val="18"/>
          <w:szCs w:val="18"/>
        </w:rPr>
        <w:t xml:space="preserve"> </w:t>
      </w:r>
      <w:r w:rsidRPr="00D51686">
        <w:rPr>
          <w:rFonts w:ascii="Arial" w:hAnsi="Arial" w:cs="Arial"/>
          <w:spacing w:val="-1"/>
          <w:w w:val="95"/>
          <w:sz w:val="18"/>
          <w:szCs w:val="18"/>
        </w:rPr>
        <w:t>Información</w:t>
      </w:r>
      <w:r w:rsidRPr="00D51686">
        <w:rPr>
          <w:rFonts w:ascii="Arial" w:hAnsi="Arial" w:cs="Arial"/>
          <w:spacing w:val="8"/>
          <w:w w:val="95"/>
          <w:sz w:val="18"/>
          <w:szCs w:val="18"/>
        </w:rPr>
        <w:t xml:space="preserve"> </w:t>
      </w:r>
      <w:r w:rsidRPr="00D51686">
        <w:rPr>
          <w:rFonts w:ascii="Arial" w:hAnsi="Arial" w:cs="Arial"/>
          <w:w w:val="95"/>
          <w:sz w:val="18"/>
          <w:szCs w:val="18"/>
        </w:rPr>
        <w:t>Financiera</w:t>
      </w:r>
    </w:p>
    <w:p w14:paraId="63300357" w14:textId="77777777" w:rsidR="00D51686" w:rsidRPr="00D51686" w:rsidRDefault="00D51686" w:rsidP="009B5509">
      <w:pPr>
        <w:pStyle w:val="Prrafodelista"/>
        <w:widowControl w:val="0"/>
        <w:numPr>
          <w:ilvl w:val="0"/>
          <w:numId w:val="25"/>
        </w:numPr>
        <w:tabs>
          <w:tab w:val="left" w:pos="1230"/>
        </w:tabs>
        <w:autoSpaceDE w:val="0"/>
        <w:autoSpaceDN w:val="0"/>
        <w:spacing w:line="275" w:lineRule="exact"/>
        <w:contextualSpacing w:val="0"/>
        <w:rPr>
          <w:rFonts w:ascii="Arial" w:hAnsi="Arial" w:cs="Arial"/>
          <w:sz w:val="18"/>
          <w:szCs w:val="18"/>
        </w:rPr>
      </w:pPr>
      <w:r w:rsidRPr="00D51686">
        <w:rPr>
          <w:rFonts w:ascii="Arial" w:hAnsi="Arial" w:cs="Arial"/>
          <w:w w:val="95"/>
          <w:sz w:val="18"/>
          <w:szCs w:val="18"/>
        </w:rPr>
        <w:t>Devengo</w:t>
      </w:r>
      <w:r w:rsidRPr="00D51686">
        <w:rPr>
          <w:rFonts w:ascii="Arial" w:hAnsi="Arial" w:cs="Arial"/>
          <w:spacing w:val="-3"/>
          <w:w w:val="95"/>
          <w:sz w:val="18"/>
          <w:szCs w:val="18"/>
        </w:rPr>
        <w:t xml:space="preserve"> </w:t>
      </w:r>
      <w:r w:rsidRPr="00D51686">
        <w:rPr>
          <w:rFonts w:ascii="Arial" w:hAnsi="Arial" w:cs="Arial"/>
          <w:w w:val="95"/>
          <w:sz w:val="18"/>
          <w:szCs w:val="18"/>
        </w:rPr>
        <w:t>Contable</w:t>
      </w:r>
    </w:p>
    <w:p w14:paraId="43FD0263" w14:textId="77777777" w:rsidR="00D51686" w:rsidRPr="00D51686" w:rsidRDefault="00D51686" w:rsidP="009B5509">
      <w:pPr>
        <w:pStyle w:val="Prrafodelista"/>
        <w:widowControl w:val="0"/>
        <w:numPr>
          <w:ilvl w:val="0"/>
          <w:numId w:val="25"/>
        </w:numPr>
        <w:tabs>
          <w:tab w:val="left" w:pos="1231"/>
        </w:tabs>
        <w:autoSpaceDE w:val="0"/>
        <w:autoSpaceDN w:val="0"/>
        <w:spacing w:line="264" w:lineRule="exact"/>
        <w:contextualSpacing w:val="0"/>
        <w:rPr>
          <w:rFonts w:ascii="Arial" w:hAnsi="Arial" w:cs="Arial"/>
          <w:sz w:val="18"/>
          <w:szCs w:val="18"/>
        </w:rPr>
      </w:pPr>
      <w:r w:rsidRPr="00D51686">
        <w:rPr>
          <w:rFonts w:ascii="Arial" w:hAnsi="Arial" w:cs="Arial"/>
          <w:sz w:val="18"/>
          <w:szCs w:val="18"/>
        </w:rPr>
        <w:t>Valuación</w:t>
      </w:r>
    </w:p>
    <w:p w14:paraId="5C516B60" w14:textId="77777777" w:rsidR="00D51686" w:rsidRPr="00D51686" w:rsidRDefault="00D51686" w:rsidP="009B5509">
      <w:pPr>
        <w:pStyle w:val="Prrafodelista"/>
        <w:widowControl w:val="0"/>
        <w:numPr>
          <w:ilvl w:val="0"/>
          <w:numId w:val="25"/>
        </w:numPr>
        <w:tabs>
          <w:tab w:val="left" w:pos="1338"/>
        </w:tabs>
        <w:autoSpaceDE w:val="0"/>
        <w:autoSpaceDN w:val="0"/>
        <w:spacing w:line="271" w:lineRule="exact"/>
        <w:contextualSpacing w:val="0"/>
        <w:rPr>
          <w:rFonts w:ascii="Arial" w:hAnsi="Arial" w:cs="Arial"/>
          <w:sz w:val="18"/>
          <w:szCs w:val="18"/>
        </w:rPr>
      </w:pPr>
      <w:r w:rsidRPr="00D51686">
        <w:rPr>
          <w:rFonts w:ascii="Arial" w:hAnsi="Arial" w:cs="Arial"/>
          <w:spacing w:val="-1"/>
          <w:w w:val="95"/>
          <w:sz w:val="18"/>
          <w:szCs w:val="18"/>
        </w:rPr>
        <w:t xml:space="preserve">Dualidad </w:t>
      </w:r>
      <w:r w:rsidRPr="00D51686">
        <w:rPr>
          <w:rFonts w:ascii="Arial" w:hAnsi="Arial" w:cs="Arial"/>
          <w:w w:val="95"/>
          <w:sz w:val="18"/>
          <w:szCs w:val="18"/>
        </w:rPr>
        <w:t>Económica</w:t>
      </w:r>
    </w:p>
    <w:p w14:paraId="3A9132CB" w14:textId="77777777" w:rsidR="00D51686" w:rsidRPr="00D51686" w:rsidRDefault="00D51686" w:rsidP="009B5509">
      <w:pPr>
        <w:pStyle w:val="Prrafodelista"/>
        <w:widowControl w:val="0"/>
        <w:numPr>
          <w:ilvl w:val="0"/>
          <w:numId w:val="25"/>
        </w:numPr>
        <w:tabs>
          <w:tab w:val="left" w:pos="1339"/>
        </w:tabs>
        <w:autoSpaceDE w:val="0"/>
        <w:autoSpaceDN w:val="0"/>
        <w:spacing w:line="274" w:lineRule="exact"/>
        <w:contextualSpacing w:val="0"/>
        <w:rPr>
          <w:rFonts w:ascii="Arial" w:hAnsi="Arial" w:cs="Arial"/>
          <w:sz w:val="18"/>
          <w:szCs w:val="18"/>
        </w:rPr>
      </w:pPr>
      <w:r w:rsidRPr="00D51686">
        <w:rPr>
          <w:rFonts w:ascii="Arial" w:hAnsi="Arial" w:cs="Arial"/>
          <w:sz w:val="18"/>
          <w:szCs w:val="18"/>
        </w:rPr>
        <w:t>Consistencia</w:t>
      </w:r>
    </w:p>
    <w:p w14:paraId="6F566551" w14:textId="77777777" w:rsidR="00D51686" w:rsidRPr="00D51686" w:rsidRDefault="00D51686" w:rsidP="00D51686">
      <w:pPr>
        <w:pStyle w:val="Textoindependiente"/>
        <w:rPr>
          <w:rFonts w:ascii="Arial" w:hAnsi="Arial" w:cs="Arial"/>
          <w:sz w:val="18"/>
          <w:szCs w:val="18"/>
        </w:rPr>
      </w:pPr>
    </w:p>
    <w:p w14:paraId="6079D0E1" w14:textId="77777777" w:rsidR="00D51686" w:rsidRPr="00D51686" w:rsidRDefault="00D51686" w:rsidP="00D51686">
      <w:pPr>
        <w:pStyle w:val="Textoindependiente"/>
        <w:spacing w:before="7"/>
        <w:rPr>
          <w:rFonts w:ascii="Arial" w:hAnsi="Arial" w:cs="Arial"/>
          <w:sz w:val="18"/>
          <w:szCs w:val="18"/>
        </w:rPr>
      </w:pPr>
    </w:p>
    <w:p w14:paraId="7ADAB476" w14:textId="77777777" w:rsidR="001843C9" w:rsidRPr="00BB4C26" w:rsidRDefault="001843C9" w:rsidP="001843C9">
      <w:pPr>
        <w:pStyle w:val="Default"/>
        <w:ind w:left="720"/>
        <w:jc w:val="both"/>
        <w:rPr>
          <w:sz w:val="18"/>
          <w:szCs w:val="18"/>
        </w:rPr>
      </w:pPr>
    </w:p>
    <w:p w14:paraId="334A0715" w14:textId="77777777" w:rsidR="001401C8" w:rsidRDefault="001401C8" w:rsidP="00963140">
      <w:pPr>
        <w:pStyle w:val="Default"/>
        <w:jc w:val="both"/>
        <w:rPr>
          <w:sz w:val="18"/>
          <w:szCs w:val="18"/>
        </w:rPr>
      </w:pPr>
      <w:r w:rsidRPr="00BB4C26">
        <w:rPr>
          <w:sz w:val="18"/>
          <w:szCs w:val="18"/>
        </w:rPr>
        <w:t>d) Normatividad supletoria. En caso de emplear varios grupos de normatividades (</w:t>
      </w:r>
      <w:proofErr w:type="gramStart"/>
      <w:r w:rsidRPr="00BB4C26">
        <w:rPr>
          <w:sz w:val="18"/>
          <w:szCs w:val="18"/>
        </w:rPr>
        <w:t>normatividad supletorias</w:t>
      </w:r>
      <w:proofErr w:type="gramEnd"/>
      <w:r w:rsidRPr="00BB4C26">
        <w:rPr>
          <w:sz w:val="18"/>
          <w:szCs w:val="18"/>
        </w:rPr>
        <w:t>), deberá realizar la justificación razonable correspondiente.</w:t>
      </w:r>
    </w:p>
    <w:p w14:paraId="39FE7FFB" w14:textId="77777777" w:rsidR="001843C9" w:rsidRDefault="001843C9" w:rsidP="001843C9">
      <w:pPr>
        <w:pStyle w:val="Default"/>
        <w:ind w:left="708" w:firstLine="708"/>
        <w:jc w:val="both"/>
        <w:rPr>
          <w:b/>
          <w:bCs/>
          <w:sz w:val="18"/>
          <w:szCs w:val="18"/>
        </w:rPr>
      </w:pPr>
      <w:r w:rsidRPr="001843C9">
        <w:rPr>
          <w:b/>
          <w:bCs/>
          <w:sz w:val="18"/>
          <w:szCs w:val="18"/>
        </w:rPr>
        <w:t>Esta Nota No Aplica al ente público</w:t>
      </w:r>
      <w:r>
        <w:rPr>
          <w:b/>
          <w:bCs/>
          <w:sz w:val="18"/>
          <w:szCs w:val="18"/>
        </w:rPr>
        <w:t>.</w:t>
      </w:r>
    </w:p>
    <w:p w14:paraId="7380815E" w14:textId="77777777" w:rsidR="001843C9" w:rsidRDefault="001843C9" w:rsidP="00963140">
      <w:pPr>
        <w:pStyle w:val="Default"/>
        <w:jc w:val="both"/>
        <w:rPr>
          <w:sz w:val="18"/>
          <w:szCs w:val="18"/>
        </w:rPr>
      </w:pPr>
    </w:p>
    <w:p w14:paraId="23EFF467" w14:textId="77777777" w:rsidR="001843C9" w:rsidRPr="001843C9" w:rsidRDefault="001843C9" w:rsidP="001843C9">
      <w:pPr>
        <w:tabs>
          <w:tab w:val="left" w:leader="underscore" w:pos="9639"/>
        </w:tabs>
        <w:jc w:val="both"/>
        <w:rPr>
          <w:rFonts w:ascii="Arial" w:hAnsi="Arial" w:cs="Arial"/>
          <w:sz w:val="18"/>
          <w:szCs w:val="18"/>
        </w:rPr>
      </w:pPr>
      <w:r w:rsidRPr="001843C9">
        <w:rPr>
          <w:rFonts w:ascii="Arial" w:hAnsi="Arial" w:cs="Arial"/>
          <w:sz w:val="18"/>
          <w:szCs w:val="18"/>
        </w:rPr>
        <w:t xml:space="preserve">e) Para las entidades que por primera vez estén implementando </w:t>
      </w:r>
      <w:proofErr w:type="gramStart"/>
      <w:r w:rsidRPr="001843C9">
        <w:rPr>
          <w:rFonts w:ascii="Arial" w:hAnsi="Arial" w:cs="Arial"/>
          <w:sz w:val="18"/>
          <w:szCs w:val="18"/>
        </w:rPr>
        <w:t>la base devengado</w:t>
      </w:r>
      <w:proofErr w:type="gramEnd"/>
      <w:r w:rsidRPr="001843C9">
        <w:rPr>
          <w:rFonts w:ascii="Arial" w:hAnsi="Arial" w:cs="Arial"/>
          <w:sz w:val="18"/>
          <w:szCs w:val="18"/>
        </w:rPr>
        <w:t xml:space="preserve"> de acuerdo a la Ley de Contabilidad, deberán:</w:t>
      </w:r>
    </w:p>
    <w:p w14:paraId="477FD3A2" w14:textId="77777777" w:rsidR="001843C9" w:rsidRPr="001843C9" w:rsidRDefault="001843C9" w:rsidP="001843C9">
      <w:pPr>
        <w:tabs>
          <w:tab w:val="left" w:leader="underscore" w:pos="9639"/>
        </w:tabs>
        <w:jc w:val="both"/>
        <w:rPr>
          <w:rFonts w:ascii="Arial" w:hAnsi="Arial" w:cs="Arial"/>
          <w:sz w:val="18"/>
          <w:szCs w:val="18"/>
        </w:rPr>
      </w:pPr>
    </w:p>
    <w:p w14:paraId="0DE6BAE2" w14:textId="77777777" w:rsidR="001843C9" w:rsidRPr="001843C9" w:rsidRDefault="001843C9" w:rsidP="001843C9">
      <w:pPr>
        <w:tabs>
          <w:tab w:val="left" w:leader="underscore" w:pos="9639"/>
        </w:tabs>
        <w:jc w:val="both"/>
        <w:rPr>
          <w:rFonts w:ascii="Arial" w:hAnsi="Arial" w:cs="Arial"/>
          <w:sz w:val="18"/>
          <w:szCs w:val="18"/>
        </w:rPr>
      </w:pPr>
      <w:r w:rsidRPr="001843C9">
        <w:rPr>
          <w:rFonts w:ascii="Arial" w:hAnsi="Arial" w:cs="Arial"/>
          <w:sz w:val="18"/>
          <w:szCs w:val="18"/>
        </w:rPr>
        <w:t>*Revelar las nuevas políticas de reconocimiento:</w:t>
      </w:r>
    </w:p>
    <w:p w14:paraId="679C1916" w14:textId="77777777" w:rsidR="001843C9" w:rsidRPr="001843C9" w:rsidRDefault="001843C9" w:rsidP="001843C9">
      <w:pPr>
        <w:tabs>
          <w:tab w:val="left" w:leader="underscore" w:pos="9639"/>
        </w:tabs>
        <w:jc w:val="both"/>
        <w:rPr>
          <w:rFonts w:ascii="Arial" w:hAnsi="Arial" w:cs="Arial"/>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14:paraId="6A7B488A" w14:textId="77777777" w:rsidR="001843C9" w:rsidRPr="001843C9" w:rsidRDefault="001843C9" w:rsidP="001843C9">
      <w:pPr>
        <w:tabs>
          <w:tab w:val="left" w:leader="underscore" w:pos="9639"/>
        </w:tabs>
        <w:jc w:val="both"/>
        <w:rPr>
          <w:rFonts w:ascii="Arial" w:hAnsi="Arial" w:cs="Arial"/>
          <w:sz w:val="18"/>
          <w:szCs w:val="18"/>
        </w:rPr>
      </w:pPr>
    </w:p>
    <w:p w14:paraId="169AD763" w14:textId="77777777" w:rsidR="001843C9" w:rsidRPr="001843C9" w:rsidRDefault="001843C9" w:rsidP="001843C9">
      <w:pPr>
        <w:tabs>
          <w:tab w:val="left" w:leader="underscore" w:pos="9639"/>
        </w:tabs>
        <w:jc w:val="both"/>
        <w:rPr>
          <w:rFonts w:ascii="Arial" w:hAnsi="Arial" w:cs="Arial"/>
          <w:sz w:val="18"/>
          <w:szCs w:val="18"/>
        </w:rPr>
      </w:pPr>
      <w:r w:rsidRPr="001843C9">
        <w:rPr>
          <w:rFonts w:ascii="Arial" w:hAnsi="Arial" w:cs="Arial"/>
          <w:sz w:val="18"/>
          <w:szCs w:val="18"/>
        </w:rPr>
        <w:t>*Plan de implementación:</w:t>
      </w:r>
    </w:p>
    <w:p w14:paraId="4D45B11A" w14:textId="77777777" w:rsidR="001843C9" w:rsidRDefault="001843C9" w:rsidP="001843C9">
      <w:pPr>
        <w:tabs>
          <w:tab w:val="left" w:leader="underscore" w:pos="9639"/>
        </w:tabs>
        <w:jc w:val="both"/>
        <w:rPr>
          <w:rFonts w:ascii="Arial" w:hAnsi="Arial" w:cs="Arial"/>
          <w:b/>
          <w:bCs/>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14:paraId="05A81EDF" w14:textId="77777777" w:rsidR="001843C9" w:rsidRPr="001843C9" w:rsidRDefault="001843C9" w:rsidP="001843C9">
      <w:pPr>
        <w:tabs>
          <w:tab w:val="left" w:leader="underscore" w:pos="9639"/>
        </w:tabs>
        <w:jc w:val="both"/>
        <w:rPr>
          <w:rFonts w:ascii="Arial" w:hAnsi="Arial" w:cs="Arial"/>
          <w:sz w:val="18"/>
          <w:szCs w:val="18"/>
        </w:rPr>
      </w:pPr>
    </w:p>
    <w:p w14:paraId="1DB4FE1F" w14:textId="77777777" w:rsidR="001843C9" w:rsidRPr="001843C9" w:rsidRDefault="001843C9" w:rsidP="001843C9">
      <w:pPr>
        <w:tabs>
          <w:tab w:val="left" w:leader="underscore" w:pos="9639"/>
        </w:tabs>
        <w:jc w:val="both"/>
        <w:rPr>
          <w:rFonts w:ascii="Arial" w:hAnsi="Arial" w:cs="Arial"/>
          <w:sz w:val="18"/>
          <w:szCs w:val="18"/>
        </w:rPr>
      </w:pPr>
      <w:r w:rsidRPr="001843C9">
        <w:rPr>
          <w:rFonts w:ascii="Arial" w:hAnsi="Arial" w:cs="Arial"/>
          <w:sz w:val="18"/>
          <w:szCs w:val="18"/>
        </w:rPr>
        <w:t>*Revelar los cambios en las políticas, la clasificación y medición de las mismas, así como su impacto en la información financiera:</w:t>
      </w:r>
    </w:p>
    <w:p w14:paraId="4385AC13" w14:textId="77777777" w:rsidR="001843C9" w:rsidRPr="00BB4C26" w:rsidRDefault="001843C9" w:rsidP="00963140">
      <w:pPr>
        <w:pStyle w:val="Default"/>
        <w:jc w:val="both"/>
        <w:rPr>
          <w:sz w:val="18"/>
          <w:szCs w:val="18"/>
        </w:rPr>
      </w:pPr>
      <w:r>
        <w:rPr>
          <w:b/>
          <w:bCs/>
          <w:sz w:val="18"/>
          <w:szCs w:val="18"/>
        </w:rPr>
        <w:t xml:space="preserve">                            </w:t>
      </w:r>
      <w:r w:rsidRPr="001843C9">
        <w:rPr>
          <w:b/>
          <w:bCs/>
          <w:sz w:val="18"/>
          <w:szCs w:val="18"/>
        </w:rPr>
        <w:t>Esta Nota No Aplica al ente público</w:t>
      </w:r>
    </w:p>
    <w:p w14:paraId="7A27334F" w14:textId="27FF44E1" w:rsidR="001401C8" w:rsidRDefault="001401C8" w:rsidP="00963140">
      <w:pPr>
        <w:pStyle w:val="Default"/>
        <w:jc w:val="both"/>
        <w:rPr>
          <w:sz w:val="18"/>
          <w:szCs w:val="18"/>
        </w:rPr>
      </w:pPr>
    </w:p>
    <w:p w14:paraId="07022968" w14:textId="77777777" w:rsidR="00A37C72" w:rsidRPr="00BB4C26" w:rsidRDefault="00A37C72" w:rsidP="00963140">
      <w:pPr>
        <w:pStyle w:val="Default"/>
        <w:jc w:val="both"/>
        <w:rPr>
          <w:sz w:val="18"/>
          <w:szCs w:val="18"/>
        </w:rPr>
      </w:pPr>
    </w:p>
    <w:p w14:paraId="4CE858CE" w14:textId="77777777" w:rsidR="001843C9" w:rsidRDefault="001843C9" w:rsidP="001843C9">
      <w:pPr>
        <w:pStyle w:val="Default"/>
        <w:ind w:left="720"/>
        <w:jc w:val="both"/>
        <w:rPr>
          <w:b/>
          <w:bCs/>
          <w:sz w:val="18"/>
          <w:szCs w:val="18"/>
        </w:rPr>
      </w:pPr>
    </w:p>
    <w:p w14:paraId="08A3C176" w14:textId="7EEEB398" w:rsidR="00963140" w:rsidRPr="00EE7CD3" w:rsidRDefault="00963140" w:rsidP="009B5509">
      <w:pPr>
        <w:pStyle w:val="Default"/>
        <w:numPr>
          <w:ilvl w:val="0"/>
          <w:numId w:val="3"/>
        </w:numPr>
        <w:jc w:val="both"/>
        <w:rPr>
          <w:b/>
          <w:bCs/>
          <w:sz w:val="18"/>
          <w:szCs w:val="18"/>
          <w:u w:val="single"/>
        </w:rPr>
      </w:pPr>
      <w:r w:rsidRPr="00EE7CD3">
        <w:rPr>
          <w:b/>
          <w:bCs/>
          <w:sz w:val="18"/>
          <w:szCs w:val="18"/>
          <w:u w:val="single"/>
        </w:rPr>
        <w:t xml:space="preserve">Políticas de Contabilidad Significativas </w:t>
      </w:r>
    </w:p>
    <w:p w14:paraId="0D41918E" w14:textId="77777777" w:rsidR="00C22C2F" w:rsidRPr="00BB4C26" w:rsidRDefault="00C22C2F" w:rsidP="00C22C2F">
      <w:pPr>
        <w:pStyle w:val="Default"/>
        <w:ind w:left="720"/>
        <w:jc w:val="both"/>
        <w:rPr>
          <w:sz w:val="18"/>
          <w:szCs w:val="18"/>
        </w:rPr>
      </w:pPr>
    </w:p>
    <w:p w14:paraId="2779A537" w14:textId="1615E272" w:rsidR="001401C8" w:rsidRDefault="001401C8" w:rsidP="00963140">
      <w:pPr>
        <w:pStyle w:val="Default"/>
        <w:jc w:val="both"/>
        <w:rPr>
          <w:sz w:val="18"/>
          <w:szCs w:val="18"/>
        </w:rPr>
      </w:pPr>
      <w:r w:rsidRPr="007A0FB5">
        <w:rPr>
          <w:sz w:val="18"/>
          <w:szCs w:val="18"/>
        </w:rPr>
        <w:t xml:space="preserve">a).  </w:t>
      </w:r>
      <w:r w:rsidR="009E663D" w:rsidRPr="007A0FB5">
        <w:rPr>
          <w:sz w:val="18"/>
          <w:szCs w:val="18"/>
        </w:rPr>
        <w:t>Actualización de los Activos, Pasivos y Hacienda P</w:t>
      </w:r>
      <w:r w:rsidR="009606FF" w:rsidRPr="007A0FB5">
        <w:rPr>
          <w:sz w:val="18"/>
          <w:szCs w:val="18"/>
        </w:rPr>
        <w:t>ú</w:t>
      </w:r>
      <w:r w:rsidR="009E663D" w:rsidRPr="007A0FB5">
        <w:rPr>
          <w:sz w:val="18"/>
          <w:szCs w:val="18"/>
        </w:rPr>
        <w:t>blica y/o patrimonios y las razones de dicha elección. Así como informar de la desconexión o reconexión inflacionaria</w:t>
      </w:r>
      <w:r w:rsidR="009606FF" w:rsidRPr="007A0FB5">
        <w:rPr>
          <w:sz w:val="18"/>
          <w:szCs w:val="18"/>
        </w:rPr>
        <w:t>.</w:t>
      </w:r>
    </w:p>
    <w:p w14:paraId="609CF578" w14:textId="77777777" w:rsidR="00A37C72" w:rsidRDefault="00A37C72" w:rsidP="00963140">
      <w:pPr>
        <w:pStyle w:val="Default"/>
        <w:jc w:val="both"/>
        <w:rPr>
          <w:sz w:val="18"/>
          <w:szCs w:val="18"/>
        </w:rPr>
      </w:pPr>
    </w:p>
    <w:p w14:paraId="1CFBC37D" w14:textId="2E10C5B7" w:rsidR="009606FF" w:rsidRPr="00BB4C26" w:rsidRDefault="007A0FB5" w:rsidP="00963140">
      <w:pPr>
        <w:pStyle w:val="Default"/>
        <w:jc w:val="both"/>
        <w:rPr>
          <w:sz w:val="18"/>
          <w:szCs w:val="18"/>
        </w:rPr>
      </w:pPr>
      <w:r>
        <w:rPr>
          <w:sz w:val="18"/>
          <w:szCs w:val="18"/>
        </w:rPr>
        <w:t>Durante este trimestre se registro la a</w:t>
      </w:r>
      <w:r w:rsidR="0044100A">
        <w:rPr>
          <w:sz w:val="18"/>
          <w:szCs w:val="18"/>
        </w:rPr>
        <w:t xml:space="preserve">ctualización del </w:t>
      </w:r>
      <w:r w:rsidR="00BE5A7F">
        <w:rPr>
          <w:sz w:val="18"/>
          <w:szCs w:val="18"/>
        </w:rPr>
        <w:t xml:space="preserve">valor en libros del </w:t>
      </w:r>
      <w:r>
        <w:rPr>
          <w:sz w:val="18"/>
          <w:szCs w:val="18"/>
        </w:rPr>
        <w:t>B</w:t>
      </w:r>
      <w:r w:rsidR="0044100A">
        <w:rPr>
          <w:sz w:val="18"/>
          <w:szCs w:val="18"/>
        </w:rPr>
        <w:t xml:space="preserve">ien </w:t>
      </w:r>
      <w:r>
        <w:rPr>
          <w:sz w:val="18"/>
          <w:szCs w:val="18"/>
        </w:rPr>
        <w:t>I</w:t>
      </w:r>
      <w:r w:rsidR="0044100A">
        <w:rPr>
          <w:sz w:val="18"/>
          <w:szCs w:val="18"/>
        </w:rPr>
        <w:t xml:space="preserve">nmueble </w:t>
      </w:r>
      <w:r>
        <w:rPr>
          <w:sz w:val="18"/>
          <w:szCs w:val="18"/>
        </w:rPr>
        <w:t>T</w:t>
      </w:r>
      <w:r w:rsidR="0044100A">
        <w:rPr>
          <w:sz w:val="18"/>
          <w:szCs w:val="18"/>
        </w:rPr>
        <w:t xml:space="preserve">erreno </w:t>
      </w:r>
      <w:r>
        <w:rPr>
          <w:sz w:val="18"/>
          <w:szCs w:val="18"/>
        </w:rPr>
        <w:t>U</w:t>
      </w:r>
      <w:r w:rsidR="0044100A">
        <w:rPr>
          <w:sz w:val="18"/>
          <w:szCs w:val="18"/>
        </w:rPr>
        <w:t xml:space="preserve">rbano margen izq. Rio Culiacán tres </w:t>
      </w:r>
      <w:proofErr w:type="gramStart"/>
      <w:r w:rsidR="0044100A">
        <w:rPr>
          <w:sz w:val="18"/>
          <w:szCs w:val="18"/>
        </w:rPr>
        <w:t xml:space="preserve">ríos  </w:t>
      </w:r>
      <w:r w:rsidR="0044100A" w:rsidRPr="0044100A">
        <w:rPr>
          <w:sz w:val="18"/>
          <w:szCs w:val="18"/>
        </w:rPr>
        <w:t>CVE</w:t>
      </w:r>
      <w:proofErr w:type="gramEnd"/>
      <w:r w:rsidR="0044100A" w:rsidRPr="0044100A">
        <w:rPr>
          <w:sz w:val="18"/>
          <w:szCs w:val="18"/>
        </w:rPr>
        <w:t>-07-000-055-040-001-001</w:t>
      </w:r>
      <w:r w:rsidR="0044100A">
        <w:rPr>
          <w:sz w:val="18"/>
          <w:szCs w:val="18"/>
        </w:rPr>
        <w:t xml:space="preserve"> a valor catastral</w:t>
      </w:r>
      <w:r>
        <w:rPr>
          <w:sz w:val="18"/>
          <w:szCs w:val="18"/>
        </w:rPr>
        <w:t>,</w:t>
      </w:r>
      <w:r w:rsidR="0044100A" w:rsidRPr="0044100A">
        <w:rPr>
          <w:sz w:val="18"/>
          <w:szCs w:val="18"/>
        </w:rPr>
        <w:t xml:space="preserve"> </w:t>
      </w:r>
      <w:r w:rsidR="0044100A">
        <w:rPr>
          <w:sz w:val="18"/>
          <w:szCs w:val="18"/>
        </w:rPr>
        <w:t xml:space="preserve"> </w:t>
      </w:r>
      <w:r w:rsidR="00BE5A7F">
        <w:rPr>
          <w:sz w:val="18"/>
          <w:szCs w:val="18"/>
        </w:rPr>
        <w:t xml:space="preserve">el ajuste se </w:t>
      </w:r>
      <w:r>
        <w:rPr>
          <w:sz w:val="18"/>
          <w:szCs w:val="18"/>
        </w:rPr>
        <w:t>realizó</w:t>
      </w:r>
      <w:r w:rsidR="00BE5A7F">
        <w:rPr>
          <w:sz w:val="18"/>
          <w:szCs w:val="18"/>
        </w:rPr>
        <w:t xml:space="preserve"> </w:t>
      </w:r>
      <w:r w:rsidR="0044100A">
        <w:rPr>
          <w:sz w:val="18"/>
          <w:szCs w:val="18"/>
        </w:rPr>
        <w:t xml:space="preserve">en </w:t>
      </w:r>
      <w:r w:rsidR="009606FF">
        <w:rPr>
          <w:sz w:val="18"/>
          <w:szCs w:val="18"/>
        </w:rPr>
        <w:t xml:space="preserve">el mes de abril del presente año y con fundamento al </w:t>
      </w:r>
      <w:r w:rsidR="0044100A">
        <w:rPr>
          <w:sz w:val="18"/>
          <w:szCs w:val="18"/>
        </w:rPr>
        <w:t>art. 27 de la LGCG.</w:t>
      </w:r>
    </w:p>
    <w:p w14:paraId="00C40467" w14:textId="77777777" w:rsidR="002A1553" w:rsidRPr="00BB4C26" w:rsidRDefault="002A1553" w:rsidP="00963140">
      <w:pPr>
        <w:pStyle w:val="Default"/>
        <w:jc w:val="both"/>
        <w:rPr>
          <w:sz w:val="18"/>
          <w:szCs w:val="18"/>
        </w:rPr>
      </w:pPr>
    </w:p>
    <w:p w14:paraId="7AE99996" w14:textId="77777777" w:rsidR="005B5483" w:rsidRDefault="001401C8" w:rsidP="00963140">
      <w:pPr>
        <w:pStyle w:val="Default"/>
        <w:jc w:val="both"/>
        <w:rPr>
          <w:b/>
          <w:bCs/>
          <w:sz w:val="18"/>
          <w:szCs w:val="18"/>
        </w:rPr>
      </w:pPr>
      <w:r w:rsidRPr="00BB4C26">
        <w:rPr>
          <w:sz w:val="18"/>
          <w:szCs w:val="18"/>
        </w:rPr>
        <w:lastRenderedPageBreak/>
        <w:t xml:space="preserve">b).  </w:t>
      </w:r>
      <w:r w:rsidR="009E663D" w:rsidRPr="00BB4C26">
        <w:rPr>
          <w:sz w:val="18"/>
          <w:szCs w:val="18"/>
        </w:rPr>
        <w:t xml:space="preserve">Informar sobre la realización de operaciones en el extranjero y de sus efectos en la información financiera gubernamental. </w:t>
      </w:r>
      <w:r w:rsidR="005B5483" w:rsidRPr="001843C9">
        <w:rPr>
          <w:b/>
          <w:bCs/>
          <w:sz w:val="18"/>
          <w:szCs w:val="18"/>
        </w:rPr>
        <w:t>Esta Nota No Aplica al ente público</w:t>
      </w:r>
    </w:p>
    <w:p w14:paraId="6EB61C35" w14:textId="77777777" w:rsidR="001401C8" w:rsidRPr="00BB4C26" w:rsidRDefault="009E663D" w:rsidP="00963140">
      <w:pPr>
        <w:pStyle w:val="Default"/>
        <w:jc w:val="both"/>
        <w:rPr>
          <w:sz w:val="18"/>
          <w:szCs w:val="18"/>
        </w:rPr>
      </w:pPr>
      <w:r w:rsidRPr="00BB4C26">
        <w:rPr>
          <w:sz w:val="18"/>
          <w:szCs w:val="18"/>
        </w:rPr>
        <w:t>.</w:t>
      </w:r>
      <w:r w:rsidR="00963140" w:rsidRPr="00BB4C26">
        <w:rPr>
          <w:sz w:val="18"/>
          <w:szCs w:val="18"/>
        </w:rPr>
        <w:t xml:space="preserve"> </w:t>
      </w:r>
    </w:p>
    <w:p w14:paraId="5B650747" w14:textId="77777777" w:rsidR="002A1553" w:rsidRDefault="001401C8" w:rsidP="00963140">
      <w:pPr>
        <w:pStyle w:val="Default"/>
        <w:jc w:val="both"/>
        <w:rPr>
          <w:b/>
          <w:bCs/>
          <w:sz w:val="18"/>
          <w:szCs w:val="18"/>
        </w:rPr>
      </w:pPr>
      <w:r w:rsidRPr="00BB4C26">
        <w:rPr>
          <w:sz w:val="18"/>
          <w:szCs w:val="18"/>
        </w:rPr>
        <w:t xml:space="preserve">c).  </w:t>
      </w:r>
      <w:r w:rsidR="009A7348" w:rsidRPr="00BB4C26">
        <w:rPr>
          <w:sz w:val="18"/>
          <w:szCs w:val="18"/>
        </w:rPr>
        <w:t>Método</w:t>
      </w:r>
      <w:r w:rsidR="009E663D" w:rsidRPr="00BB4C26">
        <w:rPr>
          <w:sz w:val="18"/>
          <w:szCs w:val="18"/>
        </w:rPr>
        <w:t xml:space="preserve"> de valuación de la inversión en acciones en el sector Paraestatal. </w:t>
      </w:r>
      <w:r w:rsidR="005B5483" w:rsidRPr="001843C9">
        <w:rPr>
          <w:b/>
          <w:bCs/>
          <w:sz w:val="18"/>
          <w:szCs w:val="18"/>
        </w:rPr>
        <w:t>Esta Nota No Aplica al ente público</w:t>
      </w:r>
    </w:p>
    <w:p w14:paraId="4DD50988" w14:textId="77777777" w:rsidR="005B5483" w:rsidRPr="00BB4C26" w:rsidRDefault="005B5483" w:rsidP="00963140">
      <w:pPr>
        <w:pStyle w:val="Default"/>
        <w:jc w:val="both"/>
        <w:rPr>
          <w:sz w:val="18"/>
          <w:szCs w:val="18"/>
        </w:rPr>
      </w:pPr>
    </w:p>
    <w:p w14:paraId="00DB7EFA" w14:textId="77777777" w:rsidR="001401C8" w:rsidRPr="00630ADB" w:rsidRDefault="001401C8" w:rsidP="00963140">
      <w:pPr>
        <w:pStyle w:val="Default"/>
        <w:jc w:val="both"/>
        <w:rPr>
          <w:b/>
          <w:sz w:val="18"/>
          <w:szCs w:val="18"/>
        </w:rPr>
      </w:pPr>
      <w:r w:rsidRPr="00BB4C26">
        <w:rPr>
          <w:sz w:val="18"/>
          <w:szCs w:val="18"/>
        </w:rPr>
        <w:t xml:space="preserve">d). </w:t>
      </w:r>
      <w:r w:rsidR="0016326B">
        <w:rPr>
          <w:sz w:val="18"/>
          <w:szCs w:val="18"/>
        </w:rPr>
        <w:t xml:space="preserve">Sistema y método de valuación de inventarios y costo de lo vendido.  </w:t>
      </w:r>
      <w:r w:rsidR="00630ADB" w:rsidRPr="00630ADB">
        <w:rPr>
          <w:b/>
          <w:sz w:val="18"/>
          <w:szCs w:val="18"/>
        </w:rPr>
        <w:t xml:space="preserve">Se realiza avaluó de inventario con Negocios que cuenten con personal capacitado para tal efecto. </w:t>
      </w:r>
    </w:p>
    <w:p w14:paraId="7FA2E4C1" w14:textId="77777777" w:rsidR="002A1553" w:rsidRPr="00BB4C26" w:rsidRDefault="002A1553" w:rsidP="00963140">
      <w:pPr>
        <w:pStyle w:val="Default"/>
        <w:jc w:val="both"/>
        <w:rPr>
          <w:sz w:val="18"/>
          <w:szCs w:val="18"/>
        </w:rPr>
      </w:pPr>
    </w:p>
    <w:p w14:paraId="272EB933" w14:textId="77777777" w:rsidR="002A1553" w:rsidRDefault="001401C8" w:rsidP="00963140">
      <w:pPr>
        <w:pStyle w:val="Default"/>
        <w:jc w:val="both"/>
        <w:rPr>
          <w:b/>
          <w:bCs/>
          <w:sz w:val="18"/>
          <w:szCs w:val="18"/>
        </w:rPr>
      </w:pPr>
      <w:r w:rsidRPr="00BB4C26">
        <w:rPr>
          <w:sz w:val="18"/>
          <w:szCs w:val="18"/>
        </w:rPr>
        <w:t xml:space="preserve">e).  </w:t>
      </w:r>
      <w:r w:rsidR="00963140" w:rsidRPr="00BB4C26">
        <w:rPr>
          <w:sz w:val="18"/>
          <w:szCs w:val="18"/>
        </w:rPr>
        <w:t>Los empleados no cuentan con beneficios provenientes de reservas o cajas de ahorro.</w:t>
      </w:r>
      <w:r w:rsidR="005B5483" w:rsidRPr="005B5483">
        <w:rPr>
          <w:b/>
          <w:bCs/>
          <w:sz w:val="18"/>
          <w:szCs w:val="18"/>
        </w:rPr>
        <w:t xml:space="preserve"> </w:t>
      </w:r>
      <w:r w:rsidR="005B5483" w:rsidRPr="001843C9">
        <w:rPr>
          <w:b/>
          <w:bCs/>
          <w:sz w:val="18"/>
          <w:szCs w:val="18"/>
        </w:rPr>
        <w:t>Esta Nota No Aplica al ente público</w:t>
      </w:r>
    </w:p>
    <w:p w14:paraId="4683ACEC" w14:textId="77777777" w:rsidR="005B5483" w:rsidRPr="00BB4C26" w:rsidRDefault="005B5483" w:rsidP="00963140">
      <w:pPr>
        <w:pStyle w:val="Default"/>
        <w:jc w:val="both"/>
        <w:rPr>
          <w:sz w:val="18"/>
          <w:szCs w:val="18"/>
        </w:rPr>
      </w:pPr>
    </w:p>
    <w:p w14:paraId="448DB9F1" w14:textId="77777777" w:rsidR="00630ADB" w:rsidRPr="00630ADB" w:rsidRDefault="00630ADB" w:rsidP="00963140">
      <w:pPr>
        <w:pStyle w:val="Default"/>
        <w:jc w:val="both"/>
        <w:rPr>
          <w:b/>
          <w:sz w:val="18"/>
          <w:szCs w:val="18"/>
        </w:rPr>
      </w:pPr>
      <w:r>
        <w:rPr>
          <w:sz w:val="18"/>
          <w:szCs w:val="18"/>
        </w:rPr>
        <w:t>f</w:t>
      </w:r>
      <w:r w:rsidR="001401C8" w:rsidRPr="00BB4C26">
        <w:rPr>
          <w:sz w:val="18"/>
          <w:szCs w:val="18"/>
        </w:rPr>
        <w:t xml:space="preserve">).   </w:t>
      </w:r>
      <w:r>
        <w:rPr>
          <w:sz w:val="18"/>
          <w:szCs w:val="18"/>
        </w:rPr>
        <w:t xml:space="preserve">Provisiones </w:t>
      </w:r>
      <w:r w:rsidR="001401C8" w:rsidRPr="00BB4C26">
        <w:rPr>
          <w:sz w:val="18"/>
          <w:szCs w:val="18"/>
        </w:rPr>
        <w:t>salarial</w:t>
      </w:r>
      <w:r>
        <w:rPr>
          <w:sz w:val="18"/>
          <w:szCs w:val="18"/>
        </w:rPr>
        <w:t xml:space="preserve">es: </w:t>
      </w:r>
      <w:r w:rsidRPr="00630ADB">
        <w:rPr>
          <w:b/>
          <w:sz w:val="18"/>
          <w:szCs w:val="18"/>
        </w:rPr>
        <w:t>Actualmente las realizamos trimestralmente con las economías del capítulo 1000.</w:t>
      </w:r>
    </w:p>
    <w:p w14:paraId="0C233516" w14:textId="77777777" w:rsidR="002A1553" w:rsidRPr="00630ADB" w:rsidRDefault="001401C8" w:rsidP="00963140">
      <w:pPr>
        <w:pStyle w:val="Default"/>
        <w:jc w:val="both"/>
        <w:rPr>
          <w:b/>
          <w:sz w:val="18"/>
          <w:szCs w:val="18"/>
        </w:rPr>
      </w:pPr>
      <w:r w:rsidRPr="00630ADB">
        <w:rPr>
          <w:b/>
          <w:sz w:val="18"/>
          <w:szCs w:val="18"/>
        </w:rPr>
        <w:t xml:space="preserve"> </w:t>
      </w:r>
    </w:p>
    <w:p w14:paraId="3DB83B00" w14:textId="77777777" w:rsidR="00963140" w:rsidRPr="00BB4C26" w:rsidRDefault="00142F33" w:rsidP="00963140">
      <w:pPr>
        <w:pStyle w:val="Default"/>
        <w:jc w:val="both"/>
        <w:rPr>
          <w:sz w:val="18"/>
          <w:szCs w:val="18"/>
        </w:rPr>
      </w:pPr>
      <w:r w:rsidRPr="00BB4C26">
        <w:rPr>
          <w:sz w:val="18"/>
          <w:szCs w:val="18"/>
        </w:rPr>
        <w:t>g)</w:t>
      </w:r>
      <w:r w:rsidR="001401C8" w:rsidRPr="00BB4C26">
        <w:rPr>
          <w:sz w:val="18"/>
          <w:szCs w:val="18"/>
        </w:rPr>
        <w:t>.</w:t>
      </w:r>
      <w:r w:rsidRPr="00BB4C26">
        <w:rPr>
          <w:sz w:val="18"/>
          <w:szCs w:val="18"/>
        </w:rPr>
        <w:t xml:space="preserve"> </w:t>
      </w:r>
      <w:r w:rsidR="001401C8" w:rsidRPr="00BB4C26">
        <w:rPr>
          <w:sz w:val="18"/>
          <w:szCs w:val="18"/>
        </w:rPr>
        <w:t xml:space="preserve"> </w:t>
      </w:r>
      <w:r w:rsidR="007F151B" w:rsidRPr="00BB4C26">
        <w:rPr>
          <w:sz w:val="18"/>
          <w:szCs w:val="18"/>
        </w:rPr>
        <w:t>No se cuenta con reservas ni montos ni plazos</w:t>
      </w:r>
      <w:r w:rsidR="00963140" w:rsidRPr="00BB4C26">
        <w:rPr>
          <w:sz w:val="18"/>
          <w:szCs w:val="18"/>
        </w:rPr>
        <w:t xml:space="preserve">. </w:t>
      </w:r>
    </w:p>
    <w:p w14:paraId="5FBC36B4" w14:textId="77777777" w:rsidR="002A1553" w:rsidRPr="00BB4C26" w:rsidRDefault="002A1553" w:rsidP="00963140">
      <w:pPr>
        <w:pStyle w:val="Default"/>
        <w:jc w:val="both"/>
        <w:rPr>
          <w:sz w:val="18"/>
          <w:szCs w:val="18"/>
        </w:rPr>
      </w:pPr>
    </w:p>
    <w:p w14:paraId="528B9113" w14:textId="4F3A682F" w:rsidR="00142F33" w:rsidRPr="00BB4C26" w:rsidRDefault="00142F33" w:rsidP="00963140">
      <w:pPr>
        <w:pStyle w:val="Default"/>
        <w:jc w:val="both"/>
        <w:rPr>
          <w:sz w:val="18"/>
          <w:szCs w:val="18"/>
        </w:rPr>
      </w:pPr>
      <w:r w:rsidRPr="00BB4C26">
        <w:rPr>
          <w:sz w:val="18"/>
          <w:szCs w:val="18"/>
        </w:rPr>
        <w:t>h)</w:t>
      </w:r>
      <w:r w:rsidR="001401C8" w:rsidRPr="00BB4C26">
        <w:rPr>
          <w:sz w:val="18"/>
          <w:szCs w:val="18"/>
        </w:rPr>
        <w:t xml:space="preserve">. </w:t>
      </w:r>
      <w:r w:rsidR="00963140" w:rsidRPr="00BB4C26">
        <w:rPr>
          <w:sz w:val="18"/>
          <w:szCs w:val="18"/>
        </w:rPr>
        <w:t>Dura</w:t>
      </w:r>
      <w:r w:rsidR="005931CE">
        <w:rPr>
          <w:sz w:val="18"/>
          <w:szCs w:val="18"/>
        </w:rPr>
        <w:t xml:space="preserve">nte el </w:t>
      </w:r>
      <w:r w:rsidR="00843562">
        <w:rPr>
          <w:sz w:val="18"/>
          <w:szCs w:val="18"/>
        </w:rPr>
        <w:t>segundo</w:t>
      </w:r>
      <w:r w:rsidR="005931CE">
        <w:rPr>
          <w:sz w:val="18"/>
          <w:szCs w:val="18"/>
        </w:rPr>
        <w:t xml:space="preserve"> trimestre del </w:t>
      </w:r>
      <w:proofErr w:type="gramStart"/>
      <w:r w:rsidR="005931CE">
        <w:rPr>
          <w:sz w:val="18"/>
          <w:szCs w:val="18"/>
        </w:rPr>
        <w:t>202</w:t>
      </w:r>
      <w:r w:rsidR="000063EA">
        <w:rPr>
          <w:sz w:val="18"/>
          <w:szCs w:val="18"/>
        </w:rPr>
        <w:t>1</w:t>
      </w:r>
      <w:r w:rsidR="005931CE">
        <w:rPr>
          <w:sz w:val="18"/>
          <w:szCs w:val="18"/>
        </w:rPr>
        <w:t xml:space="preserve"> ,</w:t>
      </w:r>
      <w:r w:rsidR="00963140" w:rsidRPr="00BB4C26">
        <w:rPr>
          <w:sz w:val="18"/>
          <w:szCs w:val="18"/>
        </w:rPr>
        <w:t>no</w:t>
      </w:r>
      <w:proofErr w:type="gramEnd"/>
      <w:r w:rsidR="00963140" w:rsidRPr="00BB4C26">
        <w:rPr>
          <w:sz w:val="18"/>
          <w:szCs w:val="18"/>
        </w:rPr>
        <w:t xml:space="preserve"> se realizaron </w:t>
      </w:r>
      <w:r w:rsidR="007F151B" w:rsidRPr="00BB4C26">
        <w:rPr>
          <w:sz w:val="18"/>
          <w:szCs w:val="18"/>
        </w:rPr>
        <w:t xml:space="preserve">cambios de políticas contables y </w:t>
      </w:r>
      <w:r w:rsidR="00043175" w:rsidRPr="00BB4C26">
        <w:rPr>
          <w:sz w:val="18"/>
          <w:szCs w:val="18"/>
        </w:rPr>
        <w:t>corrección</w:t>
      </w:r>
      <w:r w:rsidR="007F151B" w:rsidRPr="00BB4C26">
        <w:rPr>
          <w:sz w:val="18"/>
          <w:szCs w:val="18"/>
        </w:rPr>
        <w:t xml:space="preserve"> de errores junto con la revelación de los efectos que se tendrá en la información </w:t>
      </w:r>
      <w:r w:rsidR="00043175" w:rsidRPr="00BB4C26">
        <w:rPr>
          <w:sz w:val="18"/>
          <w:szCs w:val="18"/>
        </w:rPr>
        <w:t xml:space="preserve">financiera del ente </w:t>
      </w:r>
      <w:r w:rsidR="00C70742" w:rsidRPr="00BB4C26">
        <w:rPr>
          <w:sz w:val="18"/>
          <w:szCs w:val="18"/>
        </w:rPr>
        <w:t>público</w:t>
      </w:r>
      <w:r w:rsidR="00043175" w:rsidRPr="00BB4C26">
        <w:rPr>
          <w:sz w:val="18"/>
          <w:szCs w:val="18"/>
        </w:rPr>
        <w:t xml:space="preserve">, ya sea </w:t>
      </w:r>
      <w:r w:rsidR="009A7348" w:rsidRPr="00BB4C26">
        <w:rPr>
          <w:sz w:val="18"/>
          <w:szCs w:val="18"/>
        </w:rPr>
        <w:t>retrospectivos</w:t>
      </w:r>
      <w:r w:rsidR="00043175" w:rsidRPr="00BB4C26">
        <w:rPr>
          <w:sz w:val="18"/>
          <w:szCs w:val="18"/>
        </w:rPr>
        <w:t xml:space="preserve"> o prospectivos.</w:t>
      </w:r>
    </w:p>
    <w:p w14:paraId="4F495F24" w14:textId="77777777" w:rsidR="002A1553" w:rsidRPr="00BB4C26" w:rsidRDefault="002A1553" w:rsidP="00963140">
      <w:pPr>
        <w:pStyle w:val="Default"/>
        <w:jc w:val="both"/>
        <w:rPr>
          <w:sz w:val="18"/>
          <w:szCs w:val="18"/>
        </w:rPr>
      </w:pPr>
    </w:p>
    <w:p w14:paraId="74AEAFED" w14:textId="75AD834B" w:rsidR="002A1553" w:rsidRPr="007A0FB5" w:rsidRDefault="002A1553" w:rsidP="0044100A">
      <w:pPr>
        <w:pStyle w:val="Default"/>
        <w:jc w:val="both"/>
        <w:rPr>
          <w:sz w:val="18"/>
          <w:szCs w:val="18"/>
        </w:rPr>
      </w:pPr>
      <w:r w:rsidRPr="007A0FB5">
        <w:rPr>
          <w:sz w:val="18"/>
          <w:szCs w:val="18"/>
        </w:rPr>
        <w:t xml:space="preserve">i). </w:t>
      </w:r>
      <w:r w:rsidR="0044100A" w:rsidRPr="007A0FB5">
        <w:rPr>
          <w:sz w:val="18"/>
          <w:szCs w:val="18"/>
        </w:rPr>
        <w:t>Durante este trimestre se realizó la</w:t>
      </w:r>
      <w:r w:rsidR="00142F33" w:rsidRPr="007A0FB5">
        <w:rPr>
          <w:sz w:val="18"/>
          <w:szCs w:val="18"/>
        </w:rPr>
        <w:t xml:space="preserve"> </w:t>
      </w:r>
      <w:r w:rsidR="0044100A" w:rsidRPr="007A0FB5">
        <w:rPr>
          <w:sz w:val="18"/>
          <w:szCs w:val="18"/>
        </w:rPr>
        <w:t xml:space="preserve">reclasificación de las cuentas </w:t>
      </w:r>
      <w:proofErr w:type="gramStart"/>
      <w:r w:rsidR="0044100A" w:rsidRPr="007A0FB5">
        <w:rPr>
          <w:sz w:val="18"/>
          <w:szCs w:val="18"/>
        </w:rPr>
        <w:t>contables  1111</w:t>
      </w:r>
      <w:proofErr w:type="gramEnd"/>
      <w:r w:rsidR="0044100A" w:rsidRPr="007A0FB5">
        <w:rPr>
          <w:sz w:val="18"/>
          <w:szCs w:val="18"/>
        </w:rPr>
        <w:t xml:space="preserve"> por la 1125</w:t>
      </w:r>
      <w:r w:rsidR="00BE5A7F" w:rsidRPr="007A0FB5">
        <w:rPr>
          <w:sz w:val="18"/>
          <w:szCs w:val="18"/>
        </w:rPr>
        <w:t xml:space="preserve"> por la naturaleza de las mismas</w:t>
      </w:r>
      <w:r w:rsidR="0044100A" w:rsidRPr="007A0FB5">
        <w:rPr>
          <w:sz w:val="18"/>
          <w:szCs w:val="18"/>
        </w:rPr>
        <w:t xml:space="preserve"> .  Ambas cuentas del activo circulante.</w:t>
      </w:r>
    </w:p>
    <w:p w14:paraId="32722F6A" w14:textId="547DC230" w:rsidR="0044100A" w:rsidRDefault="0044100A" w:rsidP="0044100A">
      <w:pPr>
        <w:pStyle w:val="Default"/>
        <w:jc w:val="both"/>
        <w:rPr>
          <w:sz w:val="18"/>
          <w:szCs w:val="18"/>
        </w:rPr>
      </w:pPr>
    </w:p>
    <w:p w14:paraId="778F9AED" w14:textId="77777777" w:rsidR="007A0FB5" w:rsidRPr="007A0FB5" w:rsidRDefault="007A0FB5" w:rsidP="0044100A">
      <w:pPr>
        <w:pStyle w:val="Default"/>
        <w:jc w:val="both"/>
        <w:rPr>
          <w:sz w:val="18"/>
          <w:szCs w:val="18"/>
        </w:rPr>
      </w:pPr>
    </w:p>
    <w:p w14:paraId="6CA008B0" w14:textId="6191CBE6" w:rsidR="00C400AC" w:rsidRPr="007A0FB5" w:rsidRDefault="00142F33" w:rsidP="00963140">
      <w:pPr>
        <w:pStyle w:val="Default"/>
        <w:jc w:val="both"/>
        <w:rPr>
          <w:sz w:val="18"/>
          <w:szCs w:val="18"/>
        </w:rPr>
      </w:pPr>
      <w:r w:rsidRPr="007A0FB5">
        <w:rPr>
          <w:sz w:val="18"/>
          <w:szCs w:val="18"/>
        </w:rPr>
        <w:t>j)   Depuración y cancelación de saldos.</w:t>
      </w:r>
      <w:r w:rsidR="000A0D25" w:rsidRPr="007A0FB5">
        <w:rPr>
          <w:sz w:val="18"/>
          <w:szCs w:val="18"/>
        </w:rPr>
        <w:t xml:space="preserve"> </w:t>
      </w:r>
    </w:p>
    <w:p w14:paraId="314820F4" w14:textId="32C8B875" w:rsidR="0044100A" w:rsidRDefault="0044100A" w:rsidP="00963140">
      <w:pPr>
        <w:pStyle w:val="Default"/>
        <w:jc w:val="both"/>
        <w:rPr>
          <w:sz w:val="18"/>
          <w:szCs w:val="18"/>
        </w:rPr>
      </w:pPr>
      <w:r w:rsidRPr="007A0FB5">
        <w:rPr>
          <w:sz w:val="18"/>
          <w:szCs w:val="18"/>
        </w:rPr>
        <w:t xml:space="preserve">Se </w:t>
      </w:r>
      <w:r w:rsidR="00BE5A7F" w:rsidRPr="007A0FB5">
        <w:rPr>
          <w:sz w:val="18"/>
          <w:szCs w:val="18"/>
        </w:rPr>
        <w:t>realizo la</w:t>
      </w:r>
      <w:r w:rsidRPr="007A0FB5">
        <w:rPr>
          <w:sz w:val="18"/>
          <w:szCs w:val="18"/>
        </w:rPr>
        <w:t xml:space="preserve"> cancelación de la </w:t>
      </w:r>
      <w:r w:rsidR="007A0FB5" w:rsidRPr="007A0FB5">
        <w:rPr>
          <w:sz w:val="18"/>
          <w:szCs w:val="18"/>
        </w:rPr>
        <w:t>cuenta por</w:t>
      </w:r>
      <w:r w:rsidR="00D562BA">
        <w:rPr>
          <w:sz w:val="18"/>
          <w:szCs w:val="18"/>
        </w:rPr>
        <w:t xml:space="preserve"> cobrar ministraciones presupuesto autorizado 2015 (</w:t>
      </w:r>
      <w:r>
        <w:rPr>
          <w:sz w:val="18"/>
          <w:szCs w:val="18"/>
        </w:rPr>
        <w:t>1122/</w:t>
      </w:r>
      <w:r w:rsidR="00D562BA">
        <w:rPr>
          <w:sz w:val="18"/>
          <w:szCs w:val="18"/>
        </w:rPr>
        <w:t>1/</w:t>
      </w:r>
      <w:proofErr w:type="gramStart"/>
      <w:r w:rsidR="00D562BA">
        <w:rPr>
          <w:sz w:val="18"/>
          <w:szCs w:val="18"/>
        </w:rPr>
        <w:t>000003 )</w:t>
      </w:r>
      <w:proofErr w:type="gramEnd"/>
      <w:r w:rsidR="00D562BA">
        <w:rPr>
          <w:sz w:val="18"/>
          <w:szCs w:val="18"/>
        </w:rPr>
        <w:t xml:space="preserve"> afectando el resultado de ejercicios de años anteriores del 2015.</w:t>
      </w:r>
      <w:r w:rsidR="00546B0E">
        <w:rPr>
          <w:sz w:val="18"/>
          <w:szCs w:val="18"/>
        </w:rPr>
        <w:t xml:space="preserve"> Por prescripción después de 5 </w:t>
      </w:r>
      <w:proofErr w:type="gramStart"/>
      <w:r w:rsidR="00A52747">
        <w:rPr>
          <w:sz w:val="18"/>
          <w:szCs w:val="18"/>
        </w:rPr>
        <w:t>años .</w:t>
      </w:r>
      <w:proofErr w:type="gramEnd"/>
      <w:r w:rsidR="00D562BA">
        <w:rPr>
          <w:sz w:val="18"/>
          <w:szCs w:val="18"/>
        </w:rPr>
        <w:t xml:space="preserve">  </w:t>
      </w:r>
    </w:p>
    <w:p w14:paraId="527A2FDD" w14:textId="77777777" w:rsidR="00C400AC" w:rsidRDefault="00C400AC" w:rsidP="00963140">
      <w:pPr>
        <w:pStyle w:val="Default"/>
        <w:jc w:val="both"/>
        <w:rPr>
          <w:sz w:val="18"/>
          <w:szCs w:val="18"/>
        </w:rPr>
      </w:pPr>
    </w:p>
    <w:p w14:paraId="348B08BA" w14:textId="77777777" w:rsidR="005931CE" w:rsidRDefault="005931CE" w:rsidP="00963140">
      <w:pPr>
        <w:pStyle w:val="Default"/>
        <w:jc w:val="both"/>
        <w:rPr>
          <w:sz w:val="18"/>
          <w:szCs w:val="18"/>
        </w:rPr>
      </w:pPr>
    </w:p>
    <w:p w14:paraId="54DAA06F" w14:textId="492BBE76" w:rsidR="00963140" w:rsidRPr="00EE7CD3" w:rsidRDefault="00843562" w:rsidP="00843562">
      <w:pPr>
        <w:pStyle w:val="Default"/>
        <w:jc w:val="both"/>
        <w:rPr>
          <w:b/>
          <w:bCs/>
          <w:sz w:val="18"/>
          <w:szCs w:val="18"/>
          <w:u w:val="single"/>
        </w:rPr>
      </w:pPr>
      <w:r w:rsidRPr="00843562">
        <w:rPr>
          <w:b/>
          <w:bCs/>
          <w:sz w:val="18"/>
          <w:szCs w:val="18"/>
        </w:rPr>
        <w:t>7.-</w:t>
      </w:r>
      <w:r>
        <w:rPr>
          <w:b/>
          <w:bCs/>
          <w:sz w:val="18"/>
          <w:szCs w:val="18"/>
          <w:u w:val="single"/>
        </w:rPr>
        <w:t xml:space="preserve">      </w:t>
      </w:r>
      <w:r w:rsidR="00963140" w:rsidRPr="00EE7CD3">
        <w:rPr>
          <w:b/>
          <w:bCs/>
          <w:sz w:val="18"/>
          <w:szCs w:val="18"/>
          <w:u w:val="single"/>
        </w:rPr>
        <w:t>Posición en Moneda Extranjera y Protección por Riesgo Cambiario</w:t>
      </w:r>
    </w:p>
    <w:p w14:paraId="6249AC7F" w14:textId="77777777" w:rsidR="00C22C2F" w:rsidRPr="00BB4C26" w:rsidRDefault="00C22C2F" w:rsidP="00C22C2F">
      <w:pPr>
        <w:pStyle w:val="Default"/>
        <w:ind w:left="720"/>
        <w:jc w:val="both"/>
        <w:rPr>
          <w:b/>
          <w:bCs/>
          <w:sz w:val="18"/>
          <w:szCs w:val="18"/>
        </w:rPr>
      </w:pPr>
    </w:p>
    <w:p w14:paraId="3F6B6CBD" w14:textId="77777777" w:rsidR="00165777" w:rsidRPr="00165777" w:rsidRDefault="00165777" w:rsidP="00165777">
      <w:pPr>
        <w:tabs>
          <w:tab w:val="left" w:leader="underscore" w:pos="9639"/>
        </w:tabs>
        <w:jc w:val="both"/>
        <w:rPr>
          <w:rFonts w:ascii="Arial" w:hAnsi="Arial" w:cs="Arial"/>
          <w:sz w:val="18"/>
          <w:szCs w:val="18"/>
        </w:rPr>
      </w:pPr>
      <w:r w:rsidRPr="00165777">
        <w:rPr>
          <w:rFonts w:ascii="Arial" w:hAnsi="Arial" w:cs="Arial"/>
          <w:sz w:val="18"/>
          <w:szCs w:val="18"/>
        </w:rPr>
        <w:t>Se informará sobre:</w:t>
      </w:r>
    </w:p>
    <w:p w14:paraId="17375805" w14:textId="77777777" w:rsidR="00165777" w:rsidRPr="00165777" w:rsidRDefault="00165777" w:rsidP="00165777">
      <w:pPr>
        <w:tabs>
          <w:tab w:val="left" w:leader="underscore" w:pos="9639"/>
        </w:tabs>
        <w:jc w:val="both"/>
        <w:rPr>
          <w:rFonts w:ascii="Arial" w:hAnsi="Arial" w:cs="Arial"/>
          <w:sz w:val="18"/>
          <w:szCs w:val="18"/>
        </w:rPr>
      </w:pPr>
    </w:p>
    <w:p w14:paraId="413864A0" w14:textId="77777777" w:rsidR="00165777" w:rsidRPr="00165777" w:rsidRDefault="00165777" w:rsidP="00165777">
      <w:pPr>
        <w:tabs>
          <w:tab w:val="left" w:leader="underscore" w:pos="9639"/>
        </w:tabs>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Activos en moneda extranjera:</w:t>
      </w:r>
    </w:p>
    <w:p w14:paraId="2B79196E" w14:textId="77777777" w:rsidR="00165777" w:rsidRPr="00165777" w:rsidRDefault="00165777" w:rsidP="00165777">
      <w:pPr>
        <w:tabs>
          <w:tab w:val="left" w:leader="underscore" w:pos="9639"/>
        </w:tabs>
        <w:jc w:val="both"/>
        <w:rPr>
          <w:rFonts w:ascii="Arial" w:hAnsi="Arial" w:cs="Arial"/>
          <w:sz w:val="18"/>
          <w:szCs w:val="18"/>
        </w:rPr>
      </w:pPr>
    </w:p>
    <w:p w14:paraId="5FD1597D" w14:textId="77777777" w:rsidR="00165777" w:rsidRPr="00165777" w:rsidRDefault="00165777" w:rsidP="00165777">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7D630A04" w14:textId="77777777" w:rsidR="00165777" w:rsidRPr="00165777" w:rsidRDefault="00165777" w:rsidP="00165777">
      <w:pPr>
        <w:tabs>
          <w:tab w:val="left" w:leader="underscore" w:pos="9639"/>
        </w:tabs>
        <w:jc w:val="both"/>
        <w:rPr>
          <w:rFonts w:ascii="Arial" w:hAnsi="Arial" w:cs="Arial"/>
          <w:sz w:val="18"/>
          <w:szCs w:val="18"/>
        </w:rPr>
      </w:pPr>
    </w:p>
    <w:p w14:paraId="5B843416" w14:textId="77777777" w:rsidR="00165777" w:rsidRPr="00165777" w:rsidRDefault="00165777" w:rsidP="00165777">
      <w:pPr>
        <w:tabs>
          <w:tab w:val="left" w:leader="underscore" w:pos="9639"/>
        </w:tabs>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Pasivos en moneda extranjera:</w:t>
      </w:r>
    </w:p>
    <w:p w14:paraId="79CF1AE9" w14:textId="77777777" w:rsidR="00165777" w:rsidRPr="00165777" w:rsidRDefault="00165777" w:rsidP="00165777">
      <w:pPr>
        <w:tabs>
          <w:tab w:val="left" w:leader="underscore" w:pos="9639"/>
        </w:tabs>
        <w:jc w:val="both"/>
        <w:rPr>
          <w:rFonts w:ascii="Arial" w:hAnsi="Arial" w:cs="Arial"/>
          <w:sz w:val="18"/>
          <w:szCs w:val="18"/>
        </w:rPr>
      </w:pPr>
    </w:p>
    <w:p w14:paraId="19486491" w14:textId="77777777" w:rsidR="00165777" w:rsidRPr="00165777" w:rsidRDefault="00165777" w:rsidP="00165777">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0946D556" w14:textId="77777777" w:rsidR="00165777" w:rsidRPr="00165777" w:rsidRDefault="00165777" w:rsidP="00165777">
      <w:pPr>
        <w:tabs>
          <w:tab w:val="left" w:leader="underscore" w:pos="9639"/>
        </w:tabs>
        <w:jc w:val="both"/>
        <w:rPr>
          <w:rFonts w:ascii="Arial" w:hAnsi="Arial" w:cs="Arial"/>
          <w:b/>
          <w:sz w:val="18"/>
          <w:szCs w:val="18"/>
        </w:rPr>
      </w:pPr>
    </w:p>
    <w:p w14:paraId="7D7302BB" w14:textId="77777777" w:rsidR="00165777" w:rsidRPr="00165777" w:rsidRDefault="00165777" w:rsidP="00165777">
      <w:pPr>
        <w:tabs>
          <w:tab w:val="left" w:leader="underscore" w:pos="9639"/>
        </w:tabs>
        <w:jc w:val="both"/>
        <w:rPr>
          <w:rFonts w:ascii="Arial" w:hAnsi="Arial" w:cs="Arial"/>
          <w:sz w:val="18"/>
          <w:szCs w:val="18"/>
        </w:rPr>
      </w:pPr>
      <w:r w:rsidRPr="00165777">
        <w:rPr>
          <w:rFonts w:ascii="Arial" w:hAnsi="Arial" w:cs="Arial"/>
          <w:b/>
          <w:sz w:val="18"/>
          <w:szCs w:val="18"/>
        </w:rPr>
        <w:t xml:space="preserve">c) </w:t>
      </w:r>
      <w:r w:rsidRPr="00165777">
        <w:rPr>
          <w:rFonts w:ascii="Arial" w:hAnsi="Arial" w:cs="Arial"/>
          <w:sz w:val="18"/>
          <w:szCs w:val="18"/>
        </w:rPr>
        <w:t>Posición en moneda extranjera:</w:t>
      </w:r>
    </w:p>
    <w:p w14:paraId="403CAC81" w14:textId="77777777" w:rsidR="00165777" w:rsidRPr="00165777" w:rsidRDefault="00165777" w:rsidP="00165777">
      <w:pPr>
        <w:tabs>
          <w:tab w:val="left" w:leader="underscore" w:pos="9639"/>
        </w:tabs>
        <w:jc w:val="both"/>
        <w:rPr>
          <w:rFonts w:ascii="Arial" w:hAnsi="Arial" w:cs="Arial"/>
          <w:sz w:val="18"/>
          <w:szCs w:val="18"/>
        </w:rPr>
      </w:pPr>
    </w:p>
    <w:p w14:paraId="72B2B258" w14:textId="77777777" w:rsidR="00165777" w:rsidRPr="00165777" w:rsidRDefault="00165777" w:rsidP="00165777">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4C70BFDF" w14:textId="77777777" w:rsidR="00165777" w:rsidRPr="00165777" w:rsidRDefault="00165777" w:rsidP="00165777">
      <w:pPr>
        <w:tabs>
          <w:tab w:val="left" w:leader="underscore" w:pos="9639"/>
        </w:tabs>
        <w:jc w:val="both"/>
        <w:rPr>
          <w:rFonts w:ascii="Arial" w:hAnsi="Arial" w:cs="Arial"/>
          <w:b/>
          <w:sz w:val="18"/>
          <w:szCs w:val="18"/>
        </w:rPr>
      </w:pPr>
    </w:p>
    <w:p w14:paraId="1C7DA90D" w14:textId="77777777" w:rsidR="00165777" w:rsidRPr="00165777" w:rsidRDefault="00165777" w:rsidP="00165777">
      <w:pPr>
        <w:tabs>
          <w:tab w:val="left" w:leader="underscore" w:pos="9639"/>
        </w:tabs>
        <w:jc w:val="both"/>
        <w:rPr>
          <w:rFonts w:ascii="Arial" w:hAnsi="Arial" w:cs="Arial"/>
          <w:sz w:val="18"/>
          <w:szCs w:val="18"/>
        </w:rPr>
      </w:pPr>
      <w:r w:rsidRPr="00165777">
        <w:rPr>
          <w:rFonts w:ascii="Arial" w:hAnsi="Arial" w:cs="Arial"/>
          <w:b/>
          <w:sz w:val="18"/>
          <w:szCs w:val="18"/>
        </w:rPr>
        <w:t>d)</w:t>
      </w:r>
      <w:r w:rsidRPr="00165777">
        <w:rPr>
          <w:rFonts w:ascii="Arial" w:hAnsi="Arial" w:cs="Arial"/>
          <w:sz w:val="18"/>
          <w:szCs w:val="18"/>
        </w:rPr>
        <w:t xml:space="preserve"> Tipo de cambio:</w:t>
      </w:r>
    </w:p>
    <w:p w14:paraId="1BCB25CD" w14:textId="77777777" w:rsidR="00165777" w:rsidRPr="00165777" w:rsidRDefault="00165777" w:rsidP="00165777">
      <w:pPr>
        <w:tabs>
          <w:tab w:val="left" w:leader="underscore" w:pos="9639"/>
        </w:tabs>
        <w:jc w:val="both"/>
        <w:rPr>
          <w:rFonts w:ascii="Arial" w:hAnsi="Arial" w:cs="Arial"/>
          <w:sz w:val="18"/>
          <w:szCs w:val="18"/>
        </w:rPr>
      </w:pPr>
    </w:p>
    <w:p w14:paraId="5B75E74A" w14:textId="77777777" w:rsidR="00165777" w:rsidRPr="00165777" w:rsidRDefault="00165777" w:rsidP="00165777">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5536D61A" w14:textId="77777777" w:rsidR="00165777" w:rsidRPr="00165777" w:rsidRDefault="00165777" w:rsidP="00165777">
      <w:pPr>
        <w:tabs>
          <w:tab w:val="left" w:leader="underscore" w:pos="9639"/>
        </w:tabs>
        <w:jc w:val="both"/>
        <w:rPr>
          <w:rFonts w:ascii="Arial" w:hAnsi="Arial" w:cs="Arial"/>
          <w:sz w:val="18"/>
          <w:szCs w:val="18"/>
        </w:rPr>
      </w:pPr>
    </w:p>
    <w:p w14:paraId="33C08394" w14:textId="77777777" w:rsidR="00165777" w:rsidRPr="00165777" w:rsidRDefault="00165777" w:rsidP="00165777">
      <w:pPr>
        <w:tabs>
          <w:tab w:val="left" w:leader="underscore" w:pos="9639"/>
        </w:tabs>
        <w:jc w:val="both"/>
        <w:rPr>
          <w:rFonts w:ascii="Arial" w:hAnsi="Arial" w:cs="Arial"/>
          <w:sz w:val="18"/>
          <w:szCs w:val="18"/>
        </w:rPr>
      </w:pPr>
    </w:p>
    <w:p w14:paraId="7B84A053" w14:textId="77777777" w:rsidR="00165777" w:rsidRPr="00165777" w:rsidRDefault="00165777" w:rsidP="00165777">
      <w:pPr>
        <w:tabs>
          <w:tab w:val="left" w:leader="underscore" w:pos="9639"/>
        </w:tabs>
        <w:jc w:val="both"/>
        <w:rPr>
          <w:rFonts w:ascii="Arial" w:hAnsi="Arial" w:cs="Arial"/>
          <w:sz w:val="18"/>
          <w:szCs w:val="18"/>
        </w:rPr>
      </w:pPr>
      <w:r w:rsidRPr="00165777">
        <w:rPr>
          <w:rFonts w:ascii="Arial" w:hAnsi="Arial" w:cs="Arial"/>
          <w:b/>
          <w:sz w:val="18"/>
          <w:szCs w:val="18"/>
        </w:rPr>
        <w:t xml:space="preserve">e) </w:t>
      </w:r>
      <w:r w:rsidRPr="00165777">
        <w:rPr>
          <w:rFonts w:ascii="Arial" w:hAnsi="Arial" w:cs="Arial"/>
          <w:sz w:val="18"/>
          <w:szCs w:val="18"/>
        </w:rPr>
        <w:t>Equivalente en moneda nacional:</w:t>
      </w:r>
    </w:p>
    <w:p w14:paraId="2A078F02" w14:textId="77777777" w:rsidR="00165777" w:rsidRPr="00165777" w:rsidRDefault="00165777" w:rsidP="00165777">
      <w:pPr>
        <w:tabs>
          <w:tab w:val="left" w:leader="underscore" w:pos="9639"/>
        </w:tabs>
        <w:jc w:val="both"/>
        <w:rPr>
          <w:rFonts w:ascii="Arial" w:hAnsi="Arial" w:cs="Arial"/>
          <w:sz w:val="18"/>
          <w:szCs w:val="18"/>
        </w:rPr>
      </w:pPr>
    </w:p>
    <w:p w14:paraId="7F060721" w14:textId="77777777" w:rsidR="00165777" w:rsidRPr="00165777" w:rsidRDefault="00165777" w:rsidP="00165777">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254C812A" w14:textId="77777777" w:rsidR="00165777" w:rsidRPr="00165777" w:rsidRDefault="00165777" w:rsidP="00165777">
      <w:pPr>
        <w:tabs>
          <w:tab w:val="left" w:leader="underscore" w:pos="9639"/>
        </w:tabs>
        <w:jc w:val="both"/>
        <w:rPr>
          <w:rFonts w:ascii="Arial" w:hAnsi="Arial" w:cs="Arial"/>
          <w:b/>
          <w:sz w:val="18"/>
          <w:szCs w:val="18"/>
        </w:rPr>
      </w:pPr>
    </w:p>
    <w:p w14:paraId="0303EB9F" w14:textId="77777777" w:rsidR="00165777" w:rsidRPr="00165777" w:rsidRDefault="00165777" w:rsidP="00165777">
      <w:pPr>
        <w:tabs>
          <w:tab w:val="left" w:leader="underscore" w:pos="9639"/>
        </w:tabs>
        <w:jc w:val="both"/>
        <w:rPr>
          <w:rFonts w:ascii="Arial" w:hAnsi="Arial" w:cs="Arial"/>
          <w:sz w:val="18"/>
          <w:szCs w:val="18"/>
        </w:rPr>
      </w:pPr>
    </w:p>
    <w:p w14:paraId="4872F18D" w14:textId="77777777" w:rsidR="005B5483" w:rsidRDefault="005B5483" w:rsidP="00963140">
      <w:pPr>
        <w:pStyle w:val="Default"/>
        <w:jc w:val="both"/>
        <w:rPr>
          <w:sz w:val="18"/>
          <w:szCs w:val="18"/>
        </w:rPr>
      </w:pPr>
    </w:p>
    <w:p w14:paraId="7CA9904E" w14:textId="77777777" w:rsidR="005B5483" w:rsidRPr="00BB4C26" w:rsidRDefault="005B5483" w:rsidP="00963140">
      <w:pPr>
        <w:pStyle w:val="Default"/>
        <w:jc w:val="both"/>
        <w:rPr>
          <w:sz w:val="18"/>
          <w:szCs w:val="18"/>
        </w:rPr>
      </w:pPr>
    </w:p>
    <w:p w14:paraId="1011E844" w14:textId="55014382" w:rsidR="00963140" w:rsidRDefault="00963140" w:rsidP="009B5509">
      <w:pPr>
        <w:pStyle w:val="Default"/>
        <w:numPr>
          <w:ilvl w:val="0"/>
          <w:numId w:val="23"/>
        </w:numPr>
        <w:jc w:val="both"/>
        <w:rPr>
          <w:b/>
          <w:bCs/>
          <w:sz w:val="18"/>
          <w:szCs w:val="18"/>
          <w:u w:val="single"/>
        </w:rPr>
      </w:pPr>
      <w:r w:rsidRPr="00EE7CD3">
        <w:rPr>
          <w:b/>
          <w:bCs/>
          <w:sz w:val="18"/>
          <w:szCs w:val="18"/>
          <w:u w:val="single"/>
        </w:rPr>
        <w:t xml:space="preserve">Reporte Analítico del Activo </w:t>
      </w:r>
    </w:p>
    <w:p w14:paraId="1A0829C9" w14:textId="77777777" w:rsidR="00165777" w:rsidRDefault="00165777" w:rsidP="00165777">
      <w:pPr>
        <w:pStyle w:val="Default"/>
        <w:ind w:left="1276"/>
        <w:jc w:val="both"/>
        <w:rPr>
          <w:b/>
          <w:bCs/>
          <w:sz w:val="18"/>
          <w:szCs w:val="18"/>
          <w:u w:val="single"/>
        </w:rPr>
      </w:pPr>
    </w:p>
    <w:p w14:paraId="4637B685" w14:textId="77777777" w:rsidR="00165777" w:rsidRDefault="00165777" w:rsidP="00165777">
      <w:pPr>
        <w:pStyle w:val="Default"/>
        <w:ind w:left="1276"/>
        <w:jc w:val="both"/>
        <w:rPr>
          <w:b/>
          <w:bCs/>
          <w:sz w:val="18"/>
          <w:szCs w:val="18"/>
          <w:u w:val="single"/>
        </w:rPr>
      </w:pPr>
    </w:p>
    <w:p w14:paraId="6261F67D" w14:textId="77777777" w:rsidR="00165777" w:rsidRPr="00165777" w:rsidRDefault="00165777" w:rsidP="009B5509">
      <w:pPr>
        <w:pStyle w:val="Prrafodelista"/>
        <w:numPr>
          <w:ilvl w:val="0"/>
          <w:numId w:val="13"/>
        </w:numPr>
        <w:tabs>
          <w:tab w:val="left" w:leader="underscore" w:pos="9639"/>
        </w:tabs>
        <w:jc w:val="both"/>
        <w:rPr>
          <w:rFonts w:ascii="Arial" w:hAnsi="Arial" w:cs="Arial"/>
          <w:sz w:val="18"/>
          <w:szCs w:val="18"/>
        </w:rPr>
      </w:pPr>
      <w:r w:rsidRPr="00165777">
        <w:rPr>
          <w:rFonts w:ascii="Arial" w:hAnsi="Arial" w:cs="Arial"/>
          <w:sz w:val="18"/>
          <w:szCs w:val="18"/>
        </w:rPr>
        <w:t>Vida útil o porcentajes de depreciación, deterioro o amortización utilizados en los diferentes tipos de activos:</w:t>
      </w:r>
    </w:p>
    <w:p w14:paraId="633A0202" w14:textId="77777777" w:rsidR="00165777" w:rsidRPr="00165777" w:rsidRDefault="00165777" w:rsidP="00165777">
      <w:pPr>
        <w:tabs>
          <w:tab w:val="left" w:leader="underscore" w:pos="9639"/>
        </w:tabs>
        <w:jc w:val="both"/>
        <w:rPr>
          <w:rFonts w:ascii="Arial" w:hAnsi="Arial" w:cs="Arial"/>
          <w:sz w:val="18"/>
          <w:szCs w:val="18"/>
        </w:rPr>
      </w:pPr>
    </w:p>
    <w:p w14:paraId="436BF672" w14:textId="77777777" w:rsidR="00C22C2F" w:rsidRPr="00EE7CD3" w:rsidRDefault="00C22C2F" w:rsidP="00C22C2F">
      <w:pPr>
        <w:pStyle w:val="Default"/>
        <w:ind w:left="720"/>
        <w:jc w:val="both"/>
        <w:rPr>
          <w:b/>
          <w:bCs/>
          <w:sz w:val="18"/>
          <w:szCs w:val="18"/>
          <w:u w:val="single"/>
        </w:rPr>
      </w:pPr>
    </w:p>
    <w:p w14:paraId="1FDA4696" w14:textId="4F2013A4" w:rsidR="00963140" w:rsidRPr="00BB4C26" w:rsidRDefault="005B5483" w:rsidP="00165777">
      <w:pPr>
        <w:pStyle w:val="Default"/>
        <w:rPr>
          <w:sz w:val="18"/>
          <w:szCs w:val="18"/>
        </w:rPr>
      </w:pPr>
      <w:r>
        <w:rPr>
          <w:sz w:val="18"/>
          <w:szCs w:val="18"/>
        </w:rPr>
        <w:t>L</w:t>
      </w:r>
      <w:r w:rsidR="00963140" w:rsidRPr="00BB4C26">
        <w:rPr>
          <w:sz w:val="18"/>
          <w:szCs w:val="18"/>
        </w:rPr>
        <w:t>os porcentajes de depreciación</w:t>
      </w:r>
      <w:r>
        <w:rPr>
          <w:sz w:val="18"/>
          <w:szCs w:val="18"/>
        </w:rPr>
        <w:t xml:space="preserve"> es en Línea Recta </w:t>
      </w:r>
      <w:r w:rsidR="007A0FB5">
        <w:rPr>
          <w:sz w:val="18"/>
          <w:szCs w:val="18"/>
        </w:rPr>
        <w:t>mensual,</w:t>
      </w:r>
      <w:r w:rsidR="00963140" w:rsidRPr="00BB4C26">
        <w:rPr>
          <w:sz w:val="18"/>
          <w:szCs w:val="18"/>
        </w:rPr>
        <w:t xml:space="preserve"> deterioro o amortización utilizados en los activos son:</w:t>
      </w:r>
    </w:p>
    <w:p w14:paraId="13D2B3CC" w14:textId="77777777" w:rsidR="00963140" w:rsidRPr="00BB4C26" w:rsidRDefault="00963140" w:rsidP="00165777">
      <w:pPr>
        <w:pStyle w:val="Default"/>
        <w:ind w:firstLine="48"/>
        <w:jc w:val="both"/>
        <w:rPr>
          <w:sz w:val="18"/>
          <w:szCs w:val="18"/>
        </w:rPr>
      </w:pPr>
    </w:p>
    <w:p w14:paraId="154861A5" w14:textId="77777777" w:rsidR="00963140" w:rsidRPr="00BB4C26" w:rsidRDefault="00963140" w:rsidP="009B5509">
      <w:pPr>
        <w:pStyle w:val="Default"/>
        <w:numPr>
          <w:ilvl w:val="1"/>
          <w:numId w:val="9"/>
        </w:numPr>
        <w:jc w:val="both"/>
        <w:rPr>
          <w:bCs/>
          <w:sz w:val="18"/>
          <w:szCs w:val="18"/>
        </w:rPr>
      </w:pPr>
      <w:r w:rsidRPr="00BB4C26">
        <w:rPr>
          <w:bCs/>
          <w:sz w:val="18"/>
          <w:szCs w:val="18"/>
        </w:rPr>
        <w:t xml:space="preserve">Muebles de Oficina y Estantería: </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14:paraId="14D6A3D4" w14:textId="77777777" w:rsidR="00963140" w:rsidRPr="00BB4C26" w:rsidRDefault="00963140" w:rsidP="009B5509">
      <w:pPr>
        <w:pStyle w:val="Default"/>
        <w:numPr>
          <w:ilvl w:val="1"/>
          <w:numId w:val="9"/>
        </w:numPr>
        <w:jc w:val="both"/>
        <w:rPr>
          <w:bCs/>
          <w:sz w:val="18"/>
          <w:szCs w:val="18"/>
        </w:rPr>
      </w:pPr>
      <w:r w:rsidRPr="00BB4C26">
        <w:rPr>
          <w:bCs/>
          <w:sz w:val="18"/>
          <w:szCs w:val="18"/>
        </w:rPr>
        <w:lastRenderedPageBreak/>
        <w:t xml:space="preserve">Equipo de Cómputo y de Tecnologías de Información: </w:t>
      </w:r>
      <w:r w:rsidRPr="00BB4C26">
        <w:rPr>
          <w:bCs/>
          <w:sz w:val="18"/>
          <w:szCs w:val="18"/>
        </w:rPr>
        <w:tab/>
      </w:r>
      <w:r w:rsidRPr="00BB4C26">
        <w:rPr>
          <w:bCs/>
          <w:sz w:val="18"/>
          <w:szCs w:val="18"/>
        </w:rPr>
        <w:tab/>
        <w:t>33.33%</w:t>
      </w:r>
    </w:p>
    <w:p w14:paraId="0957A7ED" w14:textId="77777777" w:rsidR="00963140" w:rsidRPr="00BB4C26" w:rsidRDefault="00963140" w:rsidP="009B5509">
      <w:pPr>
        <w:pStyle w:val="Default"/>
        <w:numPr>
          <w:ilvl w:val="1"/>
          <w:numId w:val="9"/>
        </w:numPr>
        <w:jc w:val="both"/>
        <w:rPr>
          <w:bCs/>
          <w:sz w:val="18"/>
          <w:szCs w:val="18"/>
        </w:rPr>
      </w:pPr>
      <w:r w:rsidRPr="00BB4C26">
        <w:rPr>
          <w:bCs/>
          <w:sz w:val="18"/>
          <w:szCs w:val="18"/>
        </w:rPr>
        <w:t>Vehículos y Equipo de Transporte:</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20.00%</w:t>
      </w:r>
    </w:p>
    <w:p w14:paraId="02D1F383" w14:textId="77777777" w:rsidR="00963140" w:rsidRPr="00BB4C26" w:rsidRDefault="00963140" w:rsidP="009B5509">
      <w:pPr>
        <w:pStyle w:val="Default"/>
        <w:numPr>
          <w:ilvl w:val="1"/>
          <w:numId w:val="9"/>
        </w:numPr>
        <w:jc w:val="both"/>
        <w:rPr>
          <w:bCs/>
          <w:sz w:val="18"/>
          <w:szCs w:val="18"/>
        </w:rPr>
      </w:pPr>
      <w:r w:rsidRPr="00BB4C26">
        <w:rPr>
          <w:bCs/>
          <w:sz w:val="18"/>
          <w:szCs w:val="18"/>
        </w:rPr>
        <w:t>Equipo de Defensa y Seguridad:</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14:paraId="4B7795D9" w14:textId="77777777" w:rsidR="00963140" w:rsidRDefault="00963140" w:rsidP="009B5509">
      <w:pPr>
        <w:pStyle w:val="Default"/>
        <w:numPr>
          <w:ilvl w:val="1"/>
          <w:numId w:val="9"/>
        </w:numPr>
        <w:jc w:val="both"/>
        <w:rPr>
          <w:bCs/>
          <w:sz w:val="18"/>
          <w:szCs w:val="18"/>
        </w:rPr>
      </w:pPr>
      <w:r w:rsidRPr="00BB4C26">
        <w:rPr>
          <w:bCs/>
          <w:sz w:val="18"/>
          <w:szCs w:val="18"/>
        </w:rPr>
        <w:t>Equipo de Comunicación y Telecomunicación:</w:t>
      </w:r>
      <w:r w:rsidRPr="00BB4C26">
        <w:rPr>
          <w:bCs/>
          <w:sz w:val="18"/>
          <w:szCs w:val="18"/>
        </w:rPr>
        <w:tab/>
      </w:r>
      <w:r w:rsidRPr="00BB4C26">
        <w:rPr>
          <w:bCs/>
          <w:sz w:val="18"/>
          <w:szCs w:val="18"/>
        </w:rPr>
        <w:tab/>
      </w:r>
      <w:r w:rsidRPr="00BB4C26">
        <w:rPr>
          <w:bCs/>
          <w:sz w:val="18"/>
          <w:szCs w:val="18"/>
        </w:rPr>
        <w:tab/>
        <w:t>33.33%</w:t>
      </w:r>
    </w:p>
    <w:p w14:paraId="45BC7496" w14:textId="77777777" w:rsidR="00165777" w:rsidRDefault="00165777" w:rsidP="009B5509">
      <w:pPr>
        <w:pStyle w:val="Default"/>
        <w:numPr>
          <w:ilvl w:val="1"/>
          <w:numId w:val="9"/>
        </w:numPr>
        <w:jc w:val="both"/>
        <w:rPr>
          <w:bCs/>
          <w:sz w:val="18"/>
          <w:szCs w:val="18"/>
        </w:rPr>
      </w:pPr>
    </w:p>
    <w:p w14:paraId="69D1654C" w14:textId="77777777" w:rsidR="005B5483" w:rsidRPr="00BB4C26" w:rsidRDefault="005B5483" w:rsidP="005B5483">
      <w:pPr>
        <w:pStyle w:val="Default"/>
        <w:ind w:left="1080"/>
        <w:jc w:val="both"/>
        <w:rPr>
          <w:bCs/>
          <w:sz w:val="18"/>
          <w:szCs w:val="18"/>
        </w:rPr>
      </w:pPr>
    </w:p>
    <w:p w14:paraId="21280767" w14:textId="766777FF" w:rsidR="007B69A0" w:rsidRPr="00165777" w:rsidRDefault="00683550" w:rsidP="00683550">
      <w:pPr>
        <w:pStyle w:val="Default"/>
        <w:jc w:val="both"/>
        <w:rPr>
          <w:sz w:val="18"/>
          <w:szCs w:val="18"/>
        </w:rPr>
      </w:pPr>
      <w:r>
        <w:rPr>
          <w:sz w:val="18"/>
          <w:szCs w:val="18"/>
        </w:rPr>
        <w:t xml:space="preserve">      b).</w:t>
      </w:r>
      <w:r w:rsidR="005B5483" w:rsidRPr="00165777">
        <w:rPr>
          <w:sz w:val="18"/>
          <w:szCs w:val="18"/>
        </w:rPr>
        <w:t xml:space="preserve"> Cambios en el porcentaje </w:t>
      </w:r>
      <w:r w:rsidR="00A52747" w:rsidRPr="00165777">
        <w:rPr>
          <w:sz w:val="18"/>
          <w:szCs w:val="18"/>
        </w:rPr>
        <w:t>de depreciación</w:t>
      </w:r>
      <w:r w:rsidR="005B5483" w:rsidRPr="00165777">
        <w:rPr>
          <w:sz w:val="18"/>
          <w:szCs w:val="18"/>
        </w:rPr>
        <w:t xml:space="preserve"> o valor residual de los activos.</w:t>
      </w:r>
    </w:p>
    <w:p w14:paraId="17B0B863" w14:textId="77777777" w:rsidR="005B5483" w:rsidRPr="00EE7CD3" w:rsidRDefault="00165777" w:rsidP="00165777">
      <w:pPr>
        <w:pStyle w:val="Default"/>
        <w:ind w:left="142"/>
        <w:jc w:val="both"/>
        <w:rPr>
          <w:b/>
          <w:bCs/>
          <w:sz w:val="18"/>
          <w:szCs w:val="18"/>
        </w:rPr>
      </w:pPr>
      <w:r>
        <w:rPr>
          <w:bCs/>
          <w:sz w:val="18"/>
          <w:szCs w:val="18"/>
        </w:rPr>
        <w:t xml:space="preserve">      </w:t>
      </w:r>
      <w:r w:rsidR="005B5483">
        <w:rPr>
          <w:bCs/>
          <w:sz w:val="18"/>
          <w:szCs w:val="18"/>
        </w:rPr>
        <w:t xml:space="preserve"> </w:t>
      </w:r>
      <w:r w:rsidR="005B5483" w:rsidRPr="00EE7CD3">
        <w:rPr>
          <w:b/>
          <w:bCs/>
          <w:sz w:val="18"/>
          <w:szCs w:val="18"/>
        </w:rPr>
        <w:t>Esta Nota No Aplica al ente público</w:t>
      </w:r>
    </w:p>
    <w:p w14:paraId="719E69C1" w14:textId="77777777" w:rsidR="005B5483" w:rsidRDefault="005B5483" w:rsidP="005B5483">
      <w:pPr>
        <w:pStyle w:val="Default"/>
        <w:ind w:left="502"/>
        <w:jc w:val="both"/>
        <w:rPr>
          <w:bCs/>
          <w:sz w:val="18"/>
          <w:szCs w:val="18"/>
        </w:rPr>
      </w:pPr>
    </w:p>
    <w:p w14:paraId="654C0F5E" w14:textId="1C9E53F8" w:rsidR="005B5483" w:rsidRDefault="00683550" w:rsidP="00683550">
      <w:pPr>
        <w:pStyle w:val="Default"/>
        <w:ind w:left="360"/>
        <w:jc w:val="both"/>
        <w:rPr>
          <w:bCs/>
          <w:sz w:val="18"/>
          <w:szCs w:val="18"/>
        </w:rPr>
      </w:pPr>
      <w:r>
        <w:rPr>
          <w:bCs/>
          <w:sz w:val="18"/>
          <w:szCs w:val="18"/>
        </w:rPr>
        <w:t>c).</w:t>
      </w:r>
      <w:r w:rsidR="007A0FB5">
        <w:rPr>
          <w:bCs/>
          <w:sz w:val="18"/>
          <w:szCs w:val="18"/>
        </w:rPr>
        <w:t xml:space="preserve"> </w:t>
      </w:r>
      <w:r w:rsidR="0057384E">
        <w:rPr>
          <w:bCs/>
          <w:sz w:val="18"/>
          <w:szCs w:val="18"/>
        </w:rPr>
        <w:t>Importe de los gastos capitalizados en el ejercicio, tanto financieros como de investigación y desarrollo.</w:t>
      </w:r>
    </w:p>
    <w:p w14:paraId="31F66589" w14:textId="77777777" w:rsidR="0057384E" w:rsidRPr="00EE7CD3" w:rsidRDefault="0057384E" w:rsidP="0057384E">
      <w:pPr>
        <w:pStyle w:val="Default"/>
        <w:jc w:val="both"/>
        <w:rPr>
          <w:b/>
          <w:bCs/>
          <w:sz w:val="18"/>
          <w:szCs w:val="18"/>
        </w:rPr>
      </w:pPr>
      <w:r>
        <w:rPr>
          <w:bCs/>
          <w:sz w:val="18"/>
          <w:szCs w:val="18"/>
        </w:rPr>
        <w:t xml:space="preserve">          </w:t>
      </w:r>
      <w:r w:rsidRPr="00EE7CD3">
        <w:rPr>
          <w:b/>
          <w:bCs/>
          <w:sz w:val="18"/>
          <w:szCs w:val="18"/>
        </w:rPr>
        <w:t>Esta Nota No Aplica al ente público</w:t>
      </w:r>
    </w:p>
    <w:p w14:paraId="54A2112F" w14:textId="77777777" w:rsidR="0057384E" w:rsidRDefault="0057384E" w:rsidP="0057384E">
      <w:pPr>
        <w:pStyle w:val="Default"/>
        <w:jc w:val="both"/>
        <w:rPr>
          <w:bCs/>
          <w:sz w:val="18"/>
          <w:szCs w:val="18"/>
        </w:rPr>
      </w:pPr>
    </w:p>
    <w:p w14:paraId="687A1ECC" w14:textId="7D3D7D9A" w:rsidR="0057384E" w:rsidRDefault="00683550" w:rsidP="00683550">
      <w:pPr>
        <w:pStyle w:val="Default"/>
        <w:ind w:left="360"/>
        <w:jc w:val="both"/>
        <w:rPr>
          <w:bCs/>
          <w:sz w:val="18"/>
          <w:szCs w:val="18"/>
        </w:rPr>
      </w:pPr>
      <w:r>
        <w:rPr>
          <w:bCs/>
          <w:sz w:val="18"/>
          <w:szCs w:val="18"/>
        </w:rPr>
        <w:t xml:space="preserve">d). </w:t>
      </w:r>
      <w:r w:rsidR="0057384E">
        <w:rPr>
          <w:bCs/>
          <w:sz w:val="18"/>
          <w:szCs w:val="18"/>
        </w:rPr>
        <w:t>Riesgos por tipo de cambio o tipo de intereses de las inversiones financieras</w:t>
      </w:r>
    </w:p>
    <w:p w14:paraId="2FFC7970" w14:textId="77777777" w:rsidR="0057384E" w:rsidRPr="00EE7CD3" w:rsidRDefault="00165777" w:rsidP="00165777">
      <w:pPr>
        <w:pStyle w:val="Default"/>
        <w:jc w:val="both"/>
        <w:rPr>
          <w:b/>
          <w:bCs/>
          <w:sz w:val="18"/>
          <w:szCs w:val="18"/>
        </w:rPr>
      </w:pPr>
      <w:r>
        <w:rPr>
          <w:bCs/>
          <w:sz w:val="18"/>
          <w:szCs w:val="18"/>
        </w:rPr>
        <w:t xml:space="preserve">         </w:t>
      </w:r>
      <w:r w:rsidR="0057384E">
        <w:rPr>
          <w:bCs/>
          <w:sz w:val="18"/>
          <w:szCs w:val="18"/>
        </w:rPr>
        <w:t xml:space="preserve"> </w:t>
      </w:r>
      <w:r w:rsidR="0057384E" w:rsidRPr="00EE7CD3">
        <w:rPr>
          <w:b/>
          <w:bCs/>
          <w:sz w:val="18"/>
          <w:szCs w:val="18"/>
        </w:rPr>
        <w:t>Esta Nota No Aplica al ente público</w:t>
      </w:r>
    </w:p>
    <w:p w14:paraId="03CB84CC" w14:textId="77777777" w:rsidR="0057384E" w:rsidRDefault="0057384E" w:rsidP="0057384E">
      <w:pPr>
        <w:pStyle w:val="Default"/>
        <w:ind w:left="720"/>
        <w:jc w:val="both"/>
        <w:rPr>
          <w:bCs/>
          <w:sz w:val="18"/>
          <w:szCs w:val="18"/>
        </w:rPr>
      </w:pPr>
    </w:p>
    <w:p w14:paraId="31B2480C" w14:textId="28A624FA" w:rsidR="0057384E" w:rsidRDefault="00683550" w:rsidP="00683550">
      <w:pPr>
        <w:pStyle w:val="Default"/>
        <w:ind w:left="360"/>
        <w:jc w:val="both"/>
        <w:rPr>
          <w:bCs/>
          <w:sz w:val="18"/>
          <w:szCs w:val="18"/>
        </w:rPr>
      </w:pPr>
      <w:r>
        <w:rPr>
          <w:bCs/>
          <w:sz w:val="18"/>
          <w:szCs w:val="18"/>
        </w:rPr>
        <w:t xml:space="preserve">e). </w:t>
      </w:r>
      <w:r w:rsidR="0057384E">
        <w:rPr>
          <w:bCs/>
          <w:sz w:val="18"/>
          <w:szCs w:val="18"/>
        </w:rPr>
        <w:t>Valor activado en el ejercicio de los bienes construidos por la entidad.</w:t>
      </w:r>
    </w:p>
    <w:p w14:paraId="1F82C835" w14:textId="77777777"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14:paraId="508FD396" w14:textId="77777777" w:rsidR="00683550" w:rsidRDefault="00683550" w:rsidP="00683550">
      <w:pPr>
        <w:pStyle w:val="Default"/>
        <w:ind w:left="720"/>
        <w:jc w:val="both"/>
        <w:rPr>
          <w:bCs/>
          <w:sz w:val="18"/>
          <w:szCs w:val="18"/>
        </w:rPr>
      </w:pPr>
    </w:p>
    <w:p w14:paraId="7747568B" w14:textId="5BC7250C" w:rsidR="0057384E" w:rsidRDefault="00683550" w:rsidP="00683550">
      <w:pPr>
        <w:pStyle w:val="Default"/>
        <w:ind w:left="360"/>
        <w:jc w:val="both"/>
        <w:rPr>
          <w:bCs/>
          <w:sz w:val="18"/>
          <w:szCs w:val="18"/>
        </w:rPr>
      </w:pPr>
      <w:r>
        <w:rPr>
          <w:bCs/>
          <w:sz w:val="18"/>
          <w:szCs w:val="18"/>
        </w:rPr>
        <w:t xml:space="preserve">f). </w:t>
      </w:r>
      <w:r w:rsidR="0057384E">
        <w:rPr>
          <w:bCs/>
          <w:sz w:val="18"/>
          <w:szCs w:val="18"/>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Default="00683550" w:rsidP="00683550">
      <w:pPr>
        <w:pStyle w:val="Default"/>
        <w:ind w:left="360"/>
        <w:jc w:val="both"/>
        <w:rPr>
          <w:bCs/>
          <w:sz w:val="18"/>
          <w:szCs w:val="18"/>
        </w:rPr>
      </w:pPr>
    </w:p>
    <w:p w14:paraId="06D002AB" w14:textId="77777777"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14:paraId="75030A72" w14:textId="77777777" w:rsidR="0057384E" w:rsidRDefault="0057384E" w:rsidP="0057384E">
      <w:pPr>
        <w:pStyle w:val="Default"/>
        <w:ind w:left="502"/>
        <w:jc w:val="both"/>
        <w:rPr>
          <w:bCs/>
          <w:sz w:val="18"/>
          <w:szCs w:val="18"/>
        </w:rPr>
      </w:pPr>
    </w:p>
    <w:p w14:paraId="10B4BDB0" w14:textId="12BD830E" w:rsidR="00165777" w:rsidRDefault="00683550" w:rsidP="00683550">
      <w:pPr>
        <w:pStyle w:val="Default"/>
        <w:jc w:val="both"/>
        <w:rPr>
          <w:bCs/>
          <w:sz w:val="18"/>
          <w:szCs w:val="18"/>
        </w:rPr>
      </w:pPr>
      <w:r>
        <w:rPr>
          <w:bCs/>
          <w:sz w:val="18"/>
          <w:szCs w:val="18"/>
        </w:rPr>
        <w:t xml:space="preserve">       g). </w:t>
      </w:r>
      <w:r w:rsidR="0057384E">
        <w:rPr>
          <w:bCs/>
          <w:sz w:val="18"/>
          <w:szCs w:val="18"/>
        </w:rPr>
        <w:t>Desmantelamiento de Activos, procedimientos, implicaciones, efectos contables.</w:t>
      </w:r>
    </w:p>
    <w:p w14:paraId="00DDCF99" w14:textId="77777777" w:rsidR="0057384E" w:rsidRPr="00165777" w:rsidRDefault="0057384E" w:rsidP="00165777">
      <w:pPr>
        <w:pStyle w:val="Default"/>
        <w:ind w:left="502"/>
        <w:jc w:val="both"/>
        <w:rPr>
          <w:bCs/>
          <w:sz w:val="18"/>
          <w:szCs w:val="18"/>
        </w:rPr>
      </w:pPr>
      <w:r w:rsidRPr="00165777">
        <w:rPr>
          <w:b/>
          <w:bCs/>
          <w:sz w:val="18"/>
          <w:szCs w:val="18"/>
        </w:rPr>
        <w:t xml:space="preserve"> Esta Nota No Aplica al ente público</w:t>
      </w:r>
    </w:p>
    <w:p w14:paraId="5871DF12" w14:textId="77777777" w:rsidR="0057384E" w:rsidRDefault="0057384E" w:rsidP="0057384E">
      <w:pPr>
        <w:pStyle w:val="Default"/>
        <w:ind w:left="502"/>
        <w:jc w:val="both"/>
        <w:rPr>
          <w:bCs/>
          <w:sz w:val="18"/>
          <w:szCs w:val="18"/>
        </w:rPr>
      </w:pPr>
    </w:p>
    <w:p w14:paraId="2387A21D" w14:textId="7D98DB40" w:rsidR="0057384E" w:rsidRDefault="00683550" w:rsidP="00683550">
      <w:pPr>
        <w:pStyle w:val="Default"/>
        <w:jc w:val="both"/>
        <w:rPr>
          <w:bCs/>
          <w:sz w:val="18"/>
          <w:szCs w:val="18"/>
        </w:rPr>
      </w:pPr>
      <w:r>
        <w:rPr>
          <w:bCs/>
          <w:sz w:val="18"/>
          <w:szCs w:val="18"/>
        </w:rPr>
        <w:t xml:space="preserve">       h). </w:t>
      </w:r>
      <w:r w:rsidR="0057384E">
        <w:rPr>
          <w:bCs/>
          <w:sz w:val="18"/>
          <w:szCs w:val="18"/>
        </w:rPr>
        <w:t xml:space="preserve">Administración de Activos, planeación con el objetivo de que el ente los utilice de manera </w:t>
      </w:r>
      <w:r w:rsidR="00EE7CD3">
        <w:rPr>
          <w:bCs/>
          <w:sz w:val="18"/>
          <w:szCs w:val="18"/>
        </w:rPr>
        <w:t>más</w:t>
      </w:r>
      <w:r w:rsidR="0057384E">
        <w:rPr>
          <w:bCs/>
          <w:sz w:val="18"/>
          <w:szCs w:val="18"/>
        </w:rPr>
        <w:t xml:space="preserve"> efectiva.</w:t>
      </w:r>
    </w:p>
    <w:p w14:paraId="2562F90B" w14:textId="77777777" w:rsidR="00165777" w:rsidRPr="00A12BA2" w:rsidRDefault="00165777" w:rsidP="00165777">
      <w:pPr>
        <w:pStyle w:val="Default"/>
        <w:ind w:left="502"/>
        <w:jc w:val="both"/>
        <w:rPr>
          <w:b/>
          <w:bCs/>
          <w:sz w:val="18"/>
          <w:szCs w:val="18"/>
        </w:rPr>
      </w:pPr>
    </w:p>
    <w:p w14:paraId="60F8F1E9" w14:textId="77777777" w:rsidR="00165777" w:rsidRPr="00A12BA2" w:rsidRDefault="00165777" w:rsidP="00165777">
      <w:pPr>
        <w:jc w:val="both"/>
        <w:rPr>
          <w:rFonts w:ascii="Arial" w:hAnsi="Arial" w:cs="Arial"/>
          <w:b/>
          <w:sz w:val="18"/>
          <w:szCs w:val="18"/>
        </w:rPr>
      </w:pPr>
      <w:r w:rsidRPr="00A12BA2">
        <w:rPr>
          <w:rFonts w:ascii="Arial" w:hAnsi="Arial" w:cs="Arial"/>
          <w:b/>
          <w:sz w:val="18"/>
          <w:szCs w:val="18"/>
        </w:rPr>
        <w:t>Los bienes no son de beneficio a la comunidad son para la operación del ente autónomo</w:t>
      </w:r>
    </w:p>
    <w:p w14:paraId="49656C75" w14:textId="77777777" w:rsidR="00165777" w:rsidRPr="00165777" w:rsidRDefault="00165777" w:rsidP="00165777">
      <w:pPr>
        <w:pStyle w:val="Prrafodelista"/>
        <w:tabs>
          <w:tab w:val="left" w:leader="underscore" w:pos="9639"/>
        </w:tabs>
        <w:jc w:val="both"/>
        <w:rPr>
          <w:rFonts w:cs="Calibri"/>
        </w:rPr>
      </w:pPr>
    </w:p>
    <w:p w14:paraId="52FEA529" w14:textId="77777777" w:rsidR="00EE7CD3" w:rsidRDefault="00EE7CD3" w:rsidP="00EE7CD3">
      <w:pPr>
        <w:pStyle w:val="Default"/>
        <w:jc w:val="both"/>
        <w:rPr>
          <w:bCs/>
          <w:sz w:val="18"/>
          <w:szCs w:val="18"/>
        </w:rPr>
      </w:pPr>
    </w:p>
    <w:p w14:paraId="0E12FBE0" w14:textId="77777777" w:rsidR="00EE7CD3" w:rsidRDefault="00EE7CD3" w:rsidP="00EE7CD3">
      <w:pPr>
        <w:pStyle w:val="Default"/>
        <w:jc w:val="both"/>
        <w:rPr>
          <w:bCs/>
          <w:sz w:val="18"/>
          <w:szCs w:val="18"/>
        </w:rPr>
      </w:pPr>
    </w:p>
    <w:p w14:paraId="09557C06" w14:textId="77777777" w:rsidR="0057384E" w:rsidRDefault="00FB6582" w:rsidP="00EE7CD3">
      <w:pPr>
        <w:pStyle w:val="Default"/>
        <w:jc w:val="both"/>
        <w:rPr>
          <w:bCs/>
          <w:sz w:val="18"/>
          <w:szCs w:val="18"/>
        </w:rPr>
      </w:pPr>
      <w:r>
        <w:rPr>
          <w:bCs/>
          <w:sz w:val="18"/>
          <w:szCs w:val="18"/>
        </w:rPr>
        <w:t>Adicionalmente, se debe de incluir las explicaciones de las principales variaciones en el activo, en cuadros comparativos como sigue:</w:t>
      </w:r>
    </w:p>
    <w:p w14:paraId="2F8395C6" w14:textId="77777777" w:rsidR="00EE7CD3" w:rsidRDefault="00EE7CD3" w:rsidP="0057384E">
      <w:pPr>
        <w:pStyle w:val="Default"/>
        <w:ind w:left="720"/>
        <w:jc w:val="both"/>
        <w:rPr>
          <w:bCs/>
          <w:sz w:val="18"/>
          <w:szCs w:val="18"/>
        </w:rPr>
      </w:pPr>
    </w:p>
    <w:p w14:paraId="66158B1E" w14:textId="77777777" w:rsidR="00EE7CD3" w:rsidRDefault="00FB6582" w:rsidP="009B5509">
      <w:pPr>
        <w:pStyle w:val="Default"/>
        <w:numPr>
          <w:ilvl w:val="1"/>
          <w:numId w:val="10"/>
        </w:numPr>
        <w:jc w:val="both"/>
        <w:rPr>
          <w:bCs/>
          <w:sz w:val="18"/>
          <w:szCs w:val="18"/>
        </w:rPr>
      </w:pPr>
      <w:r>
        <w:rPr>
          <w:bCs/>
          <w:sz w:val="18"/>
          <w:szCs w:val="18"/>
        </w:rPr>
        <w:t>Inversiones en valores.</w:t>
      </w:r>
      <w:r w:rsidR="00EE7CD3">
        <w:rPr>
          <w:bCs/>
          <w:sz w:val="18"/>
          <w:szCs w:val="18"/>
        </w:rPr>
        <w:t xml:space="preserve">  </w:t>
      </w:r>
      <w:r w:rsidR="00EE7CD3" w:rsidRPr="00EE7CD3">
        <w:rPr>
          <w:b/>
          <w:bCs/>
          <w:sz w:val="18"/>
          <w:szCs w:val="18"/>
        </w:rPr>
        <w:t>Esta Nota No Aplica al ente público</w:t>
      </w:r>
    </w:p>
    <w:p w14:paraId="6386F4F5" w14:textId="77777777" w:rsidR="00EE7CD3" w:rsidRPr="00EE7CD3" w:rsidRDefault="00FB6582" w:rsidP="009B5509">
      <w:pPr>
        <w:pStyle w:val="Default"/>
        <w:numPr>
          <w:ilvl w:val="1"/>
          <w:numId w:val="10"/>
        </w:numPr>
        <w:jc w:val="both"/>
        <w:rPr>
          <w:b/>
          <w:bCs/>
          <w:sz w:val="18"/>
          <w:szCs w:val="18"/>
        </w:rPr>
      </w:pPr>
      <w:r>
        <w:rPr>
          <w:bCs/>
          <w:sz w:val="18"/>
          <w:szCs w:val="18"/>
        </w:rPr>
        <w:t>Patrimonio de Organismos descentralizados de Control Presupuestario Indirecto.</w:t>
      </w:r>
      <w:r w:rsidR="00EE7CD3" w:rsidRPr="00EE7CD3">
        <w:rPr>
          <w:bCs/>
          <w:sz w:val="18"/>
          <w:szCs w:val="18"/>
        </w:rPr>
        <w:t xml:space="preserve"> </w:t>
      </w:r>
      <w:r w:rsidR="00EE7CD3" w:rsidRPr="00EE7CD3">
        <w:rPr>
          <w:b/>
          <w:bCs/>
          <w:sz w:val="18"/>
          <w:szCs w:val="18"/>
        </w:rPr>
        <w:t>Esta Nota No Aplica al ente público</w:t>
      </w:r>
    </w:p>
    <w:p w14:paraId="4B704CE5" w14:textId="77777777" w:rsidR="00FB6582" w:rsidRPr="00EE7CD3" w:rsidRDefault="00FB6582" w:rsidP="00EE7CD3">
      <w:pPr>
        <w:pStyle w:val="Default"/>
        <w:ind w:left="360"/>
        <w:jc w:val="both"/>
        <w:rPr>
          <w:b/>
          <w:bCs/>
          <w:sz w:val="18"/>
          <w:szCs w:val="18"/>
        </w:rPr>
      </w:pPr>
    </w:p>
    <w:p w14:paraId="2E42CAA1" w14:textId="77777777" w:rsidR="00EE7CD3" w:rsidRDefault="00FB6582" w:rsidP="009B5509">
      <w:pPr>
        <w:pStyle w:val="Default"/>
        <w:numPr>
          <w:ilvl w:val="1"/>
          <w:numId w:val="10"/>
        </w:numPr>
        <w:jc w:val="both"/>
        <w:rPr>
          <w:bCs/>
          <w:sz w:val="18"/>
          <w:szCs w:val="18"/>
        </w:rPr>
      </w:pPr>
      <w:r>
        <w:rPr>
          <w:bCs/>
          <w:sz w:val="18"/>
          <w:szCs w:val="18"/>
        </w:rPr>
        <w:t>Inversiones en empresas de participación mayoritaria.</w:t>
      </w:r>
      <w:r w:rsidR="00EE7CD3" w:rsidRPr="00EE7CD3">
        <w:rPr>
          <w:bCs/>
          <w:sz w:val="18"/>
          <w:szCs w:val="18"/>
        </w:rPr>
        <w:t xml:space="preserve"> </w:t>
      </w:r>
      <w:r w:rsidR="00EE7CD3" w:rsidRPr="00EE7CD3">
        <w:rPr>
          <w:b/>
          <w:bCs/>
          <w:sz w:val="18"/>
          <w:szCs w:val="18"/>
        </w:rPr>
        <w:t>Esta Nota No Aplica al ente público</w:t>
      </w:r>
    </w:p>
    <w:p w14:paraId="5364495F" w14:textId="77777777" w:rsidR="00FB6582" w:rsidRDefault="00FB6582" w:rsidP="00EE7CD3">
      <w:pPr>
        <w:pStyle w:val="Default"/>
        <w:ind w:left="360"/>
        <w:jc w:val="both"/>
        <w:rPr>
          <w:bCs/>
          <w:sz w:val="18"/>
          <w:szCs w:val="18"/>
        </w:rPr>
      </w:pPr>
    </w:p>
    <w:p w14:paraId="495F94E8" w14:textId="77777777" w:rsidR="00EE7CD3" w:rsidRDefault="00FB6582" w:rsidP="009B5509">
      <w:pPr>
        <w:pStyle w:val="Default"/>
        <w:numPr>
          <w:ilvl w:val="1"/>
          <w:numId w:val="10"/>
        </w:numPr>
        <w:jc w:val="both"/>
        <w:rPr>
          <w:bCs/>
          <w:sz w:val="18"/>
          <w:szCs w:val="18"/>
        </w:rPr>
      </w:pPr>
      <w:r>
        <w:rPr>
          <w:bCs/>
          <w:sz w:val="18"/>
          <w:szCs w:val="18"/>
        </w:rPr>
        <w:t>Inversiones en empresas de participación minoritaria.</w:t>
      </w:r>
      <w:r w:rsidR="00EE7CD3" w:rsidRPr="00EE7CD3">
        <w:rPr>
          <w:bCs/>
          <w:sz w:val="18"/>
          <w:szCs w:val="18"/>
        </w:rPr>
        <w:t xml:space="preserve"> </w:t>
      </w:r>
      <w:r w:rsidR="00EE7CD3" w:rsidRPr="00EE7CD3">
        <w:rPr>
          <w:b/>
          <w:bCs/>
          <w:sz w:val="18"/>
          <w:szCs w:val="18"/>
        </w:rPr>
        <w:t>Esta Nota No Aplica al ente público</w:t>
      </w:r>
    </w:p>
    <w:p w14:paraId="72E0687D" w14:textId="77777777" w:rsidR="00FB6582" w:rsidRDefault="00FB6582" w:rsidP="00EE7CD3">
      <w:pPr>
        <w:pStyle w:val="Default"/>
        <w:ind w:left="360"/>
        <w:jc w:val="both"/>
        <w:rPr>
          <w:bCs/>
          <w:sz w:val="18"/>
          <w:szCs w:val="18"/>
        </w:rPr>
      </w:pPr>
    </w:p>
    <w:p w14:paraId="261565F1" w14:textId="77777777" w:rsidR="00EE7CD3" w:rsidRPr="00EE7CD3" w:rsidRDefault="00FB6582" w:rsidP="009B5509">
      <w:pPr>
        <w:pStyle w:val="Default"/>
        <w:numPr>
          <w:ilvl w:val="1"/>
          <w:numId w:val="10"/>
        </w:numPr>
        <w:jc w:val="both"/>
        <w:rPr>
          <w:b/>
          <w:bCs/>
          <w:sz w:val="18"/>
          <w:szCs w:val="18"/>
        </w:rPr>
      </w:pPr>
      <w:r>
        <w:rPr>
          <w:bCs/>
          <w:sz w:val="18"/>
          <w:szCs w:val="18"/>
        </w:rPr>
        <w:t>Patrimonio de Organismos descentralizados de control presupuestario directo, según corresponda.</w:t>
      </w:r>
      <w:r w:rsidR="00EE7CD3" w:rsidRPr="00EE7CD3">
        <w:rPr>
          <w:bCs/>
          <w:sz w:val="18"/>
          <w:szCs w:val="18"/>
        </w:rPr>
        <w:t xml:space="preserve"> </w:t>
      </w:r>
      <w:r w:rsidR="00EE7CD3" w:rsidRPr="00EE7CD3">
        <w:rPr>
          <w:b/>
          <w:bCs/>
          <w:sz w:val="18"/>
          <w:szCs w:val="18"/>
        </w:rPr>
        <w:t>Esta Nota No Aplica al ente público</w:t>
      </w:r>
    </w:p>
    <w:p w14:paraId="1DF4A2FF" w14:textId="77777777" w:rsidR="00FB6582" w:rsidRDefault="00FB6582" w:rsidP="00EE7CD3">
      <w:pPr>
        <w:pStyle w:val="Default"/>
        <w:ind w:left="360"/>
        <w:jc w:val="both"/>
        <w:rPr>
          <w:bCs/>
          <w:sz w:val="18"/>
          <w:szCs w:val="18"/>
        </w:rPr>
      </w:pPr>
    </w:p>
    <w:p w14:paraId="4D1DDF50" w14:textId="77777777" w:rsidR="005B5483" w:rsidRPr="00BB4C26" w:rsidRDefault="005B5483" w:rsidP="00EE7CD3">
      <w:pPr>
        <w:pStyle w:val="Default"/>
        <w:ind w:left="502"/>
        <w:jc w:val="both"/>
        <w:rPr>
          <w:sz w:val="18"/>
          <w:szCs w:val="18"/>
        </w:rPr>
      </w:pPr>
    </w:p>
    <w:p w14:paraId="0E0CCF44" w14:textId="77777777" w:rsidR="00963140" w:rsidRPr="00BB4C26" w:rsidRDefault="00963140" w:rsidP="00963140">
      <w:pPr>
        <w:pStyle w:val="Default"/>
        <w:jc w:val="both"/>
        <w:rPr>
          <w:sz w:val="18"/>
          <w:szCs w:val="18"/>
        </w:rPr>
      </w:pPr>
    </w:p>
    <w:p w14:paraId="1C7816F5" w14:textId="77777777" w:rsidR="00E234C2" w:rsidRDefault="00EE7CD3" w:rsidP="00EE7CD3">
      <w:pPr>
        <w:pStyle w:val="Default"/>
        <w:ind w:left="360"/>
        <w:jc w:val="both"/>
        <w:rPr>
          <w:b/>
          <w:bCs/>
          <w:sz w:val="18"/>
          <w:szCs w:val="18"/>
        </w:rPr>
      </w:pPr>
      <w:r>
        <w:rPr>
          <w:b/>
          <w:bCs/>
          <w:sz w:val="18"/>
          <w:szCs w:val="18"/>
        </w:rPr>
        <w:t xml:space="preserve">9.  </w:t>
      </w:r>
      <w:r w:rsidR="00E234C2" w:rsidRPr="00EE7CD3">
        <w:rPr>
          <w:b/>
          <w:bCs/>
          <w:sz w:val="18"/>
          <w:szCs w:val="18"/>
          <w:u w:val="single"/>
        </w:rPr>
        <w:t>Fideicomisos, Mandatos y Análogos</w:t>
      </w:r>
      <w:r w:rsidR="00E234C2" w:rsidRPr="00BB4C26">
        <w:rPr>
          <w:b/>
          <w:bCs/>
          <w:sz w:val="18"/>
          <w:szCs w:val="18"/>
        </w:rPr>
        <w:t xml:space="preserve"> </w:t>
      </w:r>
    </w:p>
    <w:p w14:paraId="461571C5" w14:textId="77777777" w:rsidR="00C22C2F" w:rsidRPr="00BB4C26" w:rsidRDefault="00C22C2F" w:rsidP="00C22C2F">
      <w:pPr>
        <w:pStyle w:val="Default"/>
        <w:ind w:left="720"/>
        <w:jc w:val="both"/>
        <w:rPr>
          <w:b/>
          <w:bCs/>
          <w:sz w:val="18"/>
          <w:szCs w:val="18"/>
        </w:rPr>
      </w:pPr>
    </w:p>
    <w:p w14:paraId="3FBA7852" w14:textId="77777777" w:rsidR="00165777" w:rsidRPr="00165777" w:rsidRDefault="00165777" w:rsidP="00165777">
      <w:pPr>
        <w:tabs>
          <w:tab w:val="left" w:leader="underscore" w:pos="9639"/>
        </w:tabs>
        <w:jc w:val="both"/>
        <w:rPr>
          <w:rFonts w:ascii="Arial" w:hAnsi="Arial" w:cs="Arial"/>
          <w:sz w:val="18"/>
          <w:szCs w:val="18"/>
        </w:rPr>
      </w:pPr>
      <w:r w:rsidRPr="00165777">
        <w:rPr>
          <w:rFonts w:ascii="Arial" w:hAnsi="Arial" w:cs="Arial"/>
          <w:sz w:val="18"/>
          <w:szCs w:val="18"/>
        </w:rPr>
        <w:t>Se deberá informar:</w:t>
      </w:r>
    </w:p>
    <w:p w14:paraId="6FA6AEE3" w14:textId="77777777" w:rsidR="00165777" w:rsidRPr="00165777" w:rsidRDefault="00165777" w:rsidP="00165777">
      <w:pPr>
        <w:tabs>
          <w:tab w:val="left" w:leader="underscore" w:pos="9639"/>
        </w:tabs>
        <w:jc w:val="both"/>
        <w:rPr>
          <w:rFonts w:ascii="Arial" w:hAnsi="Arial" w:cs="Arial"/>
          <w:sz w:val="18"/>
          <w:szCs w:val="18"/>
        </w:rPr>
      </w:pPr>
    </w:p>
    <w:p w14:paraId="68903725" w14:textId="77777777" w:rsidR="00165777" w:rsidRPr="00165777" w:rsidRDefault="00165777" w:rsidP="00165777">
      <w:pPr>
        <w:tabs>
          <w:tab w:val="left" w:leader="underscore" w:pos="9639"/>
        </w:tabs>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Por ramo administrativo que los reporta:</w:t>
      </w:r>
    </w:p>
    <w:p w14:paraId="7FA069DE" w14:textId="77777777" w:rsidR="00165777" w:rsidRPr="00165777" w:rsidRDefault="00165777" w:rsidP="00165777">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480A6B46" w14:textId="77777777" w:rsidR="00165777" w:rsidRPr="00165777" w:rsidRDefault="00165777" w:rsidP="00165777">
      <w:pPr>
        <w:tabs>
          <w:tab w:val="left" w:leader="underscore" w:pos="9639"/>
        </w:tabs>
        <w:jc w:val="both"/>
        <w:rPr>
          <w:rFonts w:ascii="Arial" w:hAnsi="Arial" w:cs="Arial"/>
          <w:sz w:val="18"/>
          <w:szCs w:val="18"/>
        </w:rPr>
      </w:pPr>
    </w:p>
    <w:p w14:paraId="52C23F8F" w14:textId="77777777" w:rsidR="00165777" w:rsidRPr="00165777" w:rsidRDefault="00165777" w:rsidP="00165777">
      <w:pPr>
        <w:tabs>
          <w:tab w:val="left" w:leader="underscore" w:pos="9639"/>
        </w:tabs>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Enlistar los de mayor monto de disponibilidad, relacionando aquéllos que conforman el 80% de las disponibilidades:</w:t>
      </w:r>
    </w:p>
    <w:p w14:paraId="010D36B5" w14:textId="77777777" w:rsidR="00165777" w:rsidRPr="00165777" w:rsidRDefault="00165777" w:rsidP="00165777">
      <w:pPr>
        <w:tabs>
          <w:tab w:val="left" w:leader="underscore" w:pos="9639"/>
        </w:tabs>
        <w:jc w:val="both"/>
        <w:rPr>
          <w:rFonts w:ascii="Arial" w:hAnsi="Arial" w:cs="Arial"/>
          <w:sz w:val="18"/>
          <w:szCs w:val="18"/>
        </w:rPr>
      </w:pPr>
    </w:p>
    <w:p w14:paraId="72F8647D" w14:textId="77777777" w:rsidR="00165777" w:rsidRPr="00165777" w:rsidRDefault="00165777" w:rsidP="00165777">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3E340C18" w14:textId="77777777" w:rsidR="00EE7CD3" w:rsidRDefault="00EE7CD3" w:rsidP="00963140">
      <w:pPr>
        <w:pStyle w:val="Default"/>
        <w:jc w:val="both"/>
        <w:rPr>
          <w:sz w:val="18"/>
          <w:szCs w:val="18"/>
        </w:rPr>
      </w:pPr>
    </w:p>
    <w:p w14:paraId="6DC0BD52" w14:textId="77777777" w:rsidR="00EE7CD3" w:rsidRDefault="00EE7CD3" w:rsidP="00963140">
      <w:pPr>
        <w:pStyle w:val="Default"/>
        <w:jc w:val="both"/>
        <w:rPr>
          <w:sz w:val="18"/>
          <w:szCs w:val="18"/>
        </w:rPr>
      </w:pPr>
    </w:p>
    <w:p w14:paraId="162BF35E" w14:textId="77777777" w:rsidR="00EE7CD3" w:rsidRPr="00BB4C26" w:rsidRDefault="00EE7CD3" w:rsidP="00963140">
      <w:pPr>
        <w:pStyle w:val="Default"/>
        <w:jc w:val="both"/>
        <w:rPr>
          <w:sz w:val="18"/>
          <w:szCs w:val="18"/>
        </w:rPr>
      </w:pPr>
    </w:p>
    <w:p w14:paraId="2F242B4D" w14:textId="77777777" w:rsidR="00E234C2" w:rsidRPr="00BB4C26" w:rsidRDefault="00E234C2" w:rsidP="00963140">
      <w:pPr>
        <w:pStyle w:val="Default"/>
        <w:jc w:val="both"/>
        <w:rPr>
          <w:b/>
          <w:bCs/>
          <w:sz w:val="18"/>
          <w:szCs w:val="18"/>
        </w:rPr>
      </w:pPr>
    </w:p>
    <w:p w14:paraId="199DEDC2" w14:textId="77777777" w:rsidR="00963140" w:rsidRPr="00EE7CD3" w:rsidRDefault="00963140" w:rsidP="009B5509">
      <w:pPr>
        <w:pStyle w:val="Default"/>
        <w:numPr>
          <w:ilvl w:val="0"/>
          <w:numId w:val="11"/>
        </w:numPr>
        <w:ind w:left="709" w:hanging="283"/>
        <w:jc w:val="both"/>
        <w:rPr>
          <w:b/>
          <w:bCs/>
          <w:sz w:val="18"/>
          <w:szCs w:val="18"/>
          <w:u w:val="single"/>
        </w:rPr>
      </w:pPr>
      <w:r w:rsidRPr="00EE7CD3">
        <w:rPr>
          <w:b/>
          <w:bCs/>
          <w:sz w:val="18"/>
          <w:szCs w:val="18"/>
          <w:u w:val="single"/>
        </w:rPr>
        <w:lastRenderedPageBreak/>
        <w:t xml:space="preserve">Reporte de la Recaudación </w:t>
      </w:r>
    </w:p>
    <w:p w14:paraId="5AB6FB93" w14:textId="77777777" w:rsidR="00C22C2F" w:rsidRPr="00BB4C26" w:rsidRDefault="00C22C2F" w:rsidP="00C22C2F">
      <w:pPr>
        <w:pStyle w:val="Default"/>
        <w:ind w:left="720"/>
        <w:jc w:val="both"/>
        <w:rPr>
          <w:sz w:val="18"/>
          <w:szCs w:val="18"/>
        </w:rPr>
      </w:pPr>
    </w:p>
    <w:p w14:paraId="38DE16E9" w14:textId="77777777" w:rsidR="00A12BA2" w:rsidRPr="00A12BA2" w:rsidRDefault="00A12BA2" w:rsidP="00A12BA2">
      <w:pPr>
        <w:tabs>
          <w:tab w:val="left" w:leader="underscore" w:pos="9639"/>
        </w:tabs>
        <w:jc w:val="both"/>
        <w:rPr>
          <w:rFonts w:ascii="Arial" w:hAnsi="Arial" w:cs="Arial"/>
          <w:sz w:val="18"/>
          <w:szCs w:val="18"/>
        </w:rPr>
      </w:pPr>
      <w:r w:rsidRPr="00A12BA2">
        <w:rPr>
          <w:rFonts w:ascii="Arial" w:hAnsi="Arial" w:cs="Arial"/>
          <w:b/>
          <w:sz w:val="18"/>
          <w:szCs w:val="18"/>
        </w:rPr>
        <w:t>a)</w:t>
      </w:r>
      <w:r w:rsidRPr="00A12BA2">
        <w:rPr>
          <w:rFonts w:ascii="Arial" w:hAnsi="Arial" w:cs="Arial"/>
          <w:sz w:val="18"/>
          <w:szCs w:val="18"/>
        </w:rPr>
        <w:t xml:space="preserve"> Análisis del comportamiento de la recaudación correspondiente al ente público o cualquier tipo de ingreso, de forma separada los ingresos locales de los federales:</w:t>
      </w:r>
    </w:p>
    <w:p w14:paraId="3B21C0B0" w14:textId="77777777" w:rsidR="00A12BA2" w:rsidRPr="00A12BA2" w:rsidRDefault="00A12BA2" w:rsidP="00A12BA2">
      <w:pPr>
        <w:tabs>
          <w:tab w:val="left" w:leader="underscore" w:pos="9639"/>
        </w:tabs>
        <w:jc w:val="both"/>
        <w:rPr>
          <w:rFonts w:ascii="Arial" w:hAnsi="Arial" w:cs="Arial"/>
          <w:b/>
          <w:sz w:val="18"/>
          <w:szCs w:val="18"/>
        </w:rPr>
      </w:pPr>
    </w:p>
    <w:p w14:paraId="18E9E3D3" w14:textId="77777777" w:rsidR="00A12BA2" w:rsidRPr="00A12BA2" w:rsidRDefault="00A12BA2" w:rsidP="00A12BA2">
      <w:pPr>
        <w:tabs>
          <w:tab w:val="left" w:leader="underscore" w:pos="9639"/>
        </w:tabs>
        <w:jc w:val="both"/>
        <w:rPr>
          <w:rFonts w:ascii="Arial" w:hAnsi="Arial" w:cs="Arial"/>
          <w:b/>
          <w:sz w:val="18"/>
          <w:szCs w:val="18"/>
        </w:rPr>
      </w:pPr>
      <w:r w:rsidRPr="00A12BA2">
        <w:rPr>
          <w:rFonts w:ascii="Arial" w:hAnsi="Arial" w:cs="Arial"/>
          <w:b/>
          <w:sz w:val="18"/>
          <w:szCs w:val="18"/>
        </w:rPr>
        <w:t>Esta nota no le aplica al ente público</w:t>
      </w:r>
    </w:p>
    <w:p w14:paraId="5FD5DEDB" w14:textId="77777777" w:rsidR="00A12BA2" w:rsidRPr="00A12BA2" w:rsidRDefault="00A12BA2" w:rsidP="00A12BA2">
      <w:pPr>
        <w:tabs>
          <w:tab w:val="left" w:leader="underscore" w:pos="9639"/>
        </w:tabs>
        <w:jc w:val="both"/>
        <w:rPr>
          <w:rFonts w:ascii="Arial" w:hAnsi="Arial" w:cs="Arial"/>
          <w:sz w:val="18"/>
          <w:szCs w:val="18"/>
        </w:rPr>
      </w:pPr>
    </w:p>
    <w:p w14:paraId="2AD36328" w14:textId="77777777" w:rsidR="00A12BA2" w:rsidRPr="00A12BA2" w:rsidRDefault="00A12BA2" w:rsidP="00A12BA2">
      <w:pPr>
        <w:tabs>
          <w:tab w:val="left" w:leader="underscore" w:pos="9639"/>
        </w:tabs>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Proyección de la recaudación e ingresos en el mediano plazo:</w:t>
      </w:r>
    </w:p>
    <w:p w14:paraId="0A8FC914" w14:textId="77777777" w:rsidR="00A12BA2" w:rsidRPr="00A12BA2" w:rsidRDefault="00A12BA2" w:rsidP="00A12BA2">
      <w:pPr>
        <w:tabs>
          <w:tab w:val="left" w:leader="underscore" w:pos="9639"/>
        </w:tabs>
        <w:jc w:val="both"/>
        <w:rPr>
          <w:rFonts w:ascii="Arial" w:hAnsi="Arial" w:cs="Arial"/>
          <w:b/>
          <w:sz w:val="18"/>
          <w:szCs w:val="18"/>
        </w:rPr>
      </w:pPr>
    </w:p>
    <w:p w14:paraId="4921CC0C" w14:textId="77777777" w:rsidR="00A12BA2" w:rsidRPr="00A12BA2" w:rsidRDefault="00A12BA2" w:rsidP="00A12BA2">
      <w:pPr>
        <w:tabs>
          <w:tab w:val="left" w:leader="underscore" w:pos="9639"/>
        </w:tabs>
        <w:jc w:val="both"/>
        <w:rPr>
          <w:rFonts w:ascii="Arial" w:hAnsi="Arial" w:cs="Arial"/>
          <w:b/>
          <w:sz w:val="18"/>
          <w:szCs w:val="18"/>
        </w:rPr>
      </w:pPr>
      <w:r w:rsidRPr="00A12BA2">
        <w:rPr>
          <w:rFonts w:ascii="Arial" w:hAnsi="Arial" w:cs="Arial"/>
          <w:b/>
          <w:sz w:val="18"/>
          <w:szCs w:val="18"/>
        </w:rPr>
        <w:t>Esta nota no le aplica al ente público</w:t>
      </w:r>
    </w:p>
    <w:p w14:paraId="309DC2A6" w14:textId="77777777" w:rsidR="00963140" w:rsidRPr="00BB4C26" w:rsidRDefault="00963140" w:rsidP="00963140">
      <w:pPr>
        <w:pStyle w:val="Default"/>
        <w:jc w:val="both"/>
        <w:rPr>
          <w:sz w:val="18"/>
          <w:szCs w:val="18"/>
        </w:rPr>
      </w:pPr>
      <w:r w:rsidRPr="00BB4C26">
        <w:rPr>
          <w:sz w:val="18"/>
          <w:szCs w:val="18"/>
        </w:rPr>
        <w:t xml:space="preserve"> </w:t>
      </w:r>
    </w:p>
    <w:p w14:paraId="2F412F6D" w14:textId="77777777" w:rsidR="00963140" w:rsidRPr="00BB4C26" w:rsidRDefault="00963140" w:rsidP="00963140">
      <w:pPr>
        <w:pStyle w:val="Default"/>
        <w:jc w:val="both"/>
        <w:rPr>
          <w:sz w:val="18"/>
          <w:szCs w:val="18"/>
        </w:rPr>
      </w:pPr>
    </w:p>
    <w:p w14:paraId="72C52942" w14:textId="77777777" w:rsidR="00963140" w:rsidRPr="00EE7CD3" w:rsidRDefault="00963140" w:rsidP="009B5509">
      <w:pPr>
        <w:pStyle w:val="Default"/>
        <w:numPr>
          <w:ilvl w:val="0"/>
          <w:numId w:val="11"/>
        </w:numPr>
        <w:ind w:hanging="644"/>
        <w:jc w:val="both"/>
        <w:rPr>
          <w:b/>
          <w:bCs/>
          <w:sz w:val="18"/>
          <w:szCs w:val="18"/>
          <w:u w:val="single"/>
        </w:rPr>
      </w:pPr>
      <w:r w:rsidRPr="00EE7CD3">
        <w:rPr>
          <w:b/>
          <w:bCs/>
          <w:sz w:val="18"/>
          <w:szCs w:val="18"/>
          <w:u w:val="single"/>
        </w:rPr>
        <w:t xml:space="preserve">Información sobre la Deuda y el Reporte Analítico de la Deuda </w:t>
      </w:r>
    </w:p>
    <w:p w14:paraId="10CCBFD1" w14:textId="77777777" w:rsidR="00C22C2F" w:rsidRPr="00BB4C26" w:rsidRDefault="00C22C2F" w:rsidP="00C22C2F">
      <w:pPr>
        <w:pStyle w:val="Default"/>
        <w:ind w:left="720"/>
        <w:jc w:val="both"/>
        <w:rPr>
          <w:sz w:val="18"/>
          <w:szCs w:val="18"/>
        </w:rPr>
      </w:pPr>
    </w:p>
    <w:p w14:paraId="19E76BB3" w14:textId="77777777" w:rsidR="00A12BA2" w:rsidRPr="00A12BA2" w:rsidRDefault="00A12BA2" w:rsidP="00A12BA2">
      <w:pPr>
        <w:tabs>
          <w:tab w:val="left" w:leader="underscore" w:pos="9639"/>
        </w:tabs>
        <w:jc w:val="both"/>
        <w:rPr>
          <w:rFonts w:ascii="Arial" w:hAnsi="Arial" w:cs="Arial"/>
          <w:sz w:val="18"/>
          <w:szCs w:val="18"/>
        </w:rPr>
      </w:pPr>
      <w:r w:rsidRPr="00E74967">
        <w:rPr>
          <w:rFonts w:cs="Calibri"/>
          <w:b/>
        </w:rPr>
        <w:t>a)</w:t>
      </w:r>
      <w:r w:rsidRPr="00E74967">
        <w:rPr>
          <w:rFonts w:cs="Calibri"/>
        </w:rPr>
        <w:t xml:space="preserve"> </w:t>
      </w:r>
      <w:r w:rsidRPr="00A12BA2">
        <w:rPr>
          <w:rFonts w:ascii="Arial" w:hAnsi="Arial" w:cs="Arial"/>
          <w:sz w:val="18"/>
          <w:szCs w:val="18"/>
        </w:rPr>
        <w:t>Utilizar al menos los siguientes indicadores: deuda respecto al PIB y deuda respecto a la recaudación tomando, como mínimo, un período igual o menor a 5 años.</w:t>
      </w:r>
    </w:p>
    <w:p w14:paraId="5E1B8366" w14:textId="77777777" w:rsidR="00A12BA2" w:rsidRPr="00A12BA2" w:rsidRDefault="00A12BA2" w:rsidP="00A12BA2">
      <w:pPr>
        <w:tabs>
          <w:tab w:val="left" w:leader="underscore" w:pos="9639"/>
        </w:tabs>
        <w:jc w:val="both"/>
        <w:rPr>
          <w:rFonts w:ascii="Arial" w:hAnsi="Arial" w:cs="Arial"/>
          <w:sz w:val="18"/>
          <w:szCs w:val="18"/>
        </w:rPr>
      </w:pPr>
    </w:p>
    <w:p w14:paraId="608CC3EF" w14:textId="77777777" w:rsidR="00A12BA2" w:rsidRPr="00A12BA2" w:rsidRDefault="00A12BA2" w:rsidP="00A12BA2">
      <w:pPr>
        <w:tabs>
          <w:tab w:val="left" w:leader="underscore" w:pos="9639"/>
        </w:tabs>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A12BA2" w:rsidRDefault="00A12BA2" w:rsidP="00A12BA2">
      <w:pPr>
        <w:tabs>
          <w:tab w:val="left" w:leader="underscore" w:pos="9639"/>
        </w:tabs>
        <w:jc w:val="both"/>
        <w:rPr>
          <w:rFonts w:ascii="Arial" w:hAnsi="Arial" w:cs="Arial"/>
          <w:sz w:val="18"/>
          <w:szCs w:val="18"/>
        </w:rPr>
      </w:pPr>
      <w:r w:rsidRPr="00A12BA2">
        <w:rPr>
          <w:rFonts w:ascii="Arial" w:hAnsi="Arial" w:cs="Arial"/>
          <w:sz w:val="18"/>
          <w:szCs w:val="18"/>
        </w:rPr>
        <w:t>* Se anexará la información en las notas de desglose.</w:t>
      </w:r>
    </w:p>
    <w:p w14:paraId="6D470005" w14:textId="77777777" w:rsidR="00A12BA2" w:rsidRDefault="00A12BA2" w:rsidP="00A12BA2">
      <w:pPr>
        <w:tabs>
          <w:tab w:val="left" w:leader="underscore" w:pos="9639"/>
        </w:tabs>
        <w:jc w:val="both"/>
        <w:rPr>
          <w:rFonts w:ascii="Arial" w:hAnsi="Arial" w:cs="Arial"/>
          <w:b/>
          <w:sz w:val="18"/>
          <w:szCs w:val="18"/>
        </w:rPr>
      </w:pPr>
    </w:p>
    <w:p w14:paraId="57D8C03E" w14:textId="77777777" w:rsidR="00A12BA2" w:rsidRPr="00A12BA2" w:rsidRDefault="00A12BA2" w:rsidP="00A12BA2">
      <w:pPr>
        <w:tabs>
          <w:tab w:val="left" w:leader="underscore" w:pos="9639"/>
        </w:tabs>
        <w:jc w:val="both"/>
        <w:rPr>
          <w:rFonts w:ascii="Arial" w:hAnsi="Arial" w:cs="Arial"/>
          <w:b/>
          <w:sz w:val="18"/>
          <w:szCs w:val="18"/>
        </w:rPr>
      </w:pPr>
      <w:r w:rsidRPr="00A12BA2">
        <w:rPr>
          <w:rFonts w:ascii="Arial" w:hAnsi="Arial" w:cs="Arial"/>
          <w:b/>
          <w:sz w:val="18"/>
          <w:szCs w:val="18"/>
        </w:rPr>
        <w:t>Esta nota no le aplica al ente público</w:t>
      </w:r>
    </w:p>
    <w:p w14:paraId="3153F140" w14:textId="77777777" w:rsidR="00963140" w:rsidRDefault="00963140" w:rsidP="00963140">
      <w:pPr>
        <w:pStyle w:val="Default"/>
        <w:jc w:val="both"/>
        <w:rPr>
          <w:b/>
          <w:bCs/>
          <w:sz w:val="18"/>
          <w:szCs w:val="18"/>
        </w:rPr>
      </w:pPr>
    </w:p>
    <w:p w14:paraId="7C5AFF36" w14:textId="77777777" w:rsidR="000E5BF0" w:rsidRPr="00BB4C26" w:rsidRDefault="000E5BF0" w:rsidP="00963140">
      <w:pPr>
        <w:pStyle w:val="Default"/>
        <w:jc w:val="both"/>
        <w:rPr>
          <w:b/>
          <w:bCs/>
          <w:sz w:val="18"/>
          <w:szCs w:val="18"/>
        </w:rPr>
      </w:pPr>
    </w:p>
    <w:p w14:paraId="49FDA816" w14:textId="77777777" w:rsidR="00E234C2" w:rsidRPr="00EE7CD3" w:rsidRDefault="00E234C2" w:rsidP="009B5509">
      <w:pPr>
        <w:pStyle w:val="Default"/>
        <w:numPr>
          <w:ilvl w:val="0"/>
          <w:numId w:val="11"/>
        </w:numPr>
        <w:ind w:hanging="644"/>
        <w:jc w:val="both"/>
        <w:rPr>
          <w:sz w:val="18"/>
          <w:szCs w:val="18"/>
          <w:u w:val="single"/>
        </w:rPr>
      </w:pPr>
      <w:r w:rsidRPr="00EE7CD3">
        <w:rPr>
          <w:b/>
          <w:sz w:val="18"/>
          <w:szCs w:val="18"/>
          <w:u w:val="single"/>
        </w:rPr>
        <w:t>Calificaciones otorgadas</w:t>
      </w:r>
      <w:r w:rsidRPr="00EE7CD3">
        <w:rPr>
          <w:sz w:val="18"/>
          <w:szCs w:val="18"/>
          <w:u w:val="single"/>
        </w:rPr>
        <w:t xml:space="preserve"> </w:t>
      </w:r>
    </w:p>
    <w:p w14:paraId="23263C5F" w14:textId="77777777" w:rsidR="00C22C2F" w:rsidRDefault="00C22C2F" w:rsidP="00C22C2F">
      <w:pPr>
        <w:pStyle w:val="Default"/>
        <w:ind w:left="720"/>
        <w:jc w:val="both"/>
        <w:rPr>
          <w:sz w:val="18"/>
          <w:szCs w:val="18"/>
        </w:rPr>
      </w:pPr>
    </w:p>
    <w:p w14:paraId="0CE6BCF7" w14:textId="77777777" w:rsidR="00A12BA2" w:rsidRPr="00A12BA2" w:rsidRDefault="00A12BA2" w:rsidP="00A12BA2">
      <w:pPr>
        <w:tabs>
          <w:tab w:val="left" w:leader="underscore" w:pos="9639"/>
        </w:tabs>
        <w:jc w:val="both"/>
        <w:rPr>
          <w:rFonts w:ascii="Arial" w:hAnsi="Arial" w:cs="Arial"/>
          <w:sz w:val="18"/>
          <w:szCs w:val="18"/>
        </w:rPr>
      </w:pPr>
      <w:r w:rsidRPr="00A12BA2">
        <w:rPr>
          <w:rFonts w:ascii="Arial" w:hAnsi="Arial" w:cs="Arial"/>
          <w:sz w:val="18"/>
          <w:szCs w:val="18"/>
        </w:rPr>
        <w:t>Informar, tanto del ente público como cualquier transacción realizada, que haya sido sujeta a una calificación crediticia:</w:t>
      </w:r>
    </w:p>
    <w:p w14:paraId="0AEC08E8" w14:textId="77777777" w:rsidR="00A12BA2" w:rsidRDefault="00A12BA2" w:rsidP="00C22C2F">
      <w:pPr>
        <w:pStyle w:val="Default"/>
        <w:ind w:left="720"/>
        <w:jc w:val="both"/>
        <w:rPr>
          <w:sz w:val="18"/>
          <w:szCs w:val="18"/>
        </w:rPr>
      </w:pPr>
    </w:p>
    <w:p w14:paraId="1C1E5019" w14:textId="77777777" w:rsidR="00A12BA2" w:rsidRPr="00A12BA2" w:rsidRDefault="00A12BA2" w:rsidP="00A12BA2">
      <w:pPr>
        <w:tabs>
          <w:tab w:val="left" w:leader="underscore" w:pos="9639"/>
        </w:tabs>
        <w:jc w:val="both"/>
        <w:rPr>
          <w:rFonts w:ascii="Arial" w:hAnsi="Arial" w:cs="Arial"/>
          <w:b/>
          <w:sz w:val="18"/>
          <w:szCs w:val="18"/>
        </w:rPr>
      </w:pPr>
      <w:r w:rsidRPr="00A12BA2">
        <w:rPr>
          <w:rFonts w:ascii="Arial" w:hAnsi="Arial" w:cs="Arial"/>
          <w:b/>
          <w:sz w:val="18"/>
          <w:szCs w:val="18"/>
        </w:rPr>
        <w:t>Esta nota no le aplica al ente público</w:t>
      </w:r>
    </w:p>
    <w:p w14:paraId="51F3A22D" w14:textId="77777777" w:rsidR="00A12BA2" w:rsidRPr="00BB4C26" w:rsidRDefault="00A12BA2" w:rsidP="00C22C2F">
      <w:pPr>
        <w:pStyle w:val="Default"/>
        <w:ind w:left="720"/>
        <w:jc w:val="both"/>
        <w:rPr>
          <w:sz w:val="18"/>
          <w:szCs w:val="18"/>
        </w:rPr>
      </w:pPr>
    </w:p>
    <w:p w14:paraId="0AA1830D" w14:textId="77777777" w:rsidR="00E234C2" w:rsidRPr="00BB4C26" w:rsidRDefault="00E234C2" w:rsidP="00963140">
      <w:pPr>
        <w:pStyle w:val="Default"/>
        <w:jc w:val="both"/>
        <w:rPr>
          <w:b/>
          <w:bCs/>
          <w:sz w:val="18"/>
          <w:szCs w:val="18"/>
        </w:rPr>
      </w:pPr>
    </w:p>
    <w:p w14:paraId="712D3002" w14:textId="77777777" w:rsidR="00963140" w:rsidRPr="00EE7CD3" w:rsidRDefault="00963140" w:rsidP="009B5509">
      <w:pPr>
        <w:pStyle w:val="Default"/>
        <w:numPr>
          <w:ilvl w:val="0"/>
          <w:numId w:val="11"/>
        </w:numPr>
        <w:ind w:hanging="644"/>
        <w:jc w:val="both"/>
        <w:rPr>
          <w:b/>
          <w:bCs/>
          <w:sz w:val="18"/>
          <w:szCs w:val="18"/>
          <w:u w:val="single"/>
        </w:rPr>
      </w:pPr>
      <w:r w:rsidRPr="00EE7CD3">
        <w:rPr>
          <w:b/>
          <w:bCs/>
          <w:sz w:val="18"/>
          <w:szCs w:val="18"/>
          <w:u w:val="single"/>
        </w:rPr>
        <w:t xml:space="preserve">Proceso de Mejora </w:t>
      </w:r>
    </w:p>
    <w:p w14:paraId="6D97B5F5" w14:textId="77777777" w:rsidR="00C22C2F" w:rsidRPr="00BB4C26" w:rsidRDefault="00C22C2F" w:rsidP="00C22C2F">
      <w:pPr>
        <w:pStyle w:val="Default"/>
        <w:ind w:left="720"/>
        <w:jc w:val="both"/>
        <w:rPr>
          <w:sz w:val="18"/>
          <w:szCs w:val="18"/>
        </w:rPr>
      </w:pPr>
    </w:p>
    <w:p w14:paraId="702C744F" w14:textId="77777777" w:rsidR="000E5BF0" w:rsidRDefault="000E5BF0" w:rsidP="009B5509">
      <w:pPr>
        <w:pStyle w:val="Default"/>
        <w:numPr>
          <w:ilvl w:val="0"/>
          <w:numId w:val="12"/>
        </w:numPr>
        <w:jc w:val="both"/>
        <w:rPr>
          <w:sz w:val="18"/>
          <w:szCs w:val="18"/>
        </w:rPr>
      </w:pPr>
      <w:r>
        <w:rPr>
          <w:sz w:val="18"/>
          <w:szCs w:val="18"/>
        </w:rPr>
        <w:t>Principales políticas de control interno.:</w:t>
      </w:r>
    </w:p>
    <w:p w14:paraId="437B37DE" w14:textId="2E2D4A23" w:rsidR="00F26E37" w:rsidRDefault="00F26E37" w:rsidP="00F26E37">
      <w:pPr>
        <w:pStyle w:val="Default"/>
        <w:ind w:left="720"/>
        <w:jc w:val="both"/>
        <w:rPr>
          <w:sz w:val="18"/>
          <w:szCs w:val="18"/>
        </w:rPr>
      </w:pPr>
    </w:p>
    <w:p w14:paraId="1A81E9FF" w14:textId="0D385FC0" w:rsidR="000F3F5E" w:rsidRDefault="000F3F5E" w:rsidP="00F26E37">
      <w:pPr>
        <w:pStyle w:val="Default"/>
        <w:ind w:left="720"/>
        <w:jc w:val="both"/>
        <w:rPr>
          <w:sz w:val="18"/>
          <w:szCs w:val="18"/>
        </w:rPr>
      </w:pPr>
      <w:r>
        <w:rPr>
          <w:sz w:val="18"/>
          <w:szCs w:val="18"/>
        </w:rPr>
        <w:t>Actualmente se esta trabajando en la elaboración de los siguientes lineamientos.</w:t>
      </w:r>
    </w:p>
    <w:p w14:paraId="46BE0D3C" w14:textId="040E9164" w:rsidR="000F3F5E" w:rsidRDefault="000F3F5E" w:rsidP="00F26E37">
      <w:pPr>
        <w:pStyle w:val="Default"/>
        <w:ind w:left="720"/>
        <w:jc w:val="both"/>
        <w:rPr>
          <w:sz w:val="18"/>
          <w:szCs w:val="18"/>
        </w:rPr>
      </w:pPr>
    </w:p>
    <w:p w14:paraId="3DEC4D98" w14:textId="1E2B8431" w:rsidR="000F3F5E" w:rsidRDefault="000F3F5E" w:rsidP="009B5509">
      <w:pPr>
        <w:pStyle w:val="Default"/>
        <w:numPr>
          <w:ilvl w:val="0"/>
          <w:numId w:val="24"/>
        </w:numPr>
        <w:jc w:val="both"/>
        <w:rPr>
          <w:sz w:val="18"/>
          <w:szCs w:val="18"/>
        </w:rPr>
      </w:pPr>
      <w:r>
        <w:rPr>
          <w:sz w:val="18"/>
          <w:szCs w:val="18"/>
        </w:rPr>
        <w:t>Lineamiento</w:t>
      </w:r>
      <w:r w:rsidR="006857F3">
        <w:rPr>
          <w:sz w:val="18"/>
          <w:szCs w:val="18"/>
        </w:rPr>
        <w:t>s</w:t>
      </w:r>
      <w:r>
        <w:rPr>
          <w:sz w:val="18"/>
          <w:szCs w:val="18"/>
        </w:rPr>
        <w:t xml:space="preserve"> del Comité de Adquisiciones, Arrendamientos y Servicios.</w:t>
      </w:r>
    </w:p>
    <w:p w14:paraId="1CEE9C79" w14:textId="7428F940" w:rsidR="000F3F5E" w:rsidRDefault="000F3F5E" w:rsidP="009B5509">
      <w:pPr>
        <w:pStyle w:val="Default"/>
        <w:numPr>
          <w:ilvl w:val="0"/>
          <w:numId w:val="24"/>
        </w:numPr>
        <w:jc w:val="both"/>
        <w:rPr>
          <w:sz w:val="18"/>
          <w:szCs w:val="18"/>
        </w:rPr>
      </w:pPr>
      <w:r>
        <w:rPr>
          <w:sz w:val="18"/>
          <w:szCs w:val="18"/>
        </w:rPr>
        <w:t>Li</w:t>
      </w:r>
      <w:r w:rsidR="006857F3">
        <w:rPr>
          <w:sz w:val="18"/>
          <w:szCs w:val="18"/>
        </w:rPr>
        <w:t>neamientos para la baja de Bienes Muebles.</w:t>
      </w:r>
    </w:p>
    <w:p w14:paraId="62EF0E66" w14:textId="77777777" w:rsidR="006857F3" w:rsidRPr="00BB4C26" w:rsidRDefault="006857F3" w:rsidP="006857F3">
      <w:pPr>
        <w:pStyle w:val="Default"/>
        <w:ind w:left="1440"/>
        <w:jc w:val="both"/>
        <w:rPr>
          <w:sz w:val="18"/>
          <w:szCs w:val="18"/>
        </w:rPr>
      </w:pPr>
    </w:p>
    <w:p w14:paraId="691B1F2E" w14:textId="7E21F707" w:rsidR="00963140" w:rsidRDefault="00963140" w:rsidP="00963140">
      <w:pPr>
        <w:pStyle w:val="Default"/>
        <w:jc w:val="both"/>
        <w:rPr>
          <w:sz w:val="18"/>
          <w:szCs w:val="18"/>
        </w:rPr>
      </w:pPr>
      <w:r w:rsidRPr="00BB4C26">
        <w:rPr>
          <w:sz w:val="18"/>
          <w:szCs w:val="18"/>
        </w:rPr>
        <w:t>Contamos con l</w:t>
      </w:r>
      <w:r w:rsidR="006857F3">
        <w:rPr>
          <w:sz w:val="18"/>
          <w:szCs w:val="18"/>
        </w:rPr>
        <w:t>a</w:t>
      </w:r>
      <w:r w:rsidRPr="00BB4C26">
        <w:rPr>
          <w:sz w:val="18"/>
          <w:szCs w:val="18"/>
        </w:rPr>
        <w:t xml:space="preserve"> siguiente </w:t>
      </w:r>
      <w:r w:rsidR="006857F3">
        <w:rPr>
          <w:sz w:val="18"/>
          <w:szCs w:val="18"/>
        </w:rPr>
        <w:t>Normatividad</w:t>
      </w:r>
      <w:r w:rsidRPr="00BB4C26">
        <w:rPr>
          <w:sz w:val="18"/>
          <w:szCs w:val="18"/>
        </w:rPr>
        <w:t>:</w:t>
      </w:r>
    </w:p>
    <w:p w14:paraId="6BF39E46" w14:textId="77777777" w:rsidR="00546B0E" w:rsidRDefault="00546B0E" w:rsidP="00546B0E">
      <w:pPr>
        <w:pStyle w:val="Default"/>
        <w:ind w:left="720"/>
        <w:jc w:val="both"/>
        <w:rPr>
          <w:sz w:val="18"/>
          <w:szCs w:val="18"/>
        </w:rPr>
      </w:pPr>
    </w:p>
    <w:p w14:paraId="44CC250B" w14:textId="1FD269D5" w:rsidR="00546B0E" w:rsidRPr="006857F3" w:rsidRDefault="006857F3" w:rsidP="009B5509">
      <w:pPr>
        <w:pStyle w:val="Default"/>
        <w:numPr>
          <w:ilvl w:val="0"/>
          <w:numId w:val="1"/>
        </w:numPr>
        <w:jc w:val="both"/>
        <w:rPr>
          <w:sz w:val="18"/>
          <w:szCs w:val="18"/>
        </w:rPr>
      </w:pPr>
      <w:r>
        <w:rPr>
          <w:sz w:val="18"/>
          <w:szCs w:val="18"/>
        </w:rPr>
        <w:t xml:space="preserve">Manual de </w:t>
      </w:r>
      <w:r w:rsidR="00546B0E" w:rsidRPr="00BB4C26">
        <w:rPr>
          <w:sz w:val="18"/>
          <w:szCs w:val="18"/>
        </w:rPr>
        <w:t xml:space="preserve">Organización </w:t>
      </w:r>
      <w:r>
        <w:rPr>
          <w:sz w:val="18"/>
          <w:szCs w:val="18"/>
        </w:rPr>
        <w:t>de la Comisión Estatal de los Derechos Humanos</w:t>
      </w:r>
      <w:r w:rsidR="00546B0E" w:rsidRPr="006857F3">
        <w:rPr>
          <w:sz w:val="18"/>
          <w:szCs w:val="18"/>
        </w:rPr>
        <w:t>.</w:t>
      </w:r>
    </w:p>
    <w:p w14:paraId="50881841" w14:textId="050528A7" w:rsidR="00F26E37" w:rsidRDefault="00DC1589" w:rsidP="009B5509">
      <w:pPr>
        <w:pStyle w:val="Default"/>
        <w:numPr>
          <w:ilvl w:val="0"/>
          <w:numId w:val="1"/>
        </w:numPr>
        <w:jc w:val="both"/>
        <w:rPr>
          <w:sz w:val="18"/>
          <w:szCs w:val="18"/>
        </w:rPr>
      </w:pPr>
      <w:r>
        <w:rPr>
          <w:sz w:val="18"/>
          <w:szCs w:val="18"/>
        </w:rPr>
        <w:t xml:space="preserve">Manual de </w:t>
      </w:r>
      <w:r w:rsidR="00F26E37" w:rsidRPr="00BB4C26">
        <w:rPr>
          <w:sz w:val="18"/>
          <w:szCs w:val="18"/>
        </w:rPr>
        <w:t>Contabilidad Gubernamental.</w:t>
      </w:r>
    </w:p>
    <w:p w14:paraId="31F54CEF" w14:textId="402100C1" w:rsidR="00683550" w:rsidRDefault="00683550" w:rsidP="009B5509">
      <w:pPr>
        <w:pStyle w:val="Default"/>
        <w:numPr>
          <w:ilvl w:val="0"/>
          <w:numId w:val="1"/>
        </w:numPr>
        <w:jc w:val="both"/>
        <w:rPr>
          <w:sz w:val="18"/>
          <w:szCs w:val="18"/>
        </w:rPr>
      </w:pPr>
      <w:r w:rsidRPr="00BB4C26">
        <w:rPr>
          <w:sz w:val="18"/>
          <w:szCs w:val="18"/>
        </w:rPr>
        <w:t>Manual de Remuneraciones al Personal</w:t>
      </w:r>
      <w:r w:rsidR="006857F3">
        <w:rPr>
          <w:sz w:val="18"/>
          <w:szCs w:val="18"/>
        </w:rPr>
        <w:t>.</w:t>
      </w:r>
    </w:p>
    <w:p w14:paraId="4D26D35E" w14:textId="725D63F4" w:rsidR="006857F3" w:rsidRPr="007A0FB5" w:rsidRDefault="00E91DC8" w:rsidP="009B5509">
      <w:pPr>
        <w:pStyle w:val="Default"/>
        <w:numPr>
          <w:ilvl w:val="0"/>
          <w:numId w:val="1"/>
        </w:numPr>
        <w:jc w:val="both"/>
        <w:rPr>
          <w:sz w:val="18"/>
          <w:szCs w:val="18"/>
        </w:rPr>
      </w:pPr>
      <w:r w:rsidRPr="007A0FB5">
        <w:rPr>
          <w:sz w:val="18"/>
          <w:szCs w:val="18"/>
        </w:rPr>
        <w:t xml:space="preserve">Acuerdo que contiene el </w:t>
      </w:r>
      <w:r w:rsidR="006857F3" w:rsidRPr="007A0FB5">
        <w:rPr>
          <w:sz w:val="18"/>
          <w:szCs w:val="18"/>
        </w:rPr>
        <w:t>Manual Administrativo en Materia de Control Interno de la CEDH.</w:t>
      </w:r>
    </w:p>
    <w:p w14:paraId="633933E3" w14:textId="5FB31CCC" w:rsidR="00E91DC8" w:rsidRPr="007A0FB5" w:rsidRDefault="00E91DC8" w:rsidP="009B5509">
      <w:pPr>
        <w:pStyle w:val="Default"/>
        <w:numPr>
          <w:ilvl w:val="0"/>
          <w:numId w:val="2"/>
        </w:numPr>
        <w:jc w:val="both"/>
        <w:rPr>
          <w:sz w:val="18"/>
          <w:szCs w:val="18"/>
        </w:rPr>
      </w:pPr>
      <w:r w:rsidRPr="007A0FB5">
        <w:rPr>
          <w:sz w:val="18"/>
          <w:szCs w:val="18"/>
        </w:rPr>
        <w:t>Acuerdo por el que se establece el Programa Anual de Evaluación para el Ejercicio Fiscal 2021 de la CEDH.</w:t>
      </w:r>
    </w:p>
    <w:p w14:paraId="75649CAA" w14:textId="23D55EE4" w:rsidR="00E91DC8" w:rsidRPr="007A0FB5" w:rsidRDefault="00E91DC8" w:rsidP="009B5509">
      <w:pPr>
        <w:pStyle w:val="Default"/>
        <w:numPr>
          <w:ilvl w:val="0"/>
          <w:numId w:val="2"/>
        </w:numPr>
        <w:jc w:val="both"/>
        <w:rPr>
          <w:sz w:val="18"/>
          <w:szCs w:val="18"/>
        </w:rPr>
      </w:pPr>
      <w:r w:rsidRPr="007A0FB5">
        <w:rPr>
          <w:sz w:val="18"/>
          <w:szCs w:val="18"/>
        </w:rPr>
        <w:t>Acuerdo por el que se crea el Sistema de Control Interno Institucional de la CEDH.</w:t>
      </w:r>
    </w:p>
    <w:p w14:paraId="4BA61610" w14:textId="35480329" w:rsidR="00E91DC8" w:rsidRPr="007A0FB5" w:rsidRDefault="00E91DC8" w:rsidP="009B5509">
      <w:pPr>
        <w:pStyle w:val="Default"/>
        <w:numPr>
          <w:ilvl w:val="0"/>
          <w:numId w:val="2"/>
        </w:numPr>
        <w:jc w:val="both"/>
        <w:rPr>
          <w:sz w:val="18"/>
          <w:szCs w:val="18"/>
        </w:rPr>
      </w:pPr>
      <w:r w:rsidRPr="007A0FB5">
        <w:rPr>
          <w:sz w:val="18"/>
          <w:szCs w:val="18"/>
        </w:rPr>
        <w:t>Acuerdo que establece las Disposiciones en Materia de Control Interno de la CEDH.</w:t>
      </w:r>
    </w:p>
    <w:p w14:paraId="26AE1A75" w14:textId="18568C11" w:rsidR="00E91DC8" w:rsidRPr="007A0FB5" w:rsidRDefault="00E91DC8" w:rsidP="009B5509">
      <w:pPr>
        <w:pStyle w:val="Default"/>
        <w:numPr>
          <w:ilvl w:val="0"/>
          <w:numId w:val="2"/>
        </w:numPr>
        <w:jc w:val="both"/>
        <w:rPr>
          <w:sz w:val="18"/>
          <w:szCs w:val="18"/>
        </w:rPr>
      </w:pPr>
      <w:r w:rsidRPr="007A0FB5">
        <w:rPr>
          <w:sz w:val="18"/>
          <w:szCs w:val="18"/>
        </w:rPr>
        <w:t xml:space="preserve">Acta de Instalación del Comité de </w:t>
      </w:r>
      <w:r w:rsidR="00E75F38" w:rsidRPr="007A0FB5">
        <w:rPr>
          <w:sz w:val="18"/>
          <w:szCs w:val="18"/>
        </w:rPr>
        <w:t>Ética</w:t>
      </w:r>
      <w:r w:rsidRPr="007A0FB5">
        <w:rPr>
          <w:sz w:val="18"/>
          <w:szCs w:val="18"/>
        </w:rPr>
        <w:t xml:space="preserve"> y de Prevención de Conflictos de Intereses de la CEDH.</w:t>
      </w:r>
    </w:p>
    <w:p w14:paraId="6F39CED2" w14:textId="27E3A4E2" w:rsidR="00546B0E" w:rsidRDefault="00546B0E" w:rsidP="009B5509">
      <w:pPr>
        <w:pStyle w:val="Default"/>
        <w:numPr>
          <w:ilvl w:val="0"/>
          <w:numId w:val="2"/>
        </w:numPr>
        <w:jc w:val="both"/>
        <w:rPr>
          <w:sz w:val="18"/>
          <w:szCs w:val="18"/>
        </w:rPr>
      </w:pPr>
      <w:r>
        <w:rPr>
          <w:sz w:val="18"/>
          <w:szCs w:val="18"/>
        </w:rPr>
        <w:t>Reglamento Interior de la Comisión Estatal de los Derechos Humanos.</w:t>
      </w:r>
    </w:p>
    <w:p w14:paraId="3FB263FC" w14:textId="47997DC8" w:rsidR="006857F3" w:rsidRDefault="006857F3" w:rsidP="009B5509">
      <w:pPr>
        <w:pStyle w:val="Default"/>
        <w:numPr>
          <w:ilvl w:val="0"/>
          <w:numId w:val="2"/>
        </w:numPr>
        <w:jc w:val="both"/>
        <w:rPr>
          <w:sz w:val="18"/>
          <w:szCs w:val="18"/>
        </w:rPr>
      </w:pPr>
      <w:r>
        <w:rPr>
          <w:sz w:val="18"/>
          <w:szCs w:val="18"/>
        </w:rPr>
        <w:t>Reglas de Operación para el Comité Técnico Consultivo del Mecanismo de Monitoreo Estatal de la Convención sobre los Derechos de las Personas con Discapacidad de Sinaloa.</w:t>
      </w:r>
    </w:p>
    <w:p w14:paraId="4C09B5FC" w14:textId="6490BD89" w:rsidR="006857F3" w:rsidRDefault="006857F3" w:rsidP="009B5509">
      <w:pPr>
        <w:pStyle w:val="Default"/>
        <w:numPr>
          <w:ilvl w:val="0"/>
          <w:numId w:val="2"/>
        </w:numPr>
        <w:jc w:val="both"/>
        <w:rPr>
          <w:sz w:val="18"/>
          <w:szCs w:val="18"/>
        </w:rPr>
      </w:pPr>
      <w:r>
        <w:rPr>
          <w:sz w:val="18"/>
          <w:szCs w:val="18"/>
        </w:rPr>
        <w:t>Ley Orgánica de la Comisión Estatal de los Derechos Humanos.</w:t>
      </w:r>
    </w:p>
    <w:p w14:paraId="1FC424D6" w14:textId="20448D35" w:rsidR="006857F3" w:rsidRDefault="006857F3" w:rsidP="009B5509">
      <w:pPr>
        <w:pStyle w:val="Default"/>
        <w:numPr>
          <w:ilvl w:val="0"/>
          <w:numId w:val="2"/>
        </w:numPr>
        <w:jc w:val="both"/>
        <w:rPr>
          <w:sz w:val="18"/>
          <w:szCs w:val="18"/>
        </w:rPr>
      </w:pPr>
      <w:r>
        <w:rPr>
          <w:sz w:val="18"/>
          <w:szCs w:val="18"/>
        </w:rPr>
        <w:t>Código de Ética de la Comisión Estatal de los Derechos Humanos.</w:t>
      </w:r>
    </w:p>
    <w:p w14:paraId="00E9F64F" w14:textId="02BA4CCD" w:rsidR="006857F3" w:rsidRDefault="006857F3" w:rsidP="009B5509">
      <w:pPr>
        <w:pStyle w:val="Default"/>
        <w:numPr>
          <w:ilvl w:val="0"/>
          <w:numId w:val="2"/>
        </w:numPr>
        <w:jc w:val="both"/>
        <w:rPr>
          <w:sz w:val="18"/>
          <w:szCs w:val="18"/>
        </w:rPr>
      </w:pPr>
      <w:r>
        <w:rPr>
          <w:sz w:val="18"/>
          <w:szCs w:val="18"/>
        </w:rPr>
        <w:t>Lineamientos para el Uso de Identificaciones Oficiales de la CEDH.</w:t>
      </w:r>
    </w:p>
    <w:p w14:paraId="2B2FA358" w14:textId="77777777" w:rsidR="00DC1589" w:rsidRDefault="00DC1589" w:rsidP="00DC1589">
      <w:pPr>
        <w:pStyle w:val="Default"/>
        <w:ind w:left="720"/>
        <w:jc w:val="both"/>
        <w:rPr>
          <w:sz w:val="18"/>
          <w:szCs w:val="18"/>
        </w:rPr>
      </w:pPr>
    </w:p>
    <w:p w14:paraId="5D9A332B" w14:textId="77777777" w:rsidR="000E5BF0" w:rsidRPr="00BB4C26" w:rsidRDefault="000E5BF0" w:rsidP="000E5BF0">
      <w:pPr>
        <w:pStyle w:val="Default"/>
        <w:ind w:left="720"/>
        <w:jc w:val="both"/>
        <w:rPr>
          <w:sz w:val="18"/>
          <w:szCs w:val="18"/>
        </w:rPr>
      </w:pPr>
    </w:p>
    <w:p w14:paraId="7FA9EE68" w14:textId="4CF09B9B" w:rsidR="00963140" w:rsidRPr="00BB4C26" w:rsidRDefault="00963140" w:rsidP="00963140">
      <w:pPr>
        <w:pStyle w:val="Default"/>
        <w:jc w:val="both"/>
        <w:rPr>
          <w:sz w:val="18"/>
          <w:szCs w:val="18"/>
        </w:rPr>
      </w:pPr>
      <w:r w:rsidRPr="00BB4C26">
        <w:rPr>
          <w:sz w:val="18"/>
          <w:szCs w:val="18"/>
        </w:rPr>
        <w:t xml:space="preserve">La Comisión Estatal de Derechos Humanos en Sinaloa, sigue una política de austeridad en la administración del recurso operativo. Procuramos el </w:t>
      </w:r>
      <w:r w:rsidR="005E605C" w:rsidRPr="00BB4C26">
        <w:rPr>
          <w:sz w:val="18"/>
          <w:szCs w:val="18"/>
        </w:rPr>
        <w:t>óptimo</w:t>
      </w:r>
      <w:r w:rsidRPr="00BB4C26">
        <w:rPr>
          <w:sz w:val="18"/>
          <w:szCs w:val="18"/>
        </w:rPr>
        <w:t xml:space="preserve"> aprovechamiento de nuestro capital humano para minimizar gasto en </w:t>
      </w:r>
      <w:r w:rsidR="007A0FB5" w:rsidRPr="00BB4C26">
        <w:rPr>
          <w:sz w:val="18"/>
          <w:szCs w:val="18"/>
        </w:rPr>
        <w:t>diligencias,</w:t>
      </w:r>
      <w:r w:rsidRPr="00BB4C26">
        <w:rPr>
          <w:sz w:val="18"/>
          <w:szCs w:val="18"/>
        </w:rPr>
        <w:t xml:space="preserve"> así como un menor consumo de papelería y energía eléctrica.</w:t>
      </w:r>
      <w:bookmarkEnd w:id="0"/>
    </w:p>
    <w:p w14:paraId="352BFA4D" w14:textId="77777777" w:rsidR="000E5BF0" w:rsidRDefault="000E5BF0" w:rsidP="000E5BF0">
      <w:pPr>
        <w:pStyle w:val="Default"/>
        <w:ind w:left="720"/>
        <w:jc w:val="both"/>
        <w:rPr>
          <w:sz w:val="18"/>
          <w:szCs w:val="18"/>
        </w:rPr>
      </w:pPr>
    </w:p>
    <w:p w14:paraId="732E32D0" w14:textId="77777777" w:rsidR="000E5BF0" w:rsidRDefault="000E5BF0" w:rsidP="009B5509">
      <w:pPr>
        <w:pStyle w:val="Default"/>
        <w:numPr>
          <w:ilvl w:val="0"/>
          <w:numId w:val="12"/>
        </w:numPr>
        <w:jc w:val="both"/>
        <w:rPr>
          <w:sz w:val="18"/>
          <w:szCs w:val="18"/>
        </w:rPr>
      </w:pPr>
      <w:r>
        <w:rPr>
          <w:sz w:val="18"/>
          <w:szCs w:val="18"/>
        </w:rPr>
        <w:t>Medidas de desempeño financiero, metas y alcance.</w:t>
      </w:r>
    </w:p>
    <w:p w14:paraId="4E604368" w14:textId="77777777" w:rsidR="000E5BF0" w:rsidRDefault="000E5BF0" w:rsidP="000E5BF0">
      <w:pPr>
        <w:pStyle w:val="Default"/>
        <w:ind w:left="720"/>
        <w:jc w:val="both"/>
        <w:rPr>
          <w:sz w:val="18"/>
          <w:szCs w:val="18"/>
        </w:rPr>
      </w:pPr>
    </w:p>
    <w:p w14:paraId="5E06D1B5" w14:textId="77777777" w:rsidR="004451DC" w:rsidRPr="00BB4C26" w:rsidRDefault="004451DC">
      <w:pPr>
        <w:rPr>
          <w:rFonts w:ascii="Arial" w:hAnsi="Arial" w:cs="Arial"/>
          <w:sz w:val="18"/>
          <w:szCs w:val="18"/>
        </w:rPr>
      </w:pPr>
    </w:p>
    <w:p w14:paraId="46A8004B" w14:textId="77777777" w:rsidR="00E234C2" w:rsidRDefault="00E234C2">
      <w:pPr>
        <w:rPr>
          <w:rFonts w:ascii="Arial" w:hAnsi="Arial" w:cs="Arial"/>
          <w:sz w:val="18"/>
          <w:szCs w:val="18"/>
        </w:rPr>
      </w:pPr>
      <w:r w:rsidRPr="00BB4C26">
        <w:rPr>
          <w:rFonts w:ascii="Arial" w:hAnsi="Arial" w:cs="Arial"/>
          <w:b/>
          <w:sz w:val="18"/>
          <w:szCs w:val="18"/>
        </w:rPr>
        <w:t>14. Información por Segmentos</w:t>
      </w:r>
      <w:r w:rsidRPr="00BB4C26">
        <w:rPr>
          <w:rFonts w:ascii="Arial" w:hAnsi="Arial" w:cs="Arial"/>
          <w:sz w:val="18"/>
          <w:szCs w:val="18"/>
        </w:rPr>
        <w:t>.</w:t>
      </w:r>
    </w:p>
    <w:p w14:paraId="36201A88" w14:textId="77777777" w:rsidR="000E5BF0" w:rsidRPr="000E5BF0" w:rsidRDefault="000E5BF0" w:rsidP="000E5BF0">
      <w:pPr>
        <w:tabs>
          <w:tab w:val="left" w:leader="underscore" w:pos="9639"/>
        </w:tabs>
        <w:jc w:val="both"/>
        <w:rPr>
          <w:rFonts w:ascii="Arial" w:hAnsi="Arial" w:cs="Arial"/>
          <w:sz w:val="18"/>
          <w:szCs w:val="18"/>
        </w:rPr>
      </w:pPr>
      <w:r w:rsidRPr="000E5BF0">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Default="000E5BF0" w:rsidP="00BC51FC">
      <w:pPr>
        <w:tabs>
          <w:tab w:val="left" w:leader="underscore" w:pos="9639"/>
        </w:tabs>
        <w:jc w:val="both"/>
        <w:rPr>
          <w:rFonts w:ascii="Arial" w:hAnsi="Arial" w:cs="Arial"/>
          <w:sz w:val="18"/>
          <w:szCs w:val="18"/>
        </w:rPr>
      </w:pPr>
      <w:r w:rsidRPr="000E5BF0">
        <w:rPr>
          <w:rFonts w:ascii="Arial" w:hAnsi="Arial" w:cs="Arial"/>
          <w:sz w:val="18"/>
          <w:szCs w:val="18"/>
        </w:rPr>
        <w:t>Consecuentemente, esta información contribuye al análisis más preciso de la situación financiera, grados y fuentes de riesgo y crecimiento potencial de negocio</w:t>
      </w:r>
      <w:r w:rsidRPr="00E74967">
        <w:rPr>
          <w:rFonts w:cs="Calibri"/>
        </w:rPr>
        <w:t>.</w:t>
      </w:r>
      <w:r w:rsidR="00E234C2" w:rsidRPr="000E5BF0">
        <w:rPr>
          <w:rFonts w:ascii="Arial" w:hAnsi="Arial" w:cs="Arial"/>
          <w:sz w:val="18"/>
          <w:szCs w:val="18"/>
        </w:rPr>
        <w:t xml:space="preserve"> </w:t>
      </w:r>
    </w:p>
    <w:p w14:paraId="08A6B2B8" w14:textId="482CAA10" w:rsidR="000E5BF0" w:rsidRPr="00BC51FC" w:rsidRDefault="000E5BF0" w:rsidP="00BC51FC">
      <w:pPr>
        <w:tabs>
          <w:tab w:val="left" w:leader="underscore" w:pos="9639"/>
        </w:tabs>
        <w:jc w:val="both"/>
        <w:rPr>
          <w:rFonts w:cs="Calibri"/>
        </w:rPr>
      </w:pPr>
      <w:r w:rsidRPr="000E5BF0">
        <w:rPr>
          <w:rFonts w:ascii="Arial" w:hAnsi="Arial" w:cs="Arial"/>
          <w:b/>
          <w:bCs/>
          <w:sz w:val="18"/>
          <w:szCs w:val="18"/>
        </w:rPr>
        <w:t>Esta Nota No Aplica al ente público</w:t>
      </w:r>
      <w:r w:rsidRPr="000E5BF0">
        <w:rPr>
          <w:rFonts w:ascii="Arial" w:hAnsi="Arial" w:cs="Arial"/>
          <w:b/>
          <w:sz w:val="18"/>
          <w:szCs w:val="18"/>
        </w:rPr>
        <w:t xml:space="preserve"> </w:t>
      </w:r>
    </w:p>
    <w:p w14:paraId="7E22F21D" w14:textId="77777777" w:rsidR="000E5BF0" w:rsidRDefault="000E5BF0" w:rsidP="00261DA5">
      <w:pPr>
        <w:jc w:val="both"/>
        <w:rPr>
          <w:rFonts w:ascii="Arial" w:hAnsi="Arial" w:cs="Arial"/>
          <w:b/>
          <w:sz w:val="18"/>
          <w:szCs w:val="18"/>
        </w:rPr>
      </w:pPr>
    </w:p>
    <w:p w14:paraId="1DAF485C" w14:textId="77777777" w:rsidR="00E234C2" w:rsidRPr="00BB4C26" w:rsidRDefault="00E234C2" w:rsidP="00261DA5">
      <w:pPr>
        <w:jc w:val="both"/>
        <w:rPr>
          <w:rFonts w:ascii="Arial" w:hAnsi="Arial" w:cs="Arial"/>
          <w:b/>
          <w:sz w:val="18"/>
          <w:szCs w:val="18"/>
        </w:rPr>
      </w:pPr>
      <w:r w:rsidRPr="00BB4C26">
        <w:rPr>
          <w:rFonts w:ascii="Arial" w:hAnsi="Arial" w:cs="Arial"/>
          <w:b/>
          <w:sz w:val="18"/>
          <w:szCs w:val="18"/>
        </w:rPr>
        <w:t>15. Eventos Posteriores al Cierre.</w:t>
      </w:r>
    </w:p>
    <w:p w14:paraId="43AA3EC8" w14:textId="5F5CB8D5" w:rsidR="00683550" w:rsidRDefault="00E234C2" w:rsidP="000E5BF0">
      <w:pPr>
        <w:tabs>
          <w:tab w:val="left" w:leader="underscore" w:pos="9639"/>
        </w:tabs>
        <w:jc w:val="both"/>
        <w:rPr>
          <w:rFonts w:ascii="Arial" w:hAnsi="Arial" w:cs="Arial"/>
          <w:b/>
          <w:bCs/>
          <w:sz w:val="18"/>
          <w:szCs w:val="18"/>
        </w:rPr>
      </w:pPr>
      <w:r w:rsidRPr="00BB4C26">
        <w:rPr>
          <w:rFonts w:ascii="Arial" w:hAnsi="Arial" w:cs="Arial"/>
          <w:sz w:val="18"/>
          <w:szCs w:val="18"/>
        </w:rPr>
        <w:t xml:space="preserve"> </w:t>
      </w:r>
      <w:r w:rsidR="000E5BF0" w:rsidRPr="000E5BF0">
        <w:rPr>
          <w:rFonts w:ascii="Arial" w:hAnsi="Arial" w:cs="Arial"/>
          <w:sz w:val="18"/>
          <w:szCs w:val="18"/>
        </w:rPr>
        <w:t xml:space="preserve">El ente público informará el efecto en sus estados financieros de aquellos hechos ocurridos en el período posterior al que informa, que proporcionan mayor evidencia sobre eventos que le </w:t>
      </w:r>
      <w:r w:rsidR="007A0FB5" w:rsidRPr="000E5BF0">
        <w:rPr>
          <w:rFonts w:ascii="Arial" w:hAnsi="Arial" w:cs="Arial"/>
          <w:sz w:val="18"/>
          <w:szCs w:val="18"/>
        </w:rPr>
        <w:t>afectan económicamente</w:t>
      </w:r>
      <w:r w:rsidR="000E5BF0" w:rsidRPr="000E5BF0">
        <w:rPr>
          <w:rFonts w:ascii="Arial" w:hAnsi="Arial" w:cs="Arial"/>
          <w:sz w:val="18"/>
          <w:szCs w:val="18"/>
        </w:rPr>
        <w:t xml:space="preserve"> y que no se conocían a la fecha de cierre</w:t>
      </w:r>
      <w:r w:rsidR="000E5BF0" w:rsidRPr="00E74967">
        <w:rPr>
          <w:rFonts w:cs="Calibri"/>
        </w:rPr>
        <w:t>.</w:t>
      </w:r>
      <w:r w:rsidR="000E5BF0">
        <w:rPr>
          <w:rFonts w:cs="Calibri"/>
        </w:rPr>
        <w:t xml:space="preserve">            </w:t>
      </w:r>
      <w:r w:rsidR="000E5BF0">
        <w:rPr>
          <w:rFonts w:ascii="Arial" w:hAnsi="Arial" w:cs="Arial"/>
          <w:b/>
          <w:bCs/>
          <w:sz w:val="18"/>
          <w:szCs w:val="18"/>
        </w:rPr>
        <w:t xml:space="preserve">        </w:t>
      </w:r>
    </w:p>
    <w:p w14:paraId="6877B4C8" w14:textId="670E7486" w:rsidR="00E234C2" w:rsidRDefault="000E5BF0" w:rsidP="000E5BF0">
      <w:pPr>
        <w:tabs>
          <w:tab w:val="left" w:leader="underscore" w:pos="9639"/>
        </w:tabs>
        <w:jc w:val="both"/>
        <w:rPr>
          <w:rFonts w:ascii="Arial" w:hAnsi="Arial" w:cs="Arial"/>
          <w:sz w:val="18"/>
          <w:szCs w:val="18"/>
        </w:rPr>
      </w:pPr>
      <w:r>
        <w:rPr>
          <w:rFonts w:ascii="Arial" w:hAnsi="Arial" w:cs="Arial"/>
          <w:b/>
          <w:bCs/>
          <w:sz w:val="18"/>
          <w:szCs w:val="18"/>
        </w:rPr>
        <w:t xml:space="preserve"> </w:t>
      </w:r>
      <w:r w:rsidRPr="000E5BF0">
        <w:rPr>
          <w:rFonts w:ascii="Arial" w:hAnsi="Arial" w:cs="Arial"/>
          <w:b/>
          <w:bCs/>
          <w:sz w:val="18"/>
          <w:szCs w:val="18"/>
        </w:rPr>
        <w:t>Esta Nota No Aplica al ente público</w:t>
      </w:r>
      <w:r w:rsidR="00043175" w:rsidRPr="00BB4C26">
        <w:rPr>
          <w:rFonts w:ascii="Arial" w:hAnsi="Arial" w:cs="Arial"/>
          <w:sz w:val="18"/>
          <w:szCs w:val="18"/>
        </w:rPr>
        <w:t>.</w:t>
      </w:r>
    </w:p>
    <w:p w14:paraId="535F41CF" w14:textId="77777777" w:rsidR="00BC51FC" w:rsidRDefault="00BC51FC" w:rsidP="000E5BF0">
      <w:pPr>
        <w:tabs>
          <w:tab w:val="left" w:leader="underscore" w:pos="9639"/>
        </w:tabs>
        <w:jc w:val="both"/>
        <w:rPr>
          <w:rFonts w:ascii="Arial" w:hAnsi="Arial" w:cs="Arial"/>
          <w:sz w:val="18"/>
          <w:szCs w:val="18"/>
        </w:rPr>
      </w:pPr>
    </w:p>
    <w:p w14:paraId="461B8F14" w14:textId="77777777" w:rsidR="00DC1589" w:rsidRDefault="00DC1589" w:rsidP="000E5BF0">
      <w:pPr>
        <w:tabs>
          <w:tab w:val="left" w:leader="underscore" w:pos="9639"/>
        </w:tabs>
        <w:jc w:val="both"/>
        <w:rPr>
          <w:rFonts w:ascii="Arial" w:hAnsi="Arial" w:cs="Arial"/>
          <w:sz w:val="18"/>
          <w:szCs w:val="18"/>
        </w:rPr>
      </w:pPr>
    </w:p>
    <w:p w14:paraId="2A4CD2B3" w14:textId="77777777"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16. Partes Relacionadas </w:t>
      </w:r>
    </w:p>
    <w:p w14:paraId="7CD279B1" w14:textId="77777777" w:rsidR="00683550" w:rsidRDefault="000E5BF0" w:rsidP="000E5BF0">
      <w:pPr>
        <w:tabs>
          <w:tab w:val="left" w:leader="underscore" w:pos="9639"/>
        </w:tabs>
        <w:jc w:val="both"/>
        <w:rPr>
          <w:rFonts w:ascii="Arial" w:hAnsi="Arial" w:cs="Arial"/>
          <w:sz w:val="18"/>
          <w:szCs w:val="18"/>
        </w:rPr>
      </w:pPr>
      <w:r w:rsidRPr="000E5BF0">
        <w:rPr>
          <w:rFonts w:ascii="Arial" w:hAnsi="Arial" w:cs="Arial"/>
          <w:sz w:val="18"/>
          <w:szCs w:val="18"/>
        </w:rPr>
        <w:t>Se debe establecer por escrito que no existen partes relacionadas que pudieran ejercer influencia significativa sobre la toma de decisiones financieras y operativas:</w:t>
      </w:r>
    </w:p>
    <w:p w14:paraId="603BEE19" w14:textId="320CD0A5" w:rsidR="000E5BF0" w:rsidRDefault="000E5BF0" w:rsidP="000E5BF0">
      <w:pPr>
        <w:tabs>
          <w:tab w:val="left" w:leader="underscore" w:pos="9639"/>
        </w:tabs>
        <w:jc w:val="both"/>
        <w:rPr>
          <w:rFonts w:ascii="Arial" w:hAnsi="Arial" w:cs="Arial"/>
          <w:b/>
          <w:sz w:val="18"/>
          <w:szCs w:val="18"/>
        </w:rPr>
      </w:pPr>
      <w:r>
        <w:rPr>
          <w:rFonts w:ascii="Arial" w:hAnsi="Arial" w:cs="Arial"/>
          <w:b/>
          <w:bCs/>
          <w:sz w:val="18"/>
          <w:szCs w:val="18"/>
        </w:rPr>
        <w:t xml:space="preserve"> </w:t>
      </w:r>
      <w:r w:rsidRPr="000E5BF0">
        <w:rPr>
          <w:rFonts w:ascii="Arial" w:hAnsi="Arial" w:cs="Arial"/>
          <w:b/>
          <w:bCs/>
          <w:sz w:val="18"/>
          <w:szCs w:val="18"/>
        </w:rPr>
        <w:t>Esta Nota No Aplica al ente público</w:t>
      </w:r>
      <w:r w:rsidRPr="00BB4C26">
        <w:rPr>
          <w:rFonts w:ascii="Arial" w:hAnsi="Arial" w:cs="Arial"/>
          <w:b/>
          <w:sz w:val="18"/>
          <w:szCs w:val="18"/>
        </w:rPr>
        <w:t xml:space="preserve"> </w:t>
      </w:r>
    </w:p>
    <w:p w14:paraId="762A2373" w14:textId="77777777" w:rsidR="000E5BF0" w:rsidRDefault="000E5BF0" w:rsidP="00261DA5">
      <w:pPr>
        <w:jc w:val="both"/>
        <w:rPr>
          <w:rFonts w:ascii="Arial" w:hAnsi="Arial" w:cs="Arial"/>
          <w:b/>
          <w:sz w:val="18"/>
          <w:szCs w:val="18"/>
        </w:rPr>
      </w:pPr>
    </w:p>
    <w:p w14:paraId="1051F4A1" w14:textId="77777777" w:rsidR="00DC1589" w:rsidRDefault="00DC1589" w:rsidP="00261DA5">
      <w:pPr>
        <w:jc w:val="both"/>
        <w:rPr>
          <w:rFonts w:ascii="Arial" w:hAnsi="Arial" w:cs="Arial"/>
          <w:b/>
          <w:sz w:val="18"/>
          <w:szCs w:val="18"/>
        </w:rPr>
      </w:pPr>
    </w:p>
    <w:p w14:paraId="33227199" w14:textId="77777777" w:rsidR="00DC1589" w:rsidRDefault="00DC1589" w:rsidP="00261DA5">
      <w:pPr>
        <w:jc w:val="both"/>
        <w:rPr>
          <w:rFonts w:ascii="Arial" w:hAnsi="Arial" w:cs="Arial"/>
          <w:b/>
          <w:sz w:val="18"/>
          <w:szCs w:val="18"/>
        </w:rPr>
      </w:pPr>
    </w:p>
    <w:p w14:paraId="4B6CBB65" w14:textId="77777777"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17. </w:t>
      </w:r>
      <w:r w:rsidR="000E5BF0">
        <w:rPr>
          <w:rFonts w:ascii="Arial" w:hAnsi="Arial" w:cs="Arial"/>
          <w:b/>
          <w:sz w:val="18"/>
          <w:szCs w:val="18"/>
        </w:rPr>
        <w:t>Responsabilidad sobre la presentación razonable de la información cantable</w:t>
      </w:r>
      <w:r w:rsidR="00BB4C26" w:rsidRPr="00BB4C26">
        <w:rPr>
          <w:rFonts w:ascii="Arial" w:hAnsi="Arial" w:cs="Arial"/>
          <w:b/>
          <w:sz w:val="18"/>
          <w:szCs w:val="18"/>
        </w:rPr>
        <w:t xml:space="preserve">. </w:t>
      </w:r>
      <w:r w:rsidR="000E5BF0">
        <w:rPr>
          <w:rFonts w:ascii="Arial" w:hAnsi="Arial" w:cs="Arial"/>
          <w:b/>
          <w:sz w:val="18"/>
          <w:szCs w:val="18"/>
        </w:rPr>
        <w:t xml:space="preserve"> </w:t>
      </w:r>
    </w:p>
    <w:p w14:paraId="255DF01A" w14:textId="77777777" w:rsidR="000E5BF0" w:rsidRPr="00E74967" w:rsidRDefault="000E5BF0" w:rsidP="000E5BF0">
      <w:pPr>
        <w:tabs>
          <w:tab w:val="left" w:leader="underscore" w:pos="9639"/>
        </w:tabs>
        <w:jc w:val="both"/>
        <w:rPr>
          <w:rFonts w:cs="Calibri"/>
        </w:rPr>
      </w:pPr>
      <w:r w:rsidRPr="001973A2">
        <w:rPr>
          <w:rFonts w:cs="Calibri"/>
        </w:rPr>
        <w:t xml:space="preserve">La Información Contable </w:t>
      </w:r>
      <w:r>
        <w:rPr>
          <w:rFonts w:cs="Calibri"/>
        </w:rPr>
        <w:t xml:space="preserve">está </w:t>
      </w:r>
      <w:r w:rsidRPr="001973A2">
        <w:rPr>
          <w:rFonts w:cs="Calibri"/>
        </w:rPr>
        <w:t>firmada en cada página de la misma</w:t>
      </w:r>
      <w:r>
        <w:rPr>
          <w:rFonts w:cs="Calibri"/>
        </w:rPr>
        <w:t xml:space="preserve"> y se </w:t>
      </w:r>
      <w:r w:rsidRPr="001973A2">
        <w:rPr>
          <w:rFonts w:cs="Calibri"/>
        </w:rPr>
        <w:t>inclu</w:t>
      </w:r>
      <w:r>
        <w:rPr>
          <w:rFonts w:cs="Calibri"/>
        </w:rPr>
        <w:t>ye</w:t>
      </w:r>
      <w:r w:rsidRPr="001973A2">
        <w:rPr>
          <w:rFonts w:cs="Calibri"/>
        </w:rPr>
        <w:t xml:space="preserve"> al final la siguiente leyenda: “Bajo protesta de decir verdad declaramos que los Estados Financieros y sus notas, son razonablemente correctos y son responsabilidad del emisor”. Lo anterior, no </w:t>
      </w:r>
      <w:r>
        <w:rPr>
          <w:rFonts w:cs="Calibri"/>
        </w:rPr>
        <w:t>es</w:t>
      </w:r>
      <w:r w:rsidRPr="001973A2">
        <w:rPr>
          <w:rFonts w:cs="Calibri"/>
        </w:rPr>
        <w:t xml:space="preserve"> aplicable para la información contable consolidada.</w:t>
      </w:r>
    </w:p>
    <w:p w14:paraId="1FD0EA31" w14:textId="77777777" w:rsidR="00BB4C26" w:rsidRDefault="00BB4C26" w:rsidP="00261DA5">
      <w:pPr>
        <w:jc w:val="both"/>
        <w:rPr>
          <w:rFonts w:ascii="Arial" w:hAnsi="Arial" w:cs="Arial"/>
          <w:sz w:val="16"/>
          <w:szCs w:val="16"/>
        </w:rPr>
      </w:pPr>
    </w:p>
    <w:p w14:paraId="2CB51DFD" w14:textId="77777777" w:rsidR="00C22C2F" w:rsidRPr="00BB4C26" w:rsidRDefault="00BC51FC" w:rsidP="00261DA5">
      <w:pPr>
        <w:jc w:val="both"/>
        <w:rPr>
          <w:rFonts w:ascii="Arial" w:hAnsi="Arial" w:cs="Arial"/>
          <w:sz w:val="16"/>
          <w:szCs w:val="16"/>
        </w:rPr>
      </w:pPr>
      <w:r>
        <w:rPr>
          <w:rFonts w:ascii="Arial" w:hAnsi="Arial" w:cs="Arial"/>
          <w:sz w:val="16"/>
          <w:szCs w:val="16"/>
        </w:rPr>
        <w:t xml:space="preserve">  </w:t>
      </w:r>
    </w:p>
    <w:p w14:paraId="3B4C31A0" w14:textId="77777777" w:rsidR="00BB4C26" w:rsidRPr="00BB4C26" w:rsidRDefault="00BB4C26" w:rsidP="00261DA5">
      <w:pPr>
        <w:jc w:val="both"/>
        <w:rPr>
          <w:rFonts w:ascii="Arial" w:hAnsi="Arial" w:cs="Arial"/>
          <w:sz w:val="16"/>
          <w:szCs w:val="16"/>
        </w:rPr>
      </w:pPr>
      <w:r w:rsidRPr="00BB4C26">
        <w:rPr>
          <w:rFonts w:ascii="Arial" w:hAnsi="Arial" w:cs="Arial"/>
          <w:sz w:val="16"/>
          <w:szCs w:val="16"/>
        </w:rPr>
        <w:t>.</w:t>
      </w:r>
    </w:p>
    <w:p w14:paraId="7518A23C" w14:textId="77777777" w:rsidR="00BB4C26" w:rsidRDefault="00BB4C26" w:rsidP="006C179B">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jc w:val="right"/>
        <w:rPr>
          <w:rFonts w:ascii="Arial" w:hAnsi="Arial" w:cs="Arial"/>
          <w:color w:val="000000"/>
          <w:sz w:val="17"/>
          <w:szCs w:val="24"/>
        </w:rPr>
      </w:pPr>
      <w:r>
        <w:rPr>
          <w:rFonts w:ascii="Arial" w:hAnsi="Arial" w:cs="Arial"/>
          <w:color w:val="000000"/>
          <w:sz w:val="17"/>
          <w:szCs w:val="24"/>
        </w:rPr>
        <w:t>Página 1 de 1</w:t>
      </w:r>
    </w:p>
    <w:p w14:paraId="4D14D334" w14:textId="77777777" w:rsidR="006C179B" w:rsidRDefault="006C179B" w:rsidP="006C179B">
      <w:pPr>
        <w:framePr w:w="2880" w:h="360" w:hRule="exact" w:wrap="auto" w:vAnchor="page" w:hAnchor="page" w:x="3925" w:y="12925"/>
        <w:widowControl w:val="0"/>
        <w:tabs>
          <w:tab w:val="left" w:pos="360"/>
          <w:tab w:val="left" w:pos="720"/>
          <w:tab w:val="left" w:pos="1080"/>
          <w:tab w:val="left" w:pos="1440"/>
          <w:tab w:val="left" w:pos="1800"/>
          <w:tab w:val="left" w:pos="2160"/>
          <w:tab w:val="left" w:pos="2520"/>
        </w:tabs>
        <w:autoSpaceDE w:val="0"/>
        <w:autoSpaceDN w:val="0"/>
        <w:adjustRightInd w:val="0"/>
        <w:jc w:val="center"/>
        <w:rPr>
          <w:rFonts w:ascii="Arial" w:hAnsi="Arial" w:cs="Arial"/>
          <w:color w:val="000000"/>
          <w:sz w:val="11"/>
          <w:szCs w:val="24"/>
        </w:rPr>
      </w:pPr>
      <w:r>
        <w:rPr>
          <w:rFonts w:ascii="Arial" w:hAnsi="Arial" w:cs="Arial"/>
          <w:color w:val="000000"/>
          <w:sz w:val="11"/>
          <w:szCs w:val="24"/>
        </w:rPr>
        <w:t>LIC.DANIELA VERDUGO MEJIA</w:t>
      </w:r>
    </w:p>
    <w:p w14:paraId="32F75206" w14:textId="77777777" w:rsidR="006C179B" w:rsidRDefault="006C179B" w:rsidP="006C179B">
      <w:pPr>
        <w:framePr w:w="2880" w:h="360" w:hRule="exact" w:wrap="auto" w:vAnchor="page" w:hAnchor="page" w:x="8377" w:y="12853"/>
        <w:widowControl w:val="0"/>
        <w:tabs>
          <w:tab w:val="left" w:pos="360"/>
          <w:tab w:val="left" w:pos="720"/>
          <w:tab w:val="left" w:pos="1080"/>
          <w:tab w:val="left" w:pos="1440"/>
          <w:tab w:val="left" w:pos="1800"/>
          <w:tab w:val="left" w:pos="2160"/>
          <w:tab w:val="left" w:pos="2520"/>
        </w:tabs>
        <w:autoSpaceDE w:val="0"/>
        <w:autoSpaceDN w:val="0"/>
        <w:adjustRightInd w:val="0"/>
        <w:jc w:val="center"/>
        <w:rPr>
          <w:rFonts w:ascii="Arial" w:hAnsi="Arial" w:cs="Arial"/>
          <w:color w:val="000000"/>
          <w:sz w:val="11"/>
          <w:szCs w:val="24"/>
        </w:rPr>
      </w:pPr>
      <w:r>
        <w:rPr>
          <w:rFonts w:ascii="Arial" w:hAnsi="Arial" w:cs="Arial"/>
          <w:color w:val="000000"/>
          <w:sz w:val="11"/>
          <w:szCs w:val="24"/>
        </w:rPr>
        <w:t>L.C.P. MONICA BERNAL GUTIERREZ</w:t>
      </w:r>
    </w:p>
    <w:p w14:paraId="55128BBE" w14:textId="77777777" w:rsidR="00BB4C26" w:rsidRDefault="00BB4C26" w:rsidP="00261DA5">
      <w:pPr>
        <w:jc w:val="both"/>
        <w:rPr>
          <w:rFonts w:ascii="Arial" w:hAnsi="Arial" w:cs="Arial"/>
        </w:rPr>
      </w:pPr>
    </w:p>
    <w:p w14:paraId="4387D084" w14:textId="779A84C6" w:rsidR="006C179B" w:rsidRDefault="006C179B" w:rsidP="006C179B">
      <w:pPr>
        <w:framePr w:w="2880" w:h="360" w:hRule="exact" w:wrap="auto" w:vAnchor="page" w:hAnchor="page" w:x="217" w:y="12985"/>
        <w:widowControl w:val="0"/>
        <w:tabs>
          <w:tab w:val="left" w:pos="360"/>
          <w:tab w:val="left" w:pos="720"/>
          <w:tab w:val="left" w:pos="1080"/>
          <w:tab w:val="left" w:pos="1440"/>
          <w:tab w:val="left" w:pos="1800"/>
          <w:tab w:val="left" w:pos="2160"/>
          <w:tab w:val="left" w:pos="2520"/>
        </w:tabs>
        <w:autoSpaceDE w:val="0"/>
        <w:autoSpaceDN w:val="0"/>
        <w:adjustRightInd w:val="0"/>
        <w:jc w:val="center"/>
        <w:rPr>
          <w:rFonts w:ascii="Arial" w:hAnsi="Arial" w:cs="Arial"/>
          <w:color w:val="000000"/>
          <w:sz w:val="11"/>
          <w:szCs w:val="24"/>
        </w:rPr>
      </w:pPr>
      <w:r>
        <w:rPr>
          <w:rFonts w:ascii="Arial" w:hAnsi="Arial" w:cs="Arial"/>
          <w:color w:val="000000"/>
          <w:sz w:val="11"/>
          <w:szCs w:val="24"/>
        </w:rPr>
        <w:t>MTRO. JOSARLOS ALVAREZ ORTEGA</w:t>
      </w:r>
    </w:p>
    <w:p w14:paraId="4C571F49" w14:textId="77777777" w:rsidR="00BC51FC" w:rsidRDefault="00BC51FC" w:rsidP="00261DA5">
      <w:pPr>
        <w:jc w:val="both"/>
        <w:rPr>
          <w:rFonts w:ascii="Arial" w:hAnsi="Arial" w:cs="Arial"/>
        </w:rPr>
      </w:pPr>
    </w:p>
    <w:p w14:paraId="45580A5D" w14:textId="7DE49FFB" w:rsidR="00BB4C26" w:rsidRDefault="00BB4C26" w:rsidP="00BB4C26">
      <w:pPr>
        <w:framePr w:w="2880" w:h="410" w:hRule="exact" w:wrap="auto" w:vAnchor="page" w:hAnchor="page" w:x="205" w:y="13897"/>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center"/>
        <w:rPr>
          <w:rFonts w:ascii="Arial" w:hAnsi="Arial" w:cs="Arial"/>
          <w:color w:val="000000"/>
          <w:sz w:val="11"/>
          <w:szCs w:val="24"/>
        </w:rPr>
      </w:pPr>
      <w:r>
        <w:rPr>
          <w:rFonts w:ascii="Arial" w:hAnsi="Arial" w:cs="Arial"/>
          <w:color w:val="000000"/>
          <w:sz w:val="11"/>
          <w:szCs w:val="24"/>
        </w:rPr>
        <w:t>RESIDENTE</w:t>
      </w:r>
    </w:p>
    <w:p w14:paraId="5D925944" w14:textId="77777777" w:rsidR="00BB4C26" w:rsidRDefault="0028677D" w:rsidP="00BB4C26">
      <w:pPr>
        <w:framePr w:w="2880" w:h="410" w:hRule="exact" w:wrap="auto" w:vAnchor="page" w:hAnchor="page" w:x="4021" w:y="13789"/>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center"/>
        <w:rPr>
          <w:rFonts w:ascii="Arial" w:hAnsi="Arial" w:cs="Arial"/>
          <w:color w:val="000000"/>
          <w:sz w:val="11"/>
          <w:szCs w:val="24"/>
        </w:rPr>
      </w:pPr>
      <w:r>
        <w:rPr>
          <w:rFonts w:ascii="Arial" w:hAnsi="Arial" w:cs="Arial"/>
          <w:color w:val="000000"/>
          <w:sz w:val="11"/>
          <w:szCs w:val="24"/>
        </w:rPr>
        <w:t>DIRECTORA DE ADMINISTRACION</w:t>
      </w:r>
    </w:p>
    <w:p w14:paraId="52776A7B" w14:textId="77777777" w:rsidR="006C179B" w:rsidRDefault="0028677D" w:rsidP="006C179B">
      <w:pPr>
        <w:framePr w:w="2880" w:h="410" w:hRule="exact" w:wrap="auto" w:vAnchor="page" w:hAnchor="page" w:x="8305" w:y="1374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center"/>
        <w:rPr>
          <w:rFonts w:ascii="Arial" w:hAnsi="Arial" w:cs="Arial"/>
          <w:color w:val="000000"/>
          <w:sz w:val="11"/>
          <w:szCs w:val="24"/>
        </w:rPr>
      </w:pPr>
      <w:r>
        <w:rPr>
          <w:rFonts w:ascii="Arial" w:hAnsi="Arial" w:cs="Arial"/>
          <w:color w:val="000000"/>
          <w:sz w:val="11"/>
          <w:szCs w:val="24"/>
        </w:rPr>
        <w:t>JEFA DE LA UNIDAD DE CONTABILIDAD</w:t>
      </w:r>
    </w:p>
    <w:p w14:paraId="4A3CD649" w14:textId="0E7FAF20" w:rsidR="00BB4C26" w:rsidRDefault="00683550" w:rsidP="00683550">
      <w:pPr>
        <w:jc w:val="both"/>
        <w:rPr>
          <w:rFonts w:ascii="Arial" w:hAnsi="Arial" w:cs="Arial"/>
        </w:rPr>
      </w:pPr>
      <w:r w:rsidRPr="001973A2">
        <w:rPr>
          <w:rFonts w:cs="Calibri"/>
        </w:rPr>
        <w:t>Bajo protesta de decir verdad declaramos que los Estados Financieros y sus notas, son razonablemente correctos y son responsabilidad del emisor</w:t>
      </w:r>
      <w:r>
        <w:rPr>
          <w:rFonts w:cs="Calibri"/>
        </w:rPr>
        <w:t>.</w:t>
      </w:r>
    </w:p>
    <w:sectPr w:rsidR="00BB4C26" w:rsidSect="00FB6582">
      <w:footerReference w:type="default" r:id="rId8"/>
      <w:pgSz w:w="12240" w:h="15840" w:code="1"/>
      <w:pgMar w:top="1134"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DE6B63" w14:textId="77777777" w:rsidR="009B5509" w:rsidRDefault="009B5509" w:rsidP="00DA106F">
      <w:r>
        <w:separator/>
      </w:r>
    </w:p>
  </w:endnote>
  <w:endnote w:type="continuationSeparator" w:id="0">
    <w:p w14:paraId="7703C6F7" w14:textId="77777777" w:rsidR="009B5509" w:rsidRDefault="009B5509"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71C039" w14:textId="77777777" w:rsidR="009B5509" w:rsidRDefault="009B5509" w:rsidP="00DA106F">
      <w:r>
        <w:separator/>
      </w:r>
    </w:p>
  </w:footnote>
  <w:footnote w:type="continuationSeparator" w:id="0">
    <w:p w14:paraId="1AC3E395" w14:textId="77777777" w:rsidR="009B5509" w:rsidRDefault="009B5509"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2"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40374601"/>
    <w:multiLevelType w:val="hybridMultilevel"/>
    <w:tmpl w:val="C3AC1D4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FC1898"/>
    <w:multiLevelType w:val="hybridMultilevel"/>
    <w:tmpl w:val="603C5A7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0"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24"/>
  </w:num>
  <w:num w:numId="2">
    <w:abstractNumId w:val="18"/>
  </w:num>
  <w:num w:numId="3">
    <w:abstractNumId w:val="17"/>
  </w:num>
  <w:num w:numId="4">
    <w:abstractNumId w:val="16"/>
  </w:num>
  <w:num w:numId="5">
    <w:abstractNumId w:val="0"/>
  </w:num>
  <w:num w:numId="6">
    <w:abstractNumId w:val="10"/>
  </w:num>
  <w:num w:numId="7">
    <w:abstractNumId w:val="20"/>
  </w:num>
  <w:num w:numId="8">
    <w:abstractNumId w:val="15"/>
  </w:num>
  <w:num w:numId="9">
    <w:abstractNumId w:val="6"/>
  </w:num>
  <w:num w:numId="10">
    <w:abstractNumId w:val="3"/>
  </w:num>
  <w:num w:numId="11">
    <w:abstractNumId w:val="1"/>
  </w:num>
  <w:num w:numId="12">
    <w:abstractNumId w:val="14"/>
  </w:num>
  <w:num w:numId="13">
    <w:abstractNumId w:val="22"/>
  </w:num>
  <w:num w:numId="14">
    <w:abstractNumId w:val="5"/>
  </w:num>
  <w:num w:numId="15">
    <w:abstractNumId w:val="21"/>
  </w:num>
  <w:num w:numId="16">
    <w:abstractNumId w:val="2"/>
  </w:num>
  <w:num w:numId="17">
    <w:abstractNumId w:val="4"/>
  </w:num>
  <w:num w:numId="18">
    <w:abstractNumId w:val="9"/>
  </w:num>
  <w:num w:numId="19">
    <w:abstractNumId w:val="11"/>
  </w:num>
  <w:num w:numId="20">
    <w:abstractNumId w:val="12"/>
  </w:num>
  <w:num w:numId="21">
    <w:abstractNumId w:val="23"/>
  </w:num>
  <w:num w:numId="22">
    <w:abstractNumId w:val="19"/>
  </w:num>
  <w:num w:numId="23">
    <w:abstractNumId w:val="7"/>
  </w:num>
  <w:num w:numId="24">
    <w:abstractNumId w:val="8"/>
  </w:num>
  <w:num w:numId="25">
    <w:abstractNumId w:val="1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63EA"/>
    <w:rsid w:val="00043175"/>
    <w:rsid w:val="000476E7"/>
    <w:rsid w:val="00057952"/>
    <w:rsid w:val="0007008B"/>
    <w:rsid w:val="0007196D"/>
    <w:rsid w:val="0009182D"/>
    <w:rsid w:val="000A0D25"/>
    <w:rsid w:val="000B11D9"/>
    <w:rsid w:val="000D520F"/>
    <w:rsid w:val="000D5F05"/>
    <w:rsid w:val="000E5BF0"/>
    <w:rsid w:val="000F2A9D"/>
    <w:rsid w:val="000F3F5E"/>
    <w:rsid w:val="0010367F"/>
    <w:rsid w:val="00116F83"/>
    <w:rsid w:val="001401C8"/>
    <w:rsid w:val="00142753"/>
    <w:rsid w:val="0014278F"/>
    <w:rsid w:val="00142F33"/>
    <w:rsid w:val="00145D2B"/>
    <w:rsid w:val="00147A0E"/>
    <w:rsid w:val="0016326B"/>
    <w:rsid w:val="00165777"/>
    <w:rsid w:val="001843C9"/>
    <w:rsid w:val="001910B3"/>
    <w:rsid w:val="001967EA"/>
    <w:rsid w:val="002123B4"/>
    <w:rsid w:val="00261DA5"/>
    <w:rsid w:val="00263B69"/>
    <w:rsid w:val="00283388"/>
    <w:rsid w:val="0028677D"/>
    <w:rsid w:val="002900E8"/>
    <w:rsid w:val="002A1553"/>
    <w:rsid w:val="002F25F0"/>
    <w:rsid w:val="003008C7"/>
    <w:rsid w:val="00310A6D"/>
    <w:rsid w:val="0033229E"/>
    <w:rsid w:val="00373314"/>
    <w:rsid w:val="00396BC2"/>
    <w:rsid w:val="003971D1"/>
    <w:rsid w:val="003A3E8A"/>
    <w:rsid w:val="003B5551"/>
    <w:rsid w:val="003D1377"/>
    <w:rsid w:val="004306E5"/>
    <w:rsid w:val="0044100A"/>
    <w:rsid w:val="004451DC"/>
    <w:rsid w:val="004733BD"/>
    <w:rsid w:val="004801BA"/>
    <w:rsid w:val="004A2BD2"/>
    <w:rsid w:val="004A2FB2"/>
    <w:rsid w:val="004A4FA2"/>
    <w:rsid w:val="004A6C3A"/>
    <w:rsid w:val="004B2DDC"/>
    <w:rsid w:val="004E77FA"/>
    <w:rsid w:val="004F147E"/>
    <w:rsid w:val="00522FE9"/>
    <w:rsid w:val="0054490A"/>
    <w:rsid w:val="00546B0E"/>
    <w:rsid w:val="00567E38"/>
    <w:rsid w:val="0057384E"/>
    <w:rsid w:val="005931CE"/>
    <w:rsid w:val="00594CB0"/>
    <w:rsid w:val="005B08F1"/>
    <w:rsid w:val="005B3FCC"/>
    <w:rsid w:val="005B5483"/>
    <w:rsid w:val="005D3CDE"/>
    <w:rsid w:val="005E605C"/>
    <w:rsid w:val="005F645C"/>
    <w:rsid w:val="006214C6"/>
    <w:rsid w:val="00623461"/>
    <w:rsid w:val="00630ADB"/>
    <w:rsid w:val="00646E07"/>
    <w:rsid w:val="00655F24"/>
    <w:rsid w:val="0068219E"/>
    <w:rsid w:val="00683550"/>
    <w:rsid w:val="006857F3"/>
    <w:rsid w:val="006B2B84"/>
    <w:rsid w:val="006B5DB7"/>
    <w:rsid w:val="006C179B"/>
    <w:rsid w:val="006D5579"/>
    <w:rsid w:val="00763A78"/>
    <w:rsid w:val="007A0FB5"/>
    <w:rsid w:val="007B69A0"/>
    <w:rsid w:val="007C116B"/>
    <w:rsid w:val="007E3949"/>
    <w:rsid w:val="007E430F"/>
    <w:rsid w:val="007F151B"/>
    <w:rsid w:val="00842FC5"/>
    <w:rsid w:val="00843562"/>
    <w:rsid w:val="00897A49"/>
    <w:rsid w:val="008C34FB"/>
    <w:rsid w:val="008C585A"/>
    <w:rsid w:val="008F6F69"/>
    <w:rsid w:val="009047ED"/>
    <w:rsid w:val="00932A4E"/>
    <w:rsid w:val="009564FB"/>
    <w:rsid w:val="009606FF"/>
    <w:rsid w:val="00963140"/>
    <w:rsid w:val="00963541"/>
    <w:rsid w:val="0098569B"/>
    <w:rsid w:val="00985A95"/>
    <w:rsid w:val="00990334"/>
    <w:rsid w:val="009967A0"/>
    <w:rsid w:val="009A7348"/>
    <w:rsid w:val="009A7EC8"/>
    <w:rsid w:val="009B5509"/>
    <w:rsid w:val="009C52BF"/>
    <w:rsid w:val="009E663D"/>
    <w:rsid w:val="00A12BA2"/>
    <w:rsid w:val="00A15762"/>
    <w:rsid w:val="00A3038C"/>
    <w:rsid w:val="00A37C72"/>
    <w:rsid w:val="00A52747"/>
    <w:rsid w:val="00AE2B8D"/>
    <w:rsid w:val="00B502A3"/>
    <w:rsid w:val="00B6125C"/>
    <w:rsid w:val="00B91202"/>
    <w:rsid w:val="00B949F5"/>
    <w:rsid w:val="00BA73CF"/>
    <w:rsid w:val="00BB4C26"/>
    <w:rsid w:val="00BC51FC"/>
    <w:rsid w:val="00BE5A7F"/>
    <w:rsid w:val="00C1776A"/>
    <w:rsid w:val="00C22C2F"/>
    <w:rsid w:val="00C400AC"/>
    <w:rsid w:val="00C57D83"/>
    <w:rsid w:val="00C64D11"/>
    <w:rsid w:val="00C70742"/>
    <w:rsid w:val="00C7540E"/>
    <w:rsid w:val="00C964F1"/>
    <w:rsid w:val="00C978C2"/>
    <w:rsid w:val="00CC1F2E"/>
    <w:rsid w:val="00CC767E"/>
    <w:rsid w:val="00CD580A"/>
    <w:rsid w:val="00D2158D"/>
    <w:rsid w:val="00D276D7"/>
    <w:rsid w:val="00D51686"/>
    <w:rsid w:val="00D562BA"/>
    <w:rsid w:val="00D97862"/>
    <w:rsid w:val="00DA106F"/>
    <w:rsid w:val="00DB4731"/>
    <w:rsid w:val="00DB6721"/>
    <w:rsid w:val="00DC1589"/>
    <w:rsid w:val="00DD3E04"/>
    <w:rsid w:val="00DE7E6C"/>
    <w:rsid w:val="00DF394B"/>
    <w:rsid w:val="00E01133"/>
    <w:rsid w:val="00E234C2"/>
    <w:rsid w:val="00E2393D"/>
    <w:rsid w:val="00E520B5"/>
    <w:rsid w:val="00E75F38"/>
    <w:rsid w:val="00E804BA"/>
    <w:rsid w:val="00E85818"/>
    <w:rsid w:val="00E91DC8"/>
    <w:rsid w:val="00EE7C52"/>
    <w:rsid w:val="00EE7CD3"/>
    <w:rsid w:val="00F24013"/>
    <w:rsid w:val="00F26E37"/>
    <w:rsid w:val="00F570C8"/>
    <w:rsid w:val="00F82676"/>
    <w:rsid w:val="00FB6582"/>
    <w:rsid w:val="00FC05F8"/>
    <w:rsid w:val="00FC6E14"/>
    <w:rsid w:val="00FE0327"/>
    <w:rsid w:val="00FF10D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4632</TotalTime>
  <Pages>13</Pages>
  <Words>5649</Words>
  <Characters>31070</Characters>
  <Application>Microsoft Office Word</Application>
  <DocSecurity>0</DocSecurity>
  <Lines>258</Lines>
  <Paragraphs>73</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36646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monica bernal gutierrez</cp:lastModifiedBy>
  <cp:revision>13</cp:revision>
  <cp:lastPrinted>2021-07-16T20:59:00Z</cp:lastPrinted>
  <dcterms:created xsi:type="dcterms:W3CDTF">2021-06-25T15:52:00Z</dcterms:created>
  <dcterms:modified xsi:type="dcterms:W3CDTF">2021-07-16T23:41:00Z</dcterms:modified>
</cp:coreProperties>
</file>