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77777777" w:rsidR="00963140" w:rsidRPr="00530B58" w:rsidRDefault="00963140" w:rsidP="00963140">
      <w:pPr>
        <w:pStyle w:val="Default"/>
        <w:jc w:val="center"/>
        <w:rPr>
          <w:b/>
          <w:sz w:val="18"/>
          <w:szCs w:val="18"/>
          <w:u w:val="single"/>
        </w:rPr>
      </w:pPr>
      <w:bookmarkStart w:id="0" w:name="OLE_LINK2"/>
      <w:r w:rsidRPr="00530B58">
        <w:rPr>
          <w:b/>
          <w:sz w:val="18"/>
          <w:szCs w:val="18"/>
          <w:u w:val="single"/>
        </w:rPr>
        <w:t>NOTAS DE GESTIÓN ADMINISTRATIVA</w:t>
      </w:r>
    </w:p>
    <w:p w14:paraId="22ED8E77" w14:textId="77777777" w:rsidR="00963140" w:rsidRPr="00530B58" w:rsidRDefault="00963140" w:rsidP="00963140">
      <w:pPr>
        <w:pStyle w:val="Default"/>
        <w:jc w:val="center"/>
        <w:rPr>
          <w:b/>
          <w:sz w:val="18"/>
          <w:szCs w:val="18"/>
        </w:rPr>
      </w:pPr>
    </w:p>
    <w:p w14:paraId="0E7F32F1" w14:textId="77777777" w:rsidR="00963140" w:rsidRPr="00530B58" w:rsidRDefault="00963140" w:rsidP="00963140">
      <w:pPr>
        <w:pStyle w:val="Default"/>
        <w:jc w:val="center"/>
        <w:rPr>
          <w:b/>
          <w:sz w:val="18"/>
          <w:szCs w:val="18"/>
          <w:u w:val="single"/>
        </w:rPr>
      </w:pPr>
    </w:p>
    <w:p w14:paraId="40D1F482" w14:textId="77777777" w:rsidR="00963140" w:rsidRPr="00530B58" w:rsidRDefault="00963140" w:rsidP="00963140">
      <w:pPr>
        <w:pStyle w:val="Default"/>
        <w:jc w:val="center"/>
        <w:rPr>
          <w:b/>
          <w:sz w:val="18"/>
          <w:szCs w:val="18"/>
          <w:u w:val="single"/>
        </w:rPr>
      </w:pPr>
    </w:p>
    <w:p w14:paraId="519DF877" w14:textId="77777777" w:rsidR="00963140" w:rsidRPr="00530B58" w:rsidRDefault="00C22C2F" w:rsidP="009B5509">
      <w:pPr>
        <w:pStyle w:val="Default"/>
        <w:numPr>
          <w:ilvl w:val="0"/>
          <w:numId w:val="3"/>
        </w:numPr>
        <w:jc w:val="both"/>
        <w:rPr>
          <w:b/>
          <w:bCs/>
          <w:sz w:val="18"/>
          <w:szCs w:val="18"/>
          <w:u w:val="single"/>
        </w:rPr>
      </w:pPr>
      <w:r w:rsidRPr="00530B58">
        <w:rPr>
          <w:b/>
          <w:bCs/>
          <w:sz w:val="18"/>
          <w:szCs w:val="18"/>
          <w:u w:val="single"/>
        </w:rPr>
        <w:t>Introducción</w:t>
      </w:r>
    </w:p>
    <w:p w14:paraId="3451D3E2" w14:textId="77777777" w:rsidR="00C22C2F" w:rsidRPr="00530B58" w:rsidRDefault="00C22C2F" w:rsidP="00C22C2F">
      <w:pPr>
        <w:pStyle w:val="Default"/>
        <w:ind w:left="720"/>
        <w:jc w:val="both"/>
        <w:rPr>
          <w:b/>
          <w:bCs/>
          <w:sz w:val="18"/>
          <w:szCs w:val="18"/>
        </w:rPr>
      </w:pPr>
    </w:p>
    <w:p w14:paraId="423A5919" w14:textId="77777777" w:rsidR="000F2A9D" w:rsidRPr="00530B58" w:rsidRDefault="000F2A9D" w:rsidP="007E3949">
      <w:pPr>
        <w:pStyle w:val="Default"/>
        <w:jc w:val="both"/>
        <w:rPr>
          <w:sz w:val="18"/>
          <w:szCs w:val="18"/>
        </w:rPr>
      </w:pPr>
    </w:p>
    <w:p w14:paraId="5378DF4F" w14:textId="77777777" w:rsidR="000F2A9D" w:rsidRPr="00530B58" w:rsidRDefault="000F2A9D" w:rsidP="007E3949">
      <w:pPr>
        <w:pStyle w:val="Default"/>
        <w:jc w:val="both"/>
        <w:rPr>
          <w:sz w:val="18"/>
          <w:szCs w:val="18"/>
        </w:rPr>
      </w:pPr>
    </w:p>
    <w:p w14:paraId="5F1BC1A0" w14:textId="77777777" w:rsidR="007E3949" w:rsidRPr="00530B58" w:rsidRDefault="007E3949" w:rsidP="00CE68D3">
      <w:pPr>
        <w:pStyle w:val="Default"/>
        <w:jc w:val="both"/>
        <w:rPr>
          <w:sz w:val="18"/>
          <w:szCs w:val="18"/>
        </w:rPr>
      </w:pPr>
      <w:r w:rsidRPr="00530B58">
        <w:rPr>
          <w:sz w:val="18"/>
          <w:szCs w:val="18"/>
        </w:rPr>
        <w:t xml:space="preserve">La Comisión Estatal de los Derechos Humanos de Sinaloa, tiene por objeto </w:t>
      </w:r>
      <w:r w:rsidRPr="00530B58">
        <w:rPr>
          <w:rFonts w:eastAsia="Times New Roman"/>
          <w:sz w:val="18"/>
          <w:szCs w:val="18"/>
          <w:lang w:eastAsia="es-MX"/>
        </w:rPr>
        <w:t>defender, proteger, observar, promover, estudiar y divulgar los Derechos Humanos,</w:t>
      </w:r>
      <w:r w:rsidRPr="00530B58">
        <w:rPr>
          <w:sz w:val="18"/>
          <w:szCs w:val="18"/>
        </w:rPr>
        <w:t xml:space="preserve"> </w:t>
      </w:r>
      <w:r w:rsidRPr="00530B58">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530B58">
        <w:rPr>
          <w:rFonts w:eastAsia="Times New Roman"/>
          <w:sz w:val="18"/>
          <w:szCs w:val="18"/>
          <w:lang w:eastAsia="es-MX"/>
        </w:rPr>
        <w:br/>
      </w:r>
    </w:p>
    <w:p w14:paraId="46DFEE7E" w14:textId="77777777" w:rsidR="007E3949" w:rsidRPr="00530B58" w:rsidRDefault="007E3949" w:rsidP="00CE68D3">
      <w:pPr>
        <w:pStyle w:val="Default"/>
        <w:jc w:val="both"/>
        <w:rPr>
          <w:sz w:val="18"/>
          <w:szCs w:val="18"/>
        </w:rPr>
      </w:pPr>
    </w:p>
    <w:p w14:paraId="17CD29AC" w14:textId="77777777" w:rsidR="00963140" w:rsidRPr="00530B58" w:rsidRDefault="00963140" w:rsidP="00CE68D3">
      <w:pPr>
        <w:pStyle w:val="Default"/>
        <w:jc w:val="both"/>
        <w:rPr>
          <w:sz w:val="18"/>
          <w:szCs w:val="18"/>
        </w:rPr>
      </w:pPr>
      <w:r w:rsidRPr="00530B58">
        <w:rPr>
          <w:sz w:val="18"/>
          <w:szCs w:val="18"/>
        </w:rPr>
        <w:t>Los Estados Financieros de</w:t>
      </w:r>
      <w:r w:rsidR="007E3949" w:rsidRPr="00530B58">
        <w:rPr>
          <w:sz w:val="18"/>
          <w:szCs w:val="18"/>
        </w:rPr>
        <w:t xml:space="preserve"> la Comisión</w:t>
      </w:r>
      <w:r w:rsidRPr="00530B58">
        <w:rPr>
          <w:sz w:val="18"/>
          <w:szCs w:val="18"/>
        </w:rPr>
        <w:t xml:space="preserve"> proveen de información financiera a los principales usuarios de la misma, </w:t>
      </w:r>
      <w:r w:rsidR="00DF394B" w:rsidRPr="00530B58">
        <w:rPr>
          <w:sz w:val="18"/>
          <w:szCs w:val="18"/>
        </w:rPr>
        <w:t xml:space="preserve">a las Instancias Fiscalizadoras, </w:t>
      </w:r>
      <w:r w:rsidRPr="00530B58">
        <w:rPr>
          <w:sz w:val="18"/>
          <w:szCs w:val="18"/>
        </w:rPr>
        <w:t xml:space="preserve">al </w:t>
      </w:r>
      <w:r w:rsidR="00DF394B" w:rsidRPr="00530B58">
        <w:rPr>
          <w:sz w:val="18"/>
          <w:szCs w:val="18"/>
        </w:rPr>
        <w:t xml:space="preserve">H. </w:t>
      </w:r>
      <w:r w:rsidRPr="00530B58">
        <w:rPr>
          <w:sz w:val="18"/>
          <w:szCs w:val="18"/>
        </w:rPr>
        <w:t>Congreso</w:t>
      </w:r>
      <w:r w:rsidR="00DF394B" w:rsidRPr="00530B58">
        <w:rPr>
          <w:sz w:val="18"/>
          <w:szCs w:val="18"/>
        </w:rPr>
        <w:t xml:space="preserve"> del Estado</w:t>
      </w:r>
      <w:r w:rsidRPr="00530B58">
        <w:rPr>
          <w:sz w:val="18"/>
          <w:szCs w:val="18"/>
        </w:rPr>
        <w:t xml:space="preserve"> y a los ciudadanos. </w:t>
      </w:r>
    </w:p>
    <w:p w14:paraId="34C4736B" w14:textId="77777777" w:rsidR="004F147E" w:rsidRPr="00530B58" w:rsidRDefault="004F147E" w:rsidP="00CE68D3">
      <w:pPr>
        <w:pStyle w:val="Default"/>
        <w:jc w:val="both"/>
        <w:rPr>
          <w:sz w:val="18"/>
          <w:szCs w:val="18"/>
        </w:rPr>
      </w:pPr>
    </w:p>
    <w:p w14:paraId="6F8C91BB" w14:textId="6C61CA67" w:rsidR="00E01133" w:rsidRPr="00530B58" w:rsidRDefault="00E01133" w:rsidP="00CE68D3">
      <w:pPr>
        <w:tabs>
          <w:tab w:val="left" w:leader="underscore" w:pos="9639"/>
        </w:tabs>
        <w:jc w:val="both"/>
        <w:rPr>
          <w:rFonts w:ascii="Arial" w:hAnsi="Arial" w:cs="Arial"/>
          <w:sz w:val="18"/>
          <w:szCs w:val="18"/>
        </w:rPr>
      </w:pPr>
      <w:r w:rsidRPr="00530B58">
        <w:rPr>
          <w:rFonts w:ascii="Arial" w:hAnsi="Arial" w:cs="Arial"/>
          <w:sz w:val="18"/>
          <w:szCs w:val="18"/>
        </w:rPr>
        <w:t>El objetivo del presente documento es la revelación del contexto y de los aspectos económicos financieros más relevantes que influyeron en las decisiones del período</w:t>
      </w:r>
      <w:r w:rsidR="007E3949" w:rsidRPr="00530B58">
        <w:rPr>
          <w:rFonts w:ascii="Arial" w:hAnsi="Arial" w:cs="Arial"/>
          <w:sz w:val="18"/>
          <w:szCs w:val="18"/>
        </w:rPr>
        <w:t xml:space="preserve"> comprendido de </w:t>
      </w:r>
      <w:r w:rsidR="00386004" w:rsidRPr="00530B58">
        <w:rPr>
          <w:rFonts w:ascii="Arial" w:hAnsi="Arial" w:cs="Arial"/>
          <w:b/>
          <w:sz w:val="18"/>
          <w:szCs w:val="18"/>
        </w:rPr>
        <w:t xml:space="preserve">Enero a </w:t>
      </w:r>
      <w:r w:rsidR="00F36374">
        <w:rPr>
          <w:rFonts w:ascii="Arial" w:hAnsi="Arial" w:cs="Arial"/>
          <w:b/>
          <w:sz w:val="18"/>
          <w:szCs w:val="18"/>
        </w:rPr>
        <w:t>Juni</w:t>
      </w:r>
      <w:r w:rsidR="00386004" w:rsidRPr="00530B58">
        <w:rPr>
          <w:rFonts w:ascii="Arial" w:hAnsi="Arial" w:cs="Arial"/>
          <w:b/>
          <w:sz w:val="18"/>
          <w:szCs w:val="18"/>
        </w:rPr>
        <w:t>o 2022</w:t>
      </w:r>
      <w:r w:rsidRPr="00530B58">
        <w:rPr>
          <w:rFonts w:ascii="Arial" w:hAnsi="Arial" w:cs="Arial"/>
          <w:sz w:val="18"/>
          <w:szCs w:val="18"/>
        </w:rPr>
        <w:t>, y que deberán ser considerados en la elaboración de los estados financieros para la mayor comprensión de los mismos y sus particularidades.</w:t>
      </w:r>
    </w:p>
    <w:p w14:paraId="7EBFA62B" w14:textId="77777777" w:rsidR="00E01133" w:rsidRPr="00530B58" w:rsidRDefault="00E01133" w:rsidP="00CE68D3">
      <w:pPr>
        <w:tabs>
          <w:tab w:val="left" w:leader="underscore" w:pos="9639"/>
        </w:tabs>
        <w:jc w:val="both"/>
        <w:rPr>
          <w:rFonts w:ascii="Arial" w:hAnsi="Arial" w:cs="Arial"/>
          <w:sz w:val="18"/>
          <w:szCs w:val="18"/>
        </w:rPr>
      </w:pPr>
    </w:p>
    <w:p w14:paraId="1956CDEA" w14:textId="77777777" w:rsidR="00E01133" w:rsidRPr="00530B58" w:rsidRDefault="00E01133" w:rsidP="00CE68D3">
      <w:pPr>
        <w:pStyle w:val="Default"/>
        <w:jc w:val="both"/>
        <w:rPr>
          <w:sz w:val="18"/>
          <w:szCs w:val="18"/>
        </w:rPr>
      </w:pPr>
      <w:r w:rsidRPr="00530B58">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Pr="00530B58" w:rsidRDefault="00E01133" w:rsidP="00CE68D3">
      <w:pPr>
        <w:pStyle w:val="Default"/>
        <w:jc w:val="both"/>
        <w:rPr>
          <w:sz w:val="18"/>
          <w:szCs w:val="18"/>
        </w:rPr>
      </w:pPr>
    </w:p>
    <w:p w14:paraId="58707FA5" w14:textId="6EDDB894" w:rsidR="00897A49" w:rsidRPr="00530B58" w:rsidRDefault="00897A49" w:rsidP="00CE68D3">
      <w:pPr>
        <w:pStyle w:val="Default"/>
        <w:jc w:val="both"/>
        <w:rPr>
          <w:sz w:val="18"/>
          <w:szCs w:val="18"/>
        </w:rPr>
      </w:pPr>
    </w:p>
    <w:p w14:paraId="4AFEE539" w14:textId="2FACA56F" w:rsidR="00897A49" w:rsidRPr="00530B58" w:rsidRDefault="00897A49" w:rsidP="00CE68D3">
      <w:pPr>
        <w:pStyle w:val="Default"/>
        <w:jc w:val="both"/>
        <w:rPr>
          <w:sz w:val="18"/>
          <w:szCs w:val="18"/>
        </w:rPr>
      </w:pPr>
    </w:p>
    <w:p w14:paraId="0D53521E" w14:textId="5082049E" w:rsidR="00897A49" w:rsidRPr="00530B58" w:rsidRDefault="00897A49" w:rsidP="00CE68D3">
      <w:pPr>
        <w:pStyle w:val="Default"/>
        <w:jc w:val="both"/>
        <w:rPr>
          <w:sz w:val="18"/>
          <w:szCs w:val="18"/>
        </w:rPr>
      </w:pPr>
    </w:p>
    <w:p w14:paraId="26F7F253" w14:textId="1118143A" w:rsidR="00897A49" w:rsidRPr="00530B58" w:rsidRDefault="00897A49" w:rsidP="00CE68D3">
      <w:pPr>
        <w:pStyle w:val="Default"/>
        <w:jc w:val="both"/>
        <w:rPr>
          <w:sz w:val="18"/>
          <w:szCs w:val="18"/>
        </w:rPr>
      </w:pPr>
    </w:p>
    <w:p w14:paraId="63CC9FC7" w14:textId="77777777" w:rsidR="00897A49" w:rsidRPr="00530B58" w:rsidRDefault="00897A49" w:rsidP="00CE68D3">
      <w:pPr>
        <w:pStyle w:val="Default"/>
        <w:jc w:val="both"/>
        <w:rPr>
          <w:sz w:val="18"/>
          <w:szCs w:val="18"/>
        </w:rPr>
      </w:pPr>
    </w:p>
    <w:p w14:paraId="7FB593DB" w14:textId="77777777" w:rsidR="00963140" w:rsidRPr="00530B58" w:rsidRDefault="00963140" w:rsidP="00CE68D3">
      <w:pPr>
        <w:pStyle w:val="Default"/>
        <w:jc w:val="both"/>
        <w:rPr>
          <w:b/>
          <w:bCs/>
          <w:sz w:val="18"/>
          <w:szCs w:val="18"/>
        </w:rPr>
      </w:pPr>
    </w:p>
    <w:p w14:paraId="73F622BB"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Panorama Económico y Financiero </w:t>
      </w:r>
    </w:p>
    <w:p w14:paraId="449F489C" w14:textId="77777777" w:rsidR="00C22C2F" w:rsidRPr="00530B58" w:rsidRDefault="00C22C2F" w:rsidP="00CE68D3">
      <w:pPr>
        <w:pStyle w:val="Default"/>
        <w:ind w:left="720"/>
        <w:jc w:val="both"/>
        <w:rPr>
          <w:sz w:val="18"/>
          <w:szCs w:val="18"/>
        </w:rPr>
      </w:pPr>
    </w:p>
    <w:p w14:paraId="14016BD9" w14:textId="3C7743EA" w:rsidR="00897A49" w:rsidRPr="00530B58" w:rsidRDefault="00897A49" w:rsidP="00CE68D3">
      <w:pPr>
        <w:pStyle w:val="Default"/>
        <w:jc w:val="both"/>
        <w:rPr>
          <w:sz w:val="18"/>
          <w:szCs w:val="18"/>
        </w:rPr>
      </w:pPr>
      <w:r w:rsidRPr="00530B58">
        <w:rPr>
          <w:sz w:val="18"/>
          <w:szCs w:val="18"/>
        </w:rPr>
        <w:t>Se informa sobre las principales condiciones económico-financieras bajo las cuales el ente público estuvo operando; y las cuales influyeron en la toma de decisiones de la administració</w:t>
      </w:r>
      <w:r w:rsidR="00C1776A" w:rsidRPr="00530B58">
        <w:rPr>
          <w:sz w:val="18"/>
          <w:szCs w:val="18"/>
        </w:rPr>
        <w:t>n.</w:t>
      </w:r>
    </w:p>
    <w:p w14:paraId="4A01C0A2" w14:textId="1D6E7C5B" w:rsidR="00897A49" w:rsidRPr="00530B58" w:rsidRDefault="00897A49" w:rsidP="00CE68D3">
      <w:pPr>
        <w:pStyle w:val="Default"/>
        <w:jc w:val="both"/>
        <w:rPr>
          <w:sz w:val="18"/>
          <w:szCs w:val="18"/>
        </w:rPr>
      </w:pPr>
    </w:p>
    <w:p w14:paraId="32A57FAF" w14:textId="77777777" w:rsidR="00C1776A" w:rsidRPr="00530B58" w:rsidRDefault="00C1776A" w:rsidP="00CE68D3">
      <w:pPr>
        <w:pStyle w:val="Default"/>
        <w:jc w:val="both"/>
        <w:rPr>
          <w:sz w:val="18"/>
          <w:szCs w:val="18"/>
        </w:rPr>
      </w:pPr>
    </w:p>
    <w:p w14:paraId="73EA7E81" w14:textId="049724B3" w:rsidR="006D5579" w:rsidRPr="00530B58" w:rsidRDefault="00DF394B" w:rsidP="00CE68D3">
      <w:pPr>
        <w:pStyle w:val="Default"/>
        <w:jc w:val="both"/>
        <w:rPr>
          <w:sz w:val="18"/>
          <w:szCs w:val="18"/>
        </w:rPr>
      </w:pPr>
      <w:r w:rsidRPr="00530B58">
        <w:rPr>
          <w:sz w:val="18"/>
          <w:szCs w:val="18"/>
        </w:rPr>
        <w:t xml:space="preserve">La Comisión Estatal de los Derechos Humanos </w:t>
      </w:r>
      <w:r w:rsidR="00FE0327" w:rsidRPr="00530B58">
        <w:rPr>
          <w:sz w:val="18"/>
          <w:szCs w:val="18"/>
        </w:rPr>
        <w:t xml:space="preserve">en los últimos </w:t>
      </w:r>
      <w:r w:rsidR="005C7939" w:rsidRPr="00530B58">
        <w:rPr>
          <w:sz w:val="18"/>
          <w:szCs w:val="18"/>
        </w:rPr>
        <w:t>6</w:t>
      </w:r>
      <w:r w:rsidR="00FE0327" w:rsidRPr="00530B58">
        <w:rPr>
          <w:sz w:val="18"/>
          <w:szCs w:val="18"/>
        </w:rPr>
        <w:t xml:space="preserve"> años </w:t>
      </w:r>
      <w:r w:rsidR="00D276D7" w:rsidRPr="00530B58">
        <w:rPr>
          <w:sz w:val="18"/>
          <w:szCs w:val="18"/>
        </w:rPr>
        <w:t>ha</w:t>
      </w:r>
      <w:r w:rsidRPr="00530B58">
        <w:rPr>
          <w:sz w:val="18"/>
          <w:szCs w:val="18"/>
        </w:rPr>
        <w:t xml:space="preserve"> dejado de percibir </w:t>
      </w:r>
      <w:r w:rsidR="00FE0327" w:rsidRPr="00530B58">
        <w:rPr>
          <w:sz w:val="18"/>
          <w:szCs w:val="18"/>
        </w:rPr>
        <w:t>recursos</w:t>
      </w:r>
      <w:r w:rsidRPr="00530B58">
        <w:rPr>
          <w:sz w:val="18"/>
          <w:szCs w:val="18"/>
        </w:rPr>
        <w:t xml:space="preserve"> a</w:t>
      </w:r>
      <w:r w:rsidR="002123B4" w:rsidRPr="00530B58">
        <w:rPr>
          <w:sz w:val="18"/>
          <w:szCs w:val="18"/>
        </w:rPr>
        <w:t xml:space="preserve">utorizados </w:t>
      </w:r>
      <w:r w:rsidR="00FE0327" w:rsidRPr="00530B58">
        <w:rPr>
          <w:sz w:val="18"/>
          <w:szCs w:val="18"/>
        </w:rPr>
        <w:t>por las siguientes cantidade</w:t>
      </w:r>
      <w:r w:rsidR="002123B4" w:rsidRPr="00530B58">
        <w:rPr>
          <w:sz w:val="18"/>
          <w:szCs w:val="18"/>
        </w:rPr>
        <w:t>s</w:t>
      </w:r>
      <w:r w:rsidR="006D5579" w:rsidRPr="00530B58">
        <w:rPr>
          <w:sz w:val="18"/>
          <w:szCs w:val="18"/>
        </w:rPr>
        <w:t>:</w:t>
      </w:r>
    </w:p>
    <w:tbl>
      <w:tblPr>
        <w:tblW w:w="21953" w:type="dxa"/>
        <w:tblInd w:w="-709" w:type="dxa"/>
        <w:tblCellMar>
          <w:left w:w="70" w:type="dxa"/>
          <w:right w:w="70" w:type="dxa"/>
        </w:tblCellMar>
        <w:tblLook w:val="04A0" w:firstRow="1" w:lastRow="0" w:firstColumn="1" w:lastColumn="0" w:noHBand="0" w:noVBand="1"/>
      </w:tblPr>
      <w:tblGrid>
        <w:gridCol w:w="12565"/>
        <w:gridCol w:w="2740"/>
        <w:gridCol w:w="1420"/>
        <w:gridCol w:w="196"/>
        <w:gridCol w:w="196"/>
        <w:gridCol w:w="1360"/>
        <w:gridCol w:w="1460"/>
        <w:gridCol w:w="196"/>
        <w:gridCol w:w="1420"/>
        <w:gridCol w:w="200"/>
        <w:gridCol w:w="200"/>
      </w:tblGrid>
      <w:tr w:rsidR="00DD1B22" w:rsidRPr="00DD1B22" w14:paraId="5E3E9915" w14:textId="77777777" w:rsidTr="008C22FF">
        <w:trPr>
          <w:trHeight w:val="240"/>
        </w:trPr>
        <w:tc>
          <w:tcPr>
            <w:tcW w:w="12565" w:type="dxa"/>
            <w:tcBorders>
              <w:top w:val="nil"/>
              <w:left w:val="nil"/>
              <w:bottom w:val="nil"/>
              <w:right w:val="nil"/>
            </w:tcBorders>
            <w:shd w:val="clear" w:color="auto" w:fill="auto"/>
            <w:noWrap/>
            <w:hideMark/>
          </w:tcPr>
          <w:p w14:paraId="1EC60ADB" w14:textId="77777777" w:rsidR="00DD1B22" w:rsidRPr="00DD1B22" w:rsidRDefault="00DD1B22" w:rsidP="00DD1B22">
            <w:pPr>
              <w:rPr>
                <w:rFonts w:ascii="Times New Roman" w:eastAsia="Times New Roman" w:hAnsi="Times New Roman"/>
                <w:sz w:val="18"/>
                <w:szCs w:val="18"/>
                <w:lang w:eastAsia="es-MX"/>
              </w:rPr>
            </w:pPr>
          </w:p>
        </w:tc>
        <w:tc>
          <w:tcPr>
            <w:tcW w:w="2740" w:type="dxa"/>
            <w:tcBorders>
              <w:top w:val="nil"/>
              <w:left w:val="nil"/>
              <w:bottom w:val="nil"/>
              <w:right w:val="nil"/>
            </w:tcBorders>
            <w:shd w:val="clear" w:color="auto" w:fill="auto"/>
            <w:hideMark/>
          </w:tcPr>
          <w:p w14:paraId="2E9B4276"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double" w:sz="6" w:space="0" w:color="000000"/>
              <w:right w:val="nil"/>
            </w:tcBorders>
            <w:shd w:val="clear" w:color="auto" w:fill="auto"/>
            <w:noWrap/>
            <w:hideMark/>
          </w:tcPr>
          <w:p w14:paraId="1551669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6EDA3BE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4539B0FD"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360" w:type="dxa"/>
            <w:tcBorders>
              <w:top w:val="nil"/>
              <w:left w:val="nil"/>
              <w:bottom w:val="double" w:sz="6" w:space="0" w:color="000000"/>
              <w:right w:val="nil"/>
            </w:tcBorders>
            <w:shd w:val="clear" w:color="auto" w:fill="auto"/>
            <w:noWrap/>
            <w:hideMark/>
          </w:tcPr>
          <w:p w14:paraId="5147B53F"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60" w:type="dxa"/>
            <w:tcBorders>
              <w:top w:val="nil"/>
              <w:left w:val="nil"/>
              <w:bottom w:val="double" w:sz="6" w:space="0" w:color="000000"/>
              <w:right w:val="nil"/>
            </w:tcBorders>
            <w:shd w:val="clear" w:color="auto" w:fill="auto"/>
            <w:noWrap/>
            <w:hideMark/>
          </w:tcPr>
          <w:p w14:paraId="47011BD6"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1095B471"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20" w:type="dxa"/>
            <w:tcBorders>
              <w:top w:val="nil"/>
              <w:left w:val="nil"/>
              <w:bottom w:val="double" w:sz="6" w:space="0" w:color="000000"/>
              <w:right w:val="nil"/>
            </w:tcBorders>
            <w:shd w:val="clear" w:color="auto" w:fill="auto"/>
            <w:noWrap/>
            <w:hideMark/>
          </w:tcPr>
          <w:p w14:paraId="5A380267"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31C121D4"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593B97E2"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r>
      <w:tr w:rsidR="00DD1B22" w:rsidRPr="00DD1B22" w14:paraId="4BF44AAD" w14:textId="77777777" w:rsidTr="008C22FF">
        <w:trPr>
          <w:trHeight w:val="150"/>
        </w:trPr>
        <w:tc>
          <w:tcPr>
            <w:tcW w:w="12565" w:type="dxa"/>
            <w:tcBorders>
              <w:top w:val="nil"/>
              <w:left w:val="nil"/>
              <w:bottom w:val="nil"/>
              <w:right w:val="nil"/>
            </w:tcBorders>
            <w:shd w:val="clear" w:color="auto" w:fill="auto"/>
            <w:noWrap/>
            <w:hideMark/>
          </w:tcPr>
          <w:p w14:paraId="2283AE9F" w14:textId="77777777" w:rsidR="00DD1B22" w:rsidRPr="00DD1B22" w:rsidRDefault="00DD1B22"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hideMark/>
          </w:tcPr>
          <w:p w14:paraId="30CEC422"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074712F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4CAE38B5"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52C26872" w14:textId="77777777" w:rsidR="00DD1B22" w:rsidRPr="00DD1B22" w:rsidRDefault="00DD1B22"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hideMark/>
          </w:tcPr>
          <w:p w14:paraId="072DBE73" w14:textId="77777777" w:rsidR="00DD1B22" w:rsidRPr="00DD1B22" w:rsidRDefault="00DD1B22"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hideMark/>
          </w:tcPr>
          <w:p w14:paraId="00EFFDE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11EB216A"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046DAB57"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7E52E0B0"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4C82AB59" w14:textId="77777777" w:rsidR="00DD1B22" w:rsidRPr="00DD1B22" w:rsidRDefault="00DD1B22" w:rsidP="00DD1B22">
            <w:pPr>
              <w:rPr>
                <w:rFonts w:ascii="Times New Roman" w:eastAsia="Times New Roman" w:hAnsi="Times New Roman"/>
                <w:sz w:val="18"/>
                <w:szCs w:val="18"/>
                <w:lang w:eastAsia="es-MX"/>
              </w:rPr>
            </w:pPr>
          </w:p>
        </w:tc>
      </w:tr>
      <w:tr w:rsidR="008C22FF" w:rsidRPr="00DD1B22" w14:paraId="7969526B" w14:textId="77777777" w:rsidTr="008C22FF">
        <w:trPr>
          <w:trHeight w:val="150"/>
        </w:trPr>
        <w:tc>
          <w:tcPr>
            <w:tcW w:w="12565" w:type="dxa"/>
            <w:tcBorders>
              <w:top w:val="nil"/>
              <w:left w:val="nil"/>
              <w:bottom w:val="nil"/>
              <w:right w:val="nil"/>
            </w:tcBorders>
            <w:shd w:val="clear" w:color="auto" w:fill="auto"/>
            <w:noWrap/>
          </w:tcPr>
          <w:p w14:paraId="17DD46E1" w14:textId="77777777" w:rsidR="008C22FF" w:rsidRPr="00DD1B22" w:rsidRDefault="008C22FF"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tcPr>
          <w:p w14:paraId="1EF4D95E"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3243A465"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680687D6"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5D961214" w14:textId="77777777" w:rsidR="008C22FF" w:rsidRPr="00DD1B22" w:rsidRDefault="008C22FF"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tcPr>
          <w:p w14:paraId="61407456" w14:textId="77777777" w:rsidR="008C22FF" w:rsidRPr="00DD1B22" w:rsidRDefault="008C22FF"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tcPr>
          <w:p w14:paraId="00BBF6BD"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45F56EED"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73AD51C3"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5B269F13"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73B171D8" w14:textId="77777777" w:rsidR="008C22FF" w:rsidRPr="00DD1B22" w:rsidRDefault="008C22FF" w:rsidP="00DD1B22">
            <w:pPr>
              <w:rPr>
                <w:rFonts w:ascii="Times New Roman" w:eastAsia="Times New Roman" w:hAnsi="Times New Roman"/>
                <w:sz w:val="18"/>
                <w:szCs w:val="18"/>
                <w:lang w:eastAsia="es-MX"/>
              </w:rPr>
            </w:pPr>
          </w:p>
        </w:tc>
      </w:tr>
      <w:tr w:rsidR="008C22FF" w:rsidRPr="00DD1B22" w14:paraId="57117968" w14:textId="77777777" w:rsidTr="00AC3777">
        <w:trPr>
          <w:trHeight w:val="80"/>
        </w:trPr>
        <w:tc>
          <w:tcPr>
            <w:tcW w:w="12565" w:type="dxa"/>
            <w:tcBorders>
              <w:top w:val="nil"/>
              <w:left w:val="nil"/>
              <w:bottom w:val="nil"/>
              <w:right w:val="nil"/>
            </w:tcBorders>
            <w:shd w:val="clear" w:color="auto" w:fill="auto"/>
            <w:noWrap/>
          </w:tcPr>
          <w:p w14:paraId="395072CB" w14:textId="77777777" w:rsidR="008C22FF" w:rsidRPr="00DD1B22" w:rsidRDefault="008C22FF"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tcPr>
          <w:p w14:paraId="5E50B02F"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5883DE21"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55ED76C6"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11F25B28" w14:textId="77777777" w:rsidR="008C22FF" w:rsidRPr="00DD1B22" w:rsidRDefault="008C22FF"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tcPr>
          <w:p w14:paraId="199FBD1D" w14:textId="77777777" w:rsidR="008C22FF" w:rsidRPr="00DD1B22" w:rsidRDefault="008C22FF"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tcPr>
          <w:p w14:paraId="2026C220"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09F20F22"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263B4619"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4AFCF024"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649584B8" w14:textId="77777777" w:rsidR="008C22FF" w:rsidRPr="00DD1B22" w:rsidRDefault="008C22FF" w:rsidP="00DD1B22">
            <w:pPr>
              <w:rPr>
                <w:rFonts w:ascii="Times New Roman" w:eastAsia="Times New Roman" w:hAnsi="Times New Roman"/>
                <w:sz w:val="18"/>
                <w:szCs w:val="18"/>
                <w:lang w:eastAsia="es-MX"/>
              </w:rPr>
            </w:pPr>
          </w:p>
        </w:tc>
      </w:tr>
      <w:tr w:rsidR="00AC3777" w:rsidRPr="00530B58" w14:paraId="27559C21" w14:textId="77777777" w:rsidTr="008C22FF">
        <w:trPr>
          <w:trHeight w:val="255"/>
        </w:trPr>
        <w:tc>
          <w:tcPr>
            <w:tcW w:w="12565" w:type="dxa"/>
            <w:tcBorders>
              <w:top w:val="nil"/>
              <w:left w:val="nil"/>
              <w:bottom w:val="nil"/>
              <w:right w:val="nil"/>
            </w:tcBorders>
            <w:shd w:val="clear" w:color="000000" w:fill="D9D9D9"/>
            <w:noWrap/>
          </w:tcPr>
          <w:p w14:paraId="75E1A46A" w14:textId="035B53F8" w:rsidR="00AC3777" w:rsidRPr="00DD1B22" w:rsidRDefault="00AC3777" w:rsidP="00AC3777">
            <w:pPr>
              <w:rPr>
                <w:rFonts w:ascii="Arial" w:eastAsia="Times New Roman" w:hAnsi="Arial" w:cs="Arial"/>
                <w:b/>
                <w:bCs/>
                <w:color w:val="000000"/>
                <w:sz w:val="16"/>
                <w:szCs w:val="16"/>
                <w:lang w:eastAsia="es-MX"/>
              </w:rPr>
            </w:pPr>
          </w:p>
        </w:tc>
        <w:tc>
          <w:tcPr>
            <w:tcW w:w="2740" w:type="dxa"/>
            <w:tcBorders>
              <w:top w:val="nil"/>
              <w:left w:val="nil"/>
              <w:bottom w:val="nil"/>
              <w:right w:val="nil"/>
            </w:tcBorders>
            <w:shd w:val="clear" w:color="000000" w:fill="D9D9D9"/>
          </w:tcPr>
          <w:p w14:paraId="6C6D60FB" w14:textId="7DE633BA" w:rsidR="00AC3777" w:rsidRPr="00DD1B22" w:rsidRDefault="00AC3777" w:rsidP="00AC3777">
            <w:pPr>
              <w:rPr>
                <w:rFonts w:ascii="Arial" w:eastAsia="Times New Roman" w:hAnsi="Arial" w:cs="Arial"/>
                <w:b/>
                <w:bCs/>
                <w:color w:val="000000"/>
                <w:sz w:val="16"/>
                <w:szCs w:val="16"/>
                <w:lang w:eastAsia="es-MX"/>
              </w:rPr>
            </w:pPr>
          </w:p>
        </w:tc>
        <w:tc>
          <w:tcPr>
            <w:tcW w:w="1420" w:type="dxa"/>
            <w:tcBorders>
              <w:top w:val="nil"/>
              <w:left w:val="nil"/>
              <w:bottom w:val="nil"/>
              <w:right w:val="nil"/>
            </w:tcBorders>
            <w:shd w:val="clear" w:color="000000" w:fill="D9D9D9"/>
            <w:noWrap/>
          </w:tcPr>
          <w:p w14:paraId="3B2E5B5E" w14:textId="28BD36A6" w:rsidR="00AC3777" w:rsidRPr="00DD1B22" w:rsidRDefault="00AC3777" w:rsidP="00AC3777">
            <w:pPr>
              <w:jc w:val="right"/>
              <w:rPr>
                <w:rFonts w:ascii="Arial" w:eastAsia="Times New Roman" w:hAnsi="Arial" w:cs="Arial"/>
                <w:b/>
                <w:bCs/>
                <w:color w:val="000000"/>
                <w:sz w:val="16"/>
                <w:szCs w:val="16"/>
                <w:lang w:eastAsia="es-MX"/>
              </w:rPr>
            </w:pPr>
          </w:p>
        </w:tc>
        <w:tc>
          <w:tcPr>
            <w:tcW w:w="196" w:type="dxa"/>
            <w:tcBorders>
              <w:top w:val="nil"/>
              <w:left w:val="nil"/>
              <w:bottom w:val="nil"/>
              <w:right w:val="nil"/>
            </w:tcBorders>
            <w:shd w:val="clear" w:color="000000" w:fill="D9D9D9"/>
            <w:noWrap/>
          </w:tcPr>
          <w:p w14:paraId="7C740B6C" w14:textId="4012B52C" w:rsidR="00AC3777" w:rsidRPr="00DD1B22" w:rsidRDefault="00AC3777" w:rsidP="00AC3777">
            <w:pPr>
              <w:rPr>
                <w:rFonts w:ascii="Arial" w:eastAsia="Times New Roman" w:hAnsi="Arial" w:cs="Arial"/>
                <w:b/>
                <w:bCs/>
                <w:color w:val="000000"/>
                <w:sz w:val="16"/>
                <w:szCs w:val="16"/>
                <w:lang w:eastAsia="es-MX"/>
              </w:rPr>
            </w:pPr>
          </w:p>
        </w:tc>
        <w:tc>
          <w:tcPr>
            <w:tcW w:w="196" w:type="dxa"/>
            <w:tcBorders>
              <w:top w:val="nil"/>
              <w:left w:val="nil"/>
              <w:bottom w:val="nil"/>
              <w:right w:val="nil"/>
            </w:tcBorders>
            <w:shd w:val="clear" w:color="000000" w:fill="D9D9D9"/>
            <w:noWrap/>
          </w:tcPr>
          <w:p w14:paraId="0AE72C1E" w14:textId="4BDEDEB5" w:rsidR="00AC3777" w:rsidRPr="00DD1B22" w:rsidRDefault="00AC3777" w:rsidP="00AC3777">
            <w:pPr>
              <w:rPr>
                <w:rFonts w:ascii="Arial" w:eastAsia="Times New Roman" w:hAnsi="Arial" w:cs="Arial"/>
                <w:color w:val="000000"/>
                <w:sz w:val="16"/>
                <w:szCs w:val="16"/>
                <w:lang w:eastAsia="es-MX"/>
              </w:rPr>
            </w:pPr>
          </w:p>
        </w:tc>
        <w:tc>
          <w:tcPr>
            <w:tcW w:w="1360" w:type="dxa"/>
            <w:tcBorders>
              <w:top w:val="nil"/>
              <w:left w:val="nil"/>
              <w:bottom w:val="nil"/>
              <w:right w:val="nil"/>
            </w:tcBorders>
            <w:shd w:val="clear" w:color="000000" w:fill="D9D9D9"/>
            <w:noWrap/>
          </w:tcPr>
          <w:p w14:paraId="6194345E" w14:textId="505AF110" w:rsidR="00AC3777" w:rsidRPr="00DD1B22" w:rsidRDefault="00AC3777" w:rsidP="00AC3777">
            <w:pPr>
              <w:jc w:val="right"/>
              <w:rPr>
                <w:rFonts w:ascii="Arial" w:eastAsia="Times New Roman" w:hAnsi="Arial" w:cs="Arial"/>
                <w:b/>
                <w:bCs/>
                <w:color w:val="000000"/>
                <w:sz w:val="16"/>
                <w:szCs w:val="16"/>
                <w:lang w:eastAsia="es-MX"/>
              </w:rPr>
            </w:pPr>
          </w:p>
        </w:tc>
        <w:tc>
          <w:tcPr>
            <w:tcW w:w="1460" w:type="dxa"/>
            <w:tcBorders>
              <w:top w:val="nil"/>
              <w:left w:val="nil"/>
              <w:bottom w:val="nil"/>
              <w:right w:val="nil"/>
            </w:tcBorders>
            <w:shd w:val="clear" w:color="000000" w:fill="D9D9D9"/>
            <w:noWrap/>
          </w:tcPr>
          <w:p w14:paraId="0DA9E034" w14:textId="6538D547" w:rsidR="00AC3777" w:rsidRPr="00DD1B22" w:rsidRDefault="00AC3777" w:rsidP="00AC3777">
            <w:pPr>
              <w:jc w:val="right"/>
              <w:rPr>
                <w:rFonts w:ascii="Arial" w:eastAsia="Times New Roman" w:hAnsi="Arial" w:cs="Arial"/>
                <w:b/>
                <w:bCs/>
                <w:color w:val="000000"/>
                <w:sz w:val="16"/>
                <w:szCs w:val="16"/>
                <w:lang w:eastAsia="es-MX"/>
              </w:rPr>
            </w:pPr>
          </w:p>
        </w:tc>
        <w:tc>
          <w:tcPr>
            <w:tcW w:w="196" w:type="dxa"/>
            <w:tcBorders>
              <w:top w:val="nil"/>
              <w:left w:val="nil"/>
              <w:bottom w:val="nil"/>
              <w:right w:val="nil"/>
            </w:tcBorders>
            <w:shd w:val="clear" w:color="000000" w:fill="D9D9D9"/>
            <w:noWrap/>
          </w:tcPr>
          <w:p w14:paraId="490AED80" w14:textId="04C06D96" w:rsidR="00AC3777" w:rsidRPr="00DD1B22" w:rsidRDefault="00AC3777" w:rsidP="00AC3777">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000000" w:fill="D9D9D9"/>
            <w:noWrap/>
          </w:tcPr>
          <w:p w14:paraId="434633B2" w14:textId="588BC2E3" w:rsidR="00AC3777" w:rsidRPr="00DD1B22" w:rsidRDefault="00AC3777" w:rsidP="00AC3777">
            <w:pPr>
              <w:jc w:val="right"/>
              <w:rPr>
                <w:rFonts w:ascii="Arial" w:eastAsia="Times New Roman" w:hAnsi="Arial" w:cs="Arial"/>
                <w:b/>
                <w:bCs/>
                <w:color w:val="000000"/>
                <w:sz w:val="16"/>
                <w:szCs w:val="16"/>
                <w:lang w:eastAsia="es-MX"/>
              </w:rPr>
            </w:pPr>
          </w:p>
        </w:tc>
        <w:tc>
          <w:tcPr>
            <w:tcW w:w="200" w:type="dxa"/>
            <w:tcBorders>
              <w:top w:val="nil"/>
              <w:left w:val="nil"/>
              <w:bottom w:val="nil"/>
              <w:right w:val="nil"/>
            </w:tcBorders>
            <w:shd w:val="clear" w:color="auto" w:fill="auto"/>
            <w:noWrap/>
          </w:tcPr>
          <w:p w14:paraId="773A1897" w14:textId="77777777" w:rsidR="00AC3777" w:rsidRPr="00DD1B22" w:rsidRDefault="00AC3777" w:rsidP="00AC3777">
            <w:pPr>
              <w:jc w:val="right"/>
              <w:rPr>
                <w:rFonts w:ascii="Arial" w:eastAsia="Times New Roman" w:hAnsi="Arial" w:cs="Arial"/>
                <w:b/>
                <w:bCs/>
                <w:color w:val="000000"/>
                <w:sz w:val="16"/>
                <w:szCs w:val="16"/>
                <w:lang w:eastAsia="es-MX"/>
              </w:rPr>
            </w:pPr>
          </w:p>
        </w:tc>
        <w:tc>
          <w:tcPr>
            <w:tcW w:w="200" w:type="dxa"/>
            <w:tcBorders>
              <w:top w:val="nil"/>
              <w:left w:val="nil"/>
              <w:bottom w:val="nil"/>
              <w:right w:val="nil"/>
            </w:tcBorders>
            <w:shd w:val="clear" w:color="auto" w:fill="auto"/>
            <w:noWrap/>
          </w:tcPr>
          <w:p w14:paraId="0ACE4C66" w14:textId="77777777" w:rsidR="00AC3777" w:rsidRPr="00DD1B22" w:rsidRDefault="00AC3777" w:rsidP="00AC3777">
            <w:pPr>
              <w:rPr>
                <w:rFonts w:ascii="Times New Roman" w:eastAsia="Times New Roman" w:hAnsi="Times New Roman"/>
                <w:sz w:val="18"/>
                <w:szCs w:val="18"/>
                <w:lang w:eastAsia="es-MX"/>
              </w:rPr>
            </w:pPr>
          </w:p>
        </w:tc>
      </w:tr>
      <w:tr w:rsidR="00DD1B22" w:rsidRPr="00DD1B22" w14:paraId="0E95CFFC" w14:textId="77777777" w:rsidTr="008C22FF">
        <w:trPr>
          <w:trHeight w:val="300"/>
        </w:trPr>
        <w:tc>
          <w:tcPr>
            <w:tcW w:w="12565" w:type="dxa"/>
            <w:tcBorders>
              <w:top w:val="nil"/>
              <w:left w:val="nil"/>
              <w:bottom w:val="nil"/>
              <w:right w:val="nil"/>
            </w:tcBorders>
            <w:shd w:val="clear" w:color="auto" w:fill="auto"/>
            <w:noWrap/>
          </w:tcPr>
          <w:p w14:paraId="1A5364E0" w14:textId="42C68AE3"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0C519269" w14:textId="3CC3E8CB"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06A7FFE" w14:textId="7059B6BA"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00BCEF72"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6B3A966B"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41A974F1" w14:textId="10A04A93"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1CF8207D" w14:textId="602899C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76031434"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6F2B02F4" w14:textId="61B10C10"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601D326A"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B23FC60"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01A35C1" w14:textId="77777777" w:rsidTr="008C22FF">
        <w:trPr>
          <w:trHeight w:val="300"/>
        </w:trPr>
        <w:tc>
          <w:tcPr>
            <w:tcW w:w="12565" w:type="dxa"/>
            <w:tcBorders>
              <w:top w:val="nil"/>
              <w:left w:val="nil"/>
              <w:bottom w:val="nil"/>
              <w:right w:val="nil"/>
            </w:tcBorders>
            <w:shd w:val="clear" w:color="auto" w:fill="auto"/>
            <w:noWrap/>
          </w:tcPr>
          <w:tbl>
            <w:tblPr>
              <w:tblW w:w="11455" w:type="dxa"/>
              <w:tblCellMar>
                <w:left w:w="70" w:type="dxa"/>
                <w:right w:w="70" w:type="dxa"/>
              </w:tblCellMar>
              <w:tblLook w:val="04A0" w:firstRow="1" w:lastRow="0" w:firstColumn="1" w:lastColumn="0" w:noHBand="0" w:noVBand="1"/>
            </w:tblPr>
            <w:tblGrid>
              <w:gridCol w:w="234"/>
              <w:gridCol w:w="297"/>
              <w:gridCol w:w="297"/>
              <w:gridCol w:w="297"/>
              <w:gridCol w:w="188"/>
              <w:gridCol w:w="109"/>
              <w:gridCol w:w="297"/>
              <w:gridCol w:w="297"/>
              <w:gridCol w:w="297"/>
              <w:gridCol w:w="156"/>
              <w:gridCol w:w="467"/>
              <w:gridCol w:w="326"/>
              <w:gridCol w:w="326"/>
              <w:gridCol w:w="326"/>
              <w:gridCol w:w="178"/>
              <w:gridCol w:w="150"/>
              <w:gridCol w:w="156"/>
              <w:gridCol w:w="739"/>
              <w:gridCol w:w="627"/>
              <w:gridCol w:w="555"/>
              <w:gridCol w:w="146"/>
              <w:gridCol w:w="198"/>
              <w:gridCol w:w="198"/>
              <w:gridCol w:w="198"/>
              <w:gridCol w:w="198"/>
              <w:gridCol w:w="198"/>
              <w:gridCol w:w="198"/>
              <w:gridCol w:w="202"/>
              <w:gridCol w:w="198"/>
              <w:gridCol w:w="396"/>
              <w:gridCol w:w="396"/>
              <w:gridCol w:w="396"/>
              <w:gridCol w:w="396"/>
              <w:gridCol w:w="156"/>
              <w:gridCol w:w="160"/>
              <w:gridCol w:w="255"/>
              <w:gridCol w:w="415"/>
              <w:gridCol w:w="417"/>
              <w:gridCol w:w="415"/>
              <w:gridCol w:w="13"/>
            </w:tblGrid>
            <w:tr w:rsidR="00AC3777" w:rsidRPr="008C22FF" w14:paraId="4A0149BE" w14:textId="77777777" w:rsidTr="00AC3777">
              <w:trPr>
                <w:trHeight w:val="255"/>
              </w:trPr>
              <w:tc>
                <w:tcPr>
                  <w:tcW w:w="234" w:type="dxa"/>
                  <w:tcBorders>
                    <w:top w:val="nil"/>
                    <w:left w:val="nil"/>
                    <w:bottom w:val="nil"/>
                    <w:right w:val="nil"/>
                  </w:tcBorders>
                  <w:shd w:val="clear" w:color="auto" w:fill="auto"/>
                  <w:noWrap/>
                  <w:hideMark/>
                </w:tcPr>
                <w:p w14:paraId="0A75CD21" w14:textId="77777777" w:rsidR="008C22FF" w:rsidRPr="008C22FF" w:rsidRDefault="008C22FF" w:rsidP="008C22FF">
                  <w:pPr>
                    <w:rPr>
                      <w:rFonts w:ascii="Times New Roman" w:eastAsia="Times New Roman" w:hAnsi="Times New Roman"/>
                      <w:sz w:val="20"/>
                      <w:szCs w:val="20"/>
                      <w:lang w:eastAsia="es-MX"/>
                    </w:rPr>
                  </w:pPr>
                </w:p>
              </w:tc>
              <w:tc>
                <w:tcPr>
                  <w:tcW w:w="4012" w:type="dxa"/>
                  <w:gridSpan w:val="15"/>
                  <w:tcBorders>
                    <w:top w:val="nil"/>
                    <w:left w:val="nil"/>
                    <w:bottom w:val="nil"/>
                    <w:right w:val="nil"/>
                  </w:tcBorders>
                  <w:shd w:val="clear" w:color="auto" w:fill="auto"/>
                  <w:hideMark/>
                </w:tcPr>
                <w:p w14:paraId="644B2727" w14:textId="77777777" w:rsidR="008C22FF" w:rsidRPr="008C22FF" w:rsidRDefault="008C22FF" w:rsidP="008C22FF">
                  <w:pPr>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7810: AUTORIZACIONES DE PAGO</w:t>
                  </w:r>
                </w:p>
              </w:tc>
              <w:tc>
                <w:tcPr>
                  <w:tcW w:w="156" w:type="dxa"/>
                  <w:tcBorders>
                    <w:top w:val="nil"/>
                    <w:left w:val="nil"/>
                    <w:bottom w:val="nil"/>
                    <w:right w:val="nil"/>
                  </w:tcBorders>
                  <w:shd w:val="clear" w:color="auto" w:fill="auto"/>
                  <w:noWrap/>
                  <w:hideMark/>
                </w:tcPr>
                <w:p w14:paraId="3229FDE7" w14:textId="77777777" w:rsidR="008C22FF" w:rsidRPr="008C22FF" w:rsidRDefault="008C22FF" w:rsidP="008C22FF">
                  <w:pPr>
                    <w:rPr>
                      <w:rFonts w:ascii="Arial" w:eastAsia="Times New Roman" w:hAnsi="Arial" w:cs="Arial"/>
                      <w:b/>
                      <w:bCs/>
                      <w:color w:val="000000"/>
                      <w:sz w:val="18"/>
                      <w:szCs w:val="18"/>
                      <w:lang w:eastAsia="es-MX"/>
                    </w:rPr>
                  </w:pPr>
                </w:p>
              </w:tc>
              <w:tc>
                <w:tcPr>
                  <w:tcW w:w="1921" w:type="dxa"/>
                  <w:gridSpan w:val="3"/>
                  <w:tcBorders>
                    <w:top w:val="nil"/>
                    <w:left w:val="nil"/>
                    <w:bottom w:val="double" w:sz="6" w:space="0" w:color="000000"/>
                    <w:right w:val="nil"/>
                  </w:tcBorders>
                  <w:shd w:val="clear" w:color="auto" w:fill="auto"/>
                  <w:noWrap/>
                  <w:hideMark/>
                </w:tcPr>
                <w:p w14:paraId="0FFE4EA1" w14:textId="77777777" w:rsidR="008C22FF" w:rsidRPr="008C22FF" w:rsidRDefault="008C22FF" w:rsidP="008C22FF">
                  <w:pPr>
                    <w:jc w:val="center"/>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18,290,236.25</w:t>
                  </w:r>
                </w:p>
              </w:tc>
              <w:tc>
                <w:tcPr>
                  <w:tcW w:w="142" w:type="dxa"/>
                  <w:tcBorders>
                    <w:top w:val="nil"/>
                    <w:left w:val="nil"/>
                    <w:bottom w:val="nil"/>
                    <w:right w:val="nil"/>
                  </w:tcBorders>
                  <w:shd w:val="clear" w:color="auto" w:fill="auto"/>
                  <w:noWrap/>
                  <w:hideMark/>
                </w:tcPr>
                <w:p w14:paraId="2A1B2372" w14:textId="77777777" w:rsidR="008C22FF" w:rsidRPr="008C22FF" w:rsidRDefault="008C22FF" w:rsidP="008C22FF">
                  <w:pPr>
                    <w:jc w:val="center"/>
                    <w:rPr>
                      <w:rFonts w:ascii="Arial" w:eastAsia="Times New Roman" w:hAnsi="Arial" w:cs="Arial"/>
                      <w:b/>
                      <w:bCs/>
                      <w:color w:val="000000"/>
                      <w:sz w:val="18"/>
                      <w:szCs w:val="18"/>
                      <w:lang w:eastAsia="es-MX"/>
                    </w:rPr>
                  </w:pPr>
                </w:p>
              </w:tc>
              <w:tc>
                <w:tcPr>
                  <w:tcW w:w="1588" w:type="dxa"/>
                  <w:gridSpan w:val="8"/>
                  <w:tcBorders>
                    <w:top w:val="nil"/>
                    <w:left w:val="nil"/>
                    <w:bottom w:val="double" w:sz="6" w:space="0" w:color="000000"/>
                    <w:right w:val="nil"/>
                  </w:tcBorders>
                  <w:shd w:val="clear" w:color="auto" w:fill="auto"/>
                  <w:noWrap/>
                  <w:hideMark/>
                </w:tcPr>
                <w:p w14:paraId="6E2BA5A7" w14:textId="77777777" w:rsidR="008C22FF" w:rsidRPr="008C22FF" w:rsidRDefault="008C22FF" w:rsidP="008C22FF">
                  <w:pPr>
                    <w:jc w:val="right"/>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1,693,991.00</w:t>
                  </w:r>
                </w:p>
              </w:tc>
              <w:tc>
                <w:tcPr>
                  <w:tcW w:w="1584" w:type="dxa"/>
                  <w:gridSpan w:val="4"/>
                  <w:tcBorders>
                    <w:top w:val="nil"/>
                    <w:left w:val="nil"/>
                    <w:bottom w:val="double" w:sz="6" w:space="0" w:color="000000"/>
                    <w:right w:val="nil"/>
                  </w:tcBorders>
                  <w:shd w:val="clear" w:color="auto" w:fill="auto"/>
                  <w:noWrap/>
                  <w:hideMark/>
                </w:tcPr>
                <w:p w14:paraId="1B7EDE53" w14:textId="77777777" w:rsidR="008C22FF" w:rsidRPr="008C22FF" w:rsidRDefault="008C22FF" w:rsidP="008C22FF">
                  <w:pPr>
                    <w:jc w:val="right"/>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1,685,991.00</w:t>
                  </w:r>
                </w:p>
              </w:tc>
              <w:tc>
                <w:tcPr>
                  <w:tcW w:w="156" w:type="dxa"/>
                  <w:tcBorders>
                    <w:top w:val="nil"/>
                    <w:left w:val="nil"/>
                    <w:bottom w:val="nil"/>
                    <w:right w:val="nil"/>
                  </w:tcBorders>
                  <w:shd w:val="clear" w:color="auto" w:fill="auto"/>
                  <w:noWrap/>
                  <w:hideMark/>
                </w:tcPr>
                <w:p w14:paraId="6D23C3EE"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1662" w:type="dxa"/>
                  <w:gridSpan w:val="6"/>
                  <w:tcBorders>
                    <w:top w:val="nil"/>
                    <w:left w:val="nil"/>
                    <w:bottom w:val="double" w:sz="6" w:space="0" w:color="000000"/>
                    <w:right w:val="nil"/>
                  </w:tcBorders>
                  <w:shd w:val="clear" w:color="auto" w:fill="auto"/>
                  <w:noWrap/>
                  <w:hideMark/>
                </w:tcPr>
                <w:p w14:paraId="102080FE" w14:textId="77777777" w:rsidR="008C22FF" w:rsidRPr="008C22FF" w:rsidRDefault="008C22FF" w:rsidP="008C22FF">
                  <w:pPr>
                    <w:jc w:val="right"/>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18,298,236.25</w:t>
                  </w:r>
                </w:p>
              </w:tc>
            </w:tr>
            <w:tr w:rsidR="00AC3777" w:rsidRPr="008C22FF" w14:paraId="2DC12564" w14:textId="77777777" w:rsidTr="00AC3777">
              <w:trPr>
                <w:gridAfter w:val="1"/>
                <w:wAfter w:w="13" w:type="dxa"/>
                <w:trHeight w:val="159"/>
              </w:trPr>
              <w:tc>
                <w:tcPr>
                  <w:tcW w:w="234" w:type="dxa"/>
                  <w:tcBorders>
                    <w:top w:val="nil"/>
                    <w:left w:val="nil"/>
                    <w:bottom w:val="nil"/>
                    <w:right w:val="nil"/>
                  </w:tcBorders>
                  <w:shd w:val="clear" w:color="auto" w:fill="auto"/>
                  <w:noWrap/>
                  <w:hideMark/>
                </w:tcPr>
                <w:p w14:paraId="2E76E414"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297" w:type="dxa"/>
                  <w:tcBorders>
                    <w:top w:val="nil"/>
                    <w:left w:val="nil"/>
                    <w:bottom w:val="nil"/>
                    <w:right w:val="nil"/>
                  </w:tcBorders>
                  <w:shd w:val="clear" w:color="auto" w:fill="auto"/>
                  <w:noWrap/>
                  <w:hideMark/>
                </w:tcPr>
                <w:p w14:paraId="221895E1"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243A9E93"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77E22BF7" w14:textId="77777777" w:rsidR="008C22FF" w:rsidRPr="008C22FF" w:rsidRDefault="008C22FF" w:rsidP="008C22FF">
                  <w:pPr>
                    <w:rPr>
                      <w:rFonts w:ascii="Times New Roman" w:eastAsia="Times New Roman" w:hAnsi="Times New Roman"/>
                      <w:sz w:val="20"/>
                      <w:szCs w:val="20"/>
                      <w:lang w:eastAsia="es-MX"/>
                    </w:rPr>
                  </w:pPr>
                </w:p>
              </w:tc>
              <w:tc>
                <w:tcPr>
                  <w:tcW w:w="297" w:type="dxa"/>
                  <w:gridSpan w:val="2"/>
                  <w:tcBorders>
                    <w:top w:val="nil"/>
                    <w:left w:val="nil"/>
                    <w:bottom w:val="nil"/>
                    <w:right w:val="nil"/>
                  </w:tcBorders>
                  <w:shd w:val="clear" w:color="auto" w:fill="auto"/>
                  <w:noWrap/>
                  <w:hideMark/>
                </w:tcPr>
                <w:p w14:paraId="3ABD9645"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163AB281"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64DEC5BE"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515503C8" w14:textId="77777777" w:rsidR="008C22FF" w:rsidRPr="008C22FF" w:rsidRDefault="008C22FF" w:rsidP="008C22FF">
                  <w:pPr>
                    <w:rPr>
                      <w:rFonts w:ascii="Times New Roman" w:eastAsia="Times New Roman" w:hAnsi="Times New Roman"/>
                      <w:sz w:val="20"/>
                      <w:szCs w:val="20"/>
                      <w:lang w:eastAsia="es-MX"/>
                    </w:rPr>
                  </w:pPr>
                </w:p>
              </w:tc>
              <w:tc>
                <w:tcPr>
                  <w:tcW w:w="156" w:type="dxa"/>
                  <w:tcBorders>
                    <w:top w:val="nil"/>
                    <w:left w:val="nil"/>
                    <w:bottom w:val="nil"/>
                    <w:right w:val="nil"/>
                  </w:tcBorders>
                  <w:shd w:val="clear" w:color="auto" w:fill="auto"/>
                  <w:noWrap/>
                  <w:hideMark/>
                </w:tcPr>
                <w:p w14:paraId="457EEFDD" w14:textId="77777777" w:rsidR="008C22FF" w:rsidRPr="008C22FF" w:rsidRDefault="008C22FF" w:rsidP="008C22FF">
                  <w:pPr>
                    <w:rPr>
                      <w:rFonts w:ascii="Times New Roman" w:eastAsia="Times New Roman" w:hAnsi="Times New Roman"/>
                      <w:sz w:val="20"/>
                      <w:szCs w:val="20"/>
                      <w:lang w:eastAsia="es-MX"/>
                    </w:rPr>
                  </w:pPr>
                </w:p>
              </w:tc>
              <w:tc>
                <w:tcPr>
                  <w:tcW w:w="467" w:type="dxa"/>
                  <w:tcBorders>
                    <w:top w:val="nil"/>
                    <w:left w:val="nil"/>
                    <w:bottom w:val="nil"/>
                    <w:right w:val="nil"/>
                  </w:tcBorders>
                  <w:shd w:val="clear" w:color="auto" w:fill="auto"/>
                  <w:noWrap/>
                  <w:hideMark/>
                </w:tcPr>
                <w:p w14:paraId="31C4D3D1" w14:textId="77777777" w:rsidR="008C22FF" w:rsidRPr="008C22FF" w:rsidRDefault="008C22FF" w:rsidP="008C22FF">
                  <w:pPr>
                    <w:rPr>
                      <w:rFonts w:ascii="Times New Roman" w:eastAsia="Times New Roman" w:hAnsi="Times New Roman"/>
                      <w:sz w:val="20"/>
                      <w:szCs w:val="20"/>
                      <w:lang w:eastAsia="es-MX"/>
                    </w:rPr>
                  </w:pPr>
                </w:p>
              </w:tc>
              <w:tc>
                <w:tcPr>
                  <w:tcW w:w="326" w:type="dxa"/>
                  <w:tcBorders>
                    <w:top w:val="nil"/>
                    <w:left w:val="nil"/>
                    <w:bottom w:val="nil"/>
                    <w:right w:val="nil"/>
                  </w:tcBorders>
                  <w:shd w:val="clear" w:color="auto" w:fill="auto"/>
                  <w:noWrap/>
                  <w:hideMark/>
                </w:tcPr>
                <w:p w14:paraId="66FECD4B" w14:textId="77777777" w:rsidR="008C22FF" w:rsidRPr="008C22FF" w:rsidRDefault="008C22FF" w:rsidP="008C22FF">
                  <w:pPr>
                    <w:rPr>
                      <w:rFonts w:ascii="Times New Roman" w:eastAsia="Times New Roman" w:hAnsi="Times New Roman"/>
                      <w:sz w:val="20"/>
                      <w:szCs w:val="20"/>
                      <w:lang w:eastAsia="es-MX"/>
                    </w:rPr>
                  </w:pPr>
                </w:p>
              </w:tc>
              <w:tc>
                <w:tcPr>
                  <w:tcW w:w="326" w:type="dxa"/>
                  <w:tcBorders>
                    <w:top w:val="nil"/>
                    <w:left w:val="nil"/>
                    <w:bottom w:val="nil"/>
                    <w:right w:val="nil"/>
                  </w:tcBorders>
                  <w:shd w:val="clear" w:color="auto" w:fill="auto"/>
                  <w:noWrap/>
                  <w:hideMark/>
                </w:tcPr>
                <w:p w14:paraId="5816A451" w14:textId="77777777" w:rsidR="008C22FF" w:rsidRPr="008C22FF" w:rsidRDefault="008C22FF" w:rsidP="008C22FF">
                  <w:pPr>
                    <w:rPr>
                      <w:rFonts w:ascii="Times New Roman" w:eastAsia="Times New Roman" w:hAnsi="Times New Roman"/>
                      <w:sz w:val="20"/>
                      <w:szCs w:val="20"/>
                      <w:lang w:eastAsia="es-MX"/>
                    </w:rPr>
                  </w:pPr>
                </w:p>
              </w:tc>
              <w:tc>
                <w:tcPr>
                  <w:tcW w:w="326" w:type="dxa"/>
                  <w:tcBorders>
                    <w:top w:val="nil"/>
                    <w:left w:val="nil"/>
                    <w:bottom w:val="nil"/>
                    <w:right w:val="nil"/>
                  </w:tcBorders>
                  <w:shd w:val="clear" w:color="auto" w:fill="auto"/>
                  <w:noWrap/>
                  <w:hideMark/>
                </w:tcPr>
                <w:p w14:paraId="77AA8ABE" w14:textId="77777777" w:rsidR="008C22FF" w:rsidRPr="008C22FF" w:rsidRDefault="008C22FF" w:rsidP="008C22FF">
                  <w:pPr>
                    <w:rPr>
                      <w:rFonts w:ascii="Times New Roman" w:eastAsia="Times New Roman" w:hAnsi="Times New Roman"/>
                      <w:sz w:val="20"/>
                      <w:szCs w:val="20"/>
                      <w:lang w:eastAsia="es-MX"/>
                    </w:rPr>
                  </w:pPr>
                </w:p>
              </w:tc>
              <w:tc>
                <w:tcPr>
                  <w:tcW w:w="326" w:type="dxa"/>
                  <w:gridSpan w:val="2"/>
                  <w:tcBorders>
                    <w:top w:val="nil"/>
                    <w:left w:val="nil"/>
                    <w:bottom w:val="nil"/>
                    <w:right w:val="nil"/>
                  </w:tcBorders>
                  <w:shd w:val="clear" w:color="auto" w:fill="auto"/>
                  <w:noWrap/>
                  <w:hideMark/>
                </w:tcPr>
                <w:p w14:paraId="64999AA0" w14:textId="77777777" w:rsidR="008C22FF" w:rsidRPr="008C22FF" w:rsidRDefault="008C22FF" w:rsidP="008C22FF">
                  <w:pPr>
                    <w:rPr>
                      <w:rFonts w:ascii="Times New Roman" w:eastAsia="Times New Roman" w:hAnsi="Times New Roman"/>
                      <w:sz w:val="20"/>
                      <w:szCs w:val="20"/>
                      <w:lang w:eastAsia="es-MX"/>
                    </w:rPr>
                  </w:pPr>
                </w:p>
              </w:tc>
              <w:tc>
                <w:tcPr>
                  <w:tcW w:w="156" w:type="dxa"/>
                  <w:tcBorders>
                    <w:top w:val="nil"/>
                    <w:left w:val="nil"/>
                    <w:bottom w:val="nil"/>
                    <w:right w:val="nil"/>
                  </w:tcBorders>
                  <w:shd w:val="clear" w:color="auto" w:fill="auto"/>
                  <w:noWrap/>
                  <w:hideMark/>
                </w:tcPr>
                <w:p w14:paraId="73CDD2D9" w14:textId="77777777" w:rsidR="008C22FF" w:rsidRPr="008C22FF" w:rsidRDefault="008C22FF" w:rsidP="008C22FF">
                  <w:pPr>
                    <w:rPr>
                      <w:rFonts w:ascii="Times New Roman" w:eastAsia="Times New Roman" w:hAnsi="Times New Roman"/>
                      <w:sz w:val="20"/>
                      <w:szCs w:val="20"/>
                      <w:lang w:eastAsia="es-MX"/>
                    </w:rPr>
                  </w:pPr>
                </w:p>
              </w:tc>
              <w:tc>
                <w:tcPr>
                  <w:tcW w:w="739" w:type="dxa"/>
                  <w:tcBorders>
                    <w:top w:val="nil"/>
                    <w:left w:val="nil"/>
                    <w:bottom w:val="nil"/>
                    <w:right w:val="nil"/>
                  </w:tcBorders>
                  <w:shd w:val="clear" w:color="auto" w:fill="auto"/>
                  <w:noWrap/>
                  <w:hideMark/>
                </w:tcPr>
                <w:p w14:paraId="3A1ED029" w14:textId="77777777" w:rsidR="008C22FF" w:rsidRPr="008C22FF" w:rsidRDefault="008C22FF" w:rsidP="008C22FF">
                  <w:pPr>
                    <w:rPr>
                      <w:rFonts w:ascii="Times New Roman" w:eastAsia="Times New Roman" w:hAnsi="Times New Roman"/>
                      <w:sz w:val="20"/>
                      <w:szCs w:val="20"/>
                      <w:lang w:eastAsia="es-MX"/>
                    </w:rPr>
                  </w:pPr>
                </w:p>
              </w:tc>
              <w:tc>
                <w:tcPr>
                  <w:tcW w:w="627" w:type="dxa"/>
                  <w:tcBorders>
                    <w:top w:val="nil"/>
                    <w:left w:val="nil"/>
                    <w:bottom w:val="nil"/>
                    <w:right w:val="nil"/>
                  </w:tcBorders>
                  <w:shd w:val="clear" w:color="auto" w:fill="auto"/>
                  <w:noWrap/>
                  <w:hideMark/>
                </w:tcPr>
                <w:p w14:paraId="4B247C27" w14:textId="77777777" w:rsidR="008C22FF" w:rsidRPr="008C22FF" w:rsidRDefault="008C22FF" w:rsidP="008C22FF">
                  <w:pPr>
                    <w:rPr>
                      <w:rFonts w:ascii="Times New Roman" w:eastAsia="Times New Roman" w:hAnsi="Times New Roman"/>
                      <w:sz w:val="20"/>
                      <w:szCs w:val="20"/>
                      <w:lang w:eastAsia="es-MX"/>
                    </w:rPr>
                  </w:pPr>
                </w:p>
              </w:tc>
              <w:tc>
                <w:tcPr>
                  <w:tcW w:w="554" w:type="dxa"/>
                  <w:tcBorders>
                    <w:top w:val="nil"/>
                    <w:left w:val="nil"/>
                    <w:bottom w:val="nil"/>
                    <w:right w:val="nil"/>
                  </w:tcBorders>
                  <w:shd w:val="clear" w:color="auto" w:fill="auto"/>
                  <w:noWrap/>
                  <w:hideMark/>
                </w:tcPr>
                <w:p w14:paraId="51BBB40A" w14:textId="77777777" w:rsidR="008C22FF" w:rsidRPr="008C22FF" w:rsidRDefault="008C22FF" w:rsidP="008C22FF">
                  <w:pPr>
                    <w:rPr>
                      <w:rFonts w:ascii="Times New Roman" w:eastAsia="Times New Roman" w:hAnsi="Times New Roman"/>
                      <w:sz w:val="20"/>
                      <w:szCs w:val="20"/>
                      <w:lang w:eastAsia="es-MX"/>
                    </w:rPr>
                  </w:pPr>
                </w:p>
              </w:tc>
              <w:tc>
                <w:tcPr>
                  <w:tcW w:w="142" w:type="dxa"/>
                  <w:tcBorders>
                    <w:top w:val="nil"/>
                    <w:left w:val="nil"/>
                    <w:bottom w:val="nil"/>
                    <w:right w:val="nil"/>
                  </w:tcBorders>
                  <w:shd w:val="clear" w:color="auto" w:fill="auto"/>
                  <w:noWrap/>
                  <w:hideMark/>
                </w:tcPr>
                <w:p w14:paraId="28F6D59A"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206D32FD"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1849D6AD"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63BD5841"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71EF924C"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0ECC61E7"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51D48ACC"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61DD9092"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0C00106D"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7982E1D6"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2D1ED072"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122F6914"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3FDED891" w14:textId="77777777" w:rsidR="008C22FF" w:rsidRPr="008C22FF" w:rsidRDefault="008C22FF" w:rsidP="008C22FF">
                  <w:pPr>
                    <w:rPr>
                      <w:rFonts w:ascii="Times New Roman" w:eastAsia="Times New Roman" w:hAnsi="Times New Roman"/>
                      <w:sz w:val="20"/>
                      <w:szCs w:val="20"/>
                      <w:lang w:eastAsia="es-MX"/>
                    </w:rPr>
                  </w:pPr>
                </w:p>
              </w:tc>
              <w:tc>
                <w:tcPr>
                  <w:tcW w:w="156" w:type="dxa"/>
                  <w:tcBorders>
                    <w:top w:val="nil"/>
                    <w:left w:val="nil"/>
                    <w:bottom w:val="nil"/>
                    <w:right w:val="nil"/>
                  </w:tcBorders>
                  <w:shd w:val="clear" w:color="auto" w:fill="auto"/>
                  <w:noWrap/>
                  <w:hideMark/>
                </w:tcPr>
                <w:p w14:paraId="63270445" w14:textId="77777777" w:rsidR="008C22FF" w:rsidRPr="008C22FF" w:rsidRDefault="008C22FF" w:rsidP="008C22FF">
                  <w:pPr>
                    <w:rPr>
                      <w:rFonts w:ascii="Times New Roman" w:eastAsia="Times New Roman" w:hAnsi="Times New Roman"/>
                      <w:sz w:val="20"/>
                      <w:szCs w:val="20"/>
                      <w:lang w:eastAsia="es-MX"/>
                    </w:rPr>
                  </w:pPr>
                </w:p>
              </w:tc>
              <w:tc>
                <w:tcPr>
                  <w:tcW w:w="415" w:type="dxa"/>
                  <w:gridSpan w:val="2"/>
                  <w:tcBorders>
                    <w:top w:val="nil"/>
                    <w:left w:val="nil"/>
                    <w:bottom w:val="nil"/>
                    <w:right w:val="nil"/>
                  </w:tcBorders>
                  <w:shd w:val="clear" w:color="auto" w:fill="auto"/>
                  <w:noWrap/>
                  <w:hideMark/>
                </w:tcPr>
                <w:p w14:paraId="6ADBC3D9" w14:textId="77777777" w:rsidR="008C22FF" w:rsidRPr="008C22FF" w:rsidRDefault="008C22FF" w:rsidP="008C22FF">
                  <w:pPr>
                    <w:rPr>
                      <w:rFonts w:ascii="Times New Roman" w:eastAsia="Times New Roman" w:hAnsi="Times New Roman"/>
                      <w:sz w:val="20"/>
                      <w:szCs w:val="20"/>
                      <w:lang w:eastAsia="es-MX"/>
                    </w:rPr>
                  </w:pPr>
                </w:p>
              </w:tc>
              <w:tc>
                <w:tcPr>
                  <w:tcW w:w="415" w:type="dxa"/>
                  <w:tcBorders>
                    <w:top w:val="nil"/>
                    <w:left w:val="nil"/>
                    <w:bottom w:val="nil"/>
                    <w:right w:val="nil"/>
                  </w:tcBorders>
                  <w:shd w:val="clear" w:color="auto" w:fill="auto"/>
                  <w:noWrap/>
                  <w:hideMark/>
                </w:tcPr>
                <w:p w14:paraId="0BF5548C" w14:textId="77777777" w:rsidR="008C22FF" w:rsidRPr="008C22FF" w:rsidRDefault="008C22FF" w:rsidP="008C22FF">
                  <w:pPr>
                    <w:rPr>
                      <w:rFonts w:ascii="Times New Roman" w:eastAsia="Times New Roman" w:hAnsi="Times New Roman"/>
                      <w:sz w:val="20"/>
                      <w:szCs w:val="20"/>
                      <w:lang w:eastAsia="es-MX"/>
                    </w:rPr>
                  </w:pPr>
                </w:p>
              </w:tc>
              <w:tc>
                <w:tcPr>
                  <w:tcW w:w="415" w:type="dxa"/>
                  <w:tcBorders>
                    <w:top w:val="nil"/>
                    <w:left w:val="nil"/>
                    <w:bottom w:val="nil"/>
                    <w:right w:val="nil"/>
                  </w:tcBorders>
                  <w:shd w:val="clear" w:color="auto" w:fill="auto"/>
                  <w:noWrap/>
                  <w:hideMark/>
                </w:tcPr>
                <w:p w14:paraId="5DB923F3" w14:textId="77777777" w:rsidR="008C22FF" w:rsidRPr="008C22FF" w:rsidRDefault="008C22FF" w:rsidP="008C22FF">
                  <w:pPr>
                    <w:rPr>
                      <w:rFonts w:ascii="Times New Roman" w:eastAsia="Times New Roman" w:hAnsi="Times New Roman"/>
                      <w:sz w:val="20"/>
                      <w:szCs w:val="20"/>
                      <w:lang w:eastAsia="es-MX"/>
                    </w:rPr>
                  </w:pPr>
                </w:p>
              </w:tc>
              <w:tc>
                <w:tcPr>
                  <w:tcW w:w="415" w:type="dxa"/>
                  <w:tcBorders>
                    <w:top w:val="nil"/>
                    <w:left w:val="nil"/>
                    <w:bottom w:val="nil"/>
                    <w:right w:val="nil"/>
                  </w:tcBorders>
                  <w:shd w:val="clear" w:color="auto" w:fill="auto"/>
                  <w:noWrap/>
                  <w:hideMark/>
                </w:tcPr>
                <w:p w14:paraId="22A4F7BF" w14:textId="77777777" w:rsidR="008C22FF" w:rsidRPr="008C22FF" w:rsidRDefault="008C22FF" w:rsidP="008C22FF">
                  <w:pPr>
                    <w:rPr>
                      <w:rFonts w:ascii="Times New Roman" w:eastAsia="Times New Roman" w:hAnsi="Times New Roman"/>
                      <w:sz w:val="20"/>
                      <w:szCs w:val="20"/>
                      <w:lang w:eastAsia="es-MX"/>
                    </w:rPr>
                  </w:pPr>
                </w:p>
              </w:tc>
            </w:tr>
            <w:tr w:rsidR="008C22FF" w:rsidRPr="008C22FF" w14:paraId="1CD1F5B2" w14:textId="77777777" w:rsidTr="00AC3777">
              <w:trPr>
                <w:trHeight w:val="271"/>
              </w:trPr>
              <w:tc>
                <w:tcPr>
                  <w:tcW w:w="1313" w:type="dxa"/>
                  <w:gridSpan w:val="5"/>
                  <w:tcBorders>
                    <w:top w:val="nil"/>
                    <w:left w:val="nil"/>
                    <w:bottom w:val="nil"/>
                    <w:right w:val="nil"/>
                  </w:tcBorders>
                  <w:shd w:val="clear" w:color="auto" w:fill="auto"/>
                  <w:noWrap/>
                  <w:hideMark/>
                </w:tcPr>
                <w:p w14:paraId="65C44059" w14:textId="77777777" w:rsidR="008C22FF" w:rsidRPr="008C22FF" w:rsidRDefault="008C22FF" w:rsidP="008C22FF">
                  <w:pPr>
                    <w:rPr>
                      <w:rFonts w:ascii="Arial" w:eastAsia="Times New Roman" w:hAnsi="Arial" w:cs="Arial"/>
                      <w:b/>
                      <w:bCs/>
                      <w:color w:val="000000"/>
                      <w:sz w:val="14"/>
                      <w:szCs w:val="14"/>
                      <w:lang w:eastAsia="es-MX"/>
                    </w:rPr>
                  </w:pPr>
                  <w:r w:rsidRPr="008C22FF">
                    <w:rPr>
                      <w:rFonts w:ascii="Arial" w:eastAsia="Times New Roman" w:hAnsi="Arial" w:cs="Arial"/>
                      <w:b/>
                      <w:bCs/>
                      <w:color w:val="000000"/>
                      <w:sz w:val="14"/>
                      <w:szCs w:val="14"/>
                      <w:lang w:eastAsia="es-MX"/>
                    </w:rPr>
                    <w:t>7810 1</w:t>
                  </w:r>
                </w:p>
              </w:tc>
              <w:tc>
                <w:tcPr>
                  <w:tcW w:w="2783" w:type="dxa"/>
                  <w:gridSpan w:val="10"/>
                  <w:tcBorders>
                    <w:top w:val="nil"/>
                    <w:left w:val="nil"/>
                    <w:bottom w:val="nil"/>
                    <w:right w:val="nil"/>
                  </w:tcBorders>
                  <w:shd w:val="clear" w:color="auto" w:fill="auto"/>
                  <w:hideMark/>
                </w:tcPr>
                <w:p w14:paraId="34E57A10" w14:textId="77777777" w:rsidR="008C22FF" w:rsidRPr="008C22FF" w:rsidRDefault="008C22FF" w:rsidP="008C22FF">
                  <w:pPr>
                    <w:rPr>
                      <w:rFonts w:ascii="Arial" w:eastAsia="Times New Roman" w:hAnsi="Arial" w:cs="Arial"/>
                      <w:b/>
                      <w:bCs/>
                      <w:color w:val="000000"/>
                      <w:sz w:val="14"/>
                      <w:szCs w:val="14"/>
                      <w:lang w:eastAsia="es-MX"/>
                    </w:rPr>
                  </w:pPr>
                  <w:r w:rsidRPr="008C22FF">
                    <w:rPr>
                      <w:rFonts w:ascii="Arial" w:eastAsia="Times New Roman" w:hAnsi="Arial" w:cs="Arial"/>
                      <w:b/>
                      <w:bCs/>
                      <w:color w:val="000000"/>
                      <w:sz w:val="14"/>
                      <w:szCs w:val="14"/>
                      <w:lang w:eastAsia="es-MX"/>
                    </w:rPr>
                    <w:t>Transferencias no pagadas</w:t>
                  </w:r>
                </w:p>
              </w:tc>
              <w:tc>
                <w:tcPr>
                  <w:tcW w:w="2227" w:type="dxa"/>
                  <w:gridSpan w:val="5"/>
                  <w:tcBorders>
                    <w:top w:val="nil"/>
                    <w:left w:val="nil"/>
                    <w:bottom w:val="nil"/>
                    <w:right w:val="nil"/>
                  </w:tcBorders>
                  <w:shd w:val="clear" w:color="auto" w:fill="auto"/>
                  <w:noWrap/>
                  <w:hideMark/>
                </w:tcPr>
                <w:p w14:paraId="62888895" w14:textId="77777777" w:rsidR="008C22FF" w:rsidRPr="008C22FF" w:rsidRDefault="008C22FF" w:rsidP="008C22FF">
                  <w:pPr>
                    <w:jc w:val="center"/>
                    <w:rPr>
                      <w:rFonts w:ascii="Arial" w:eastAsia="Times New Roman" w:hAnsi="Arial" w:cs="Arial"/>
                      <w:b/>
                      <w:bCs/>
                      <w:color w:val="000000"/>
                      <w:sz w:val="16"/>
                      <w:szCs w:val="16"/>
                      <w:lang w:eastAsia="es-MX"/>
                    </w:rPr>
                  </w:pPr>
                  <w:r w:rsidRPr="008C22FF">
                    <w:rPr>
                      <w:rFonts w:ascii="Arial" w:eastAsia="Times New Roman" w:hAnsi="Arial" w:cs="Arial"/>
                      <w:b/>
                      <w:bCs/>
                      <w:color w:val="000000"/>
                      <w:sz w:val="16"/>
                      <w:szCs w:val="16"/>
                      <w:lang w:eastAsia="es-MX"/>
                    </w:rPr>
                    <w:t>18,290,236.25</w:t>
                  </w:r>
                </w:p>
              </w:tc>
              <w:tc>
                <w:tcPr>
                  <w:tcW w:w="142" w:type="dxa"/>
                  <w:tcBorders>
                    <w:top w:val="nil"/>
                    <w:left w:val="nil"/>
                    <w:bottom w:val="nil"/>
                    <w:right w:val="nil"/>
                  </w:tcBorders>
                  <w:shd w:val="clear" w:color="auto" w:fill="auto"/>
                  <w:noWrap/>
                  <w:hideMark/>
                </w:tcPr>
                <w:p w14:paraId="2AECB4FD" w14:textId="77777777" w:rsidR="008C22FF" w:rsidRPr="008C22FF" w:rsidRDefault="008C22FF" w:rsidP="008C22FF">
                  <w:pPr>
                    <w:jc w:val="right"/>
                    <w:rPr>
                      <w:rFonts w:ascii="Arial" w:eastAsia="Times New Roman" w:hAnsi="Arial" w:cs="Arial"/>
                      <w:b/>
                      <w:bCs/>
                      <w:color w:val="000000"/>
                      <w:sz w:val="16"/>
                      <w:szCs w:val="16"/>
                      <w:lang w:eastAsia="es-MX"/>
                    </w:rPr>
                  </w:pPr>
                </w:p>
              </w:tc>
              <w:tc>
                <w:tcPr>
                  <w:tcW w:w="198" w:type="dxa"/>
                  <w:tcBorders>
                    <w:top w:val="nil"/>
                    <w:left w:val="nil"/>
                    <w:bottom w:val="nil"/>
                    <w:right w:val="nil"/>
                  </w:tcBorders>
                  <w:shd w:val="clear" w:color="auto" w:fill="auto"/>
                  <w:noWrap/>
                  <w:hideMark/>
                </w:tcPr>
                <w:p w14:paraId="55E82739" w14:textId="77777777" w:rsidR="008C22FF" w:rsidRPr="008C22FF" w:rsidRDefault="008C22FF" w:rsidP="008C22FF">
                  <w:pPr>
                    <w:rPr>
                      <w:rFonts w:ascii="Times New Roman" w:eastAsia="Times New Roman" w:hAnsi="Times New Roman"/>
                      <w:sz w:val="20"/>
                      <w:szCs w:val="20"/>
                      <w:lang w:eastAsia="es-MX"/>
                    </w:rPr>
                  </w:pPr>
                </w:p>
              </w:tc>
              <w:tc>
                <w:tcPr>
                  <w:tcW w:w="1390" w:type="dxa"/>
                  <w:gridSpan w:val="7"/>
                  <w:tcBorders>
                    <w:top w:val="nil"/>
                    <w:left w:val="nil"/>
                    <w:bottom w:val="nil"/>
                    <w:right w:val="nil"/>
                  </w:tcBorders>
                  <w:shd w:val="clear" w:color="auto" w:fill="auto"/>
                  <w:noWrap/>
                  <w:hideMark/>
                </w:tcPr>
                <w:p w14:paraId="4635A354" w14:textId="77777777" w:rsidR="008C22FF" w:rsidRPr="008C22FF" w:rsidRDefault="008C22FF" w:rsidP="008C22FF">
                  <w:pPr>
                    <w:jc w:val="center"/>
                    <w:rPr>
                      <w:rFonts w:ascii="Arial" w:eastAsia="Times New Roman" w:hAnsi="Arial" w:cs="Arial"/>
                      <w:b/>
                      <w:bCs/>
                      <w:color w:val="000000"/>
                      <w:sz w:val="16"/>
                      <w:szCs w:val="16"/>
                      <w:lang w:eastAsia="es-MX"/>
                    </w:rPr>
                  </w:pPr>
                  <w:r w:rsidRPr="008C22FF">
                    <w:rPr>
                      <w:rFonts w:ascii="Arial" w:eastAsia="Times New Roman" w:hAnsi="Arial" w:cs="Arial"/>
                      <w:b/>
                      <w:bCs/>
                      <w:color w:val="000000"/>
                      <w:sz w:val="16"/>
                      <w:szCs w:val="16"/>
                      <w:lang w:eastAsia="es-MX"/>
                    </w:rPr>
                    <w:t>1,693,991.00</w:t>
                  </w:r>
                </w:p>
              </w:tc>
              <w:tc>
                <w:tcPr>
                  <w:tcW w:w="396" w:type="dxa"/>
                  <w:tcBorders>
                    <w:top w:val="nil"/>
                    <w:left w:val="nil"/>
                    <w:bottom w:val="nil"/>
                    <w:right w:val="nil"/>
                  </w:tcBorders>
                  <w:shd w:val="clear" w:color="auto" w:fill="auto"/>
                  <w:noWrap/>
                  <w:hideMark/>
                </w:tcPr>
                <w:p w14:paraId="12C79D64" w14:textId="77777777" w:rsidR="008C22FF" w:rsidRPr="008C22FF" w:rsidRDefault="008C22FF" w:rsidP="008C22FF">
                  <w:pPr>
                    <w:jc w:val="right"/>
                    <w:rPr>
                      <w:rFonts w:ascii="Arial" w:eastAsia="Times New Roman" w:hAnsi="Arial" w:cs="Arial"/>
                      <w:b/>
                      <w:bCs/>
                      <w:color w:val="000000"/>
                      <w:sz w:val="16"/>
                      <w:szCs w:val="16"/>
                      <w:lang w:eastAsia="es-MX"/>
                    </w:rPr>
                  </w:pPr>
                </w:p>
              </w:tc>
              <w:tc>
                <w:tcPr>
                  <w:tcW w:w="1188" w:type="dxa"/>
                  <w:gridSpan w:val="3"/>
                  <w:tcBorders>
                    <w:top w:val="nil"/>
                    <w:left w:val="nil"/>
                    <w:bottom w:val="nil"/>
                    <w:right w:val="nil"/>
                  </w:tcBorders>
                  <w:shd w:val="clear" w:color="auto" w:fill="auto"/>
                  <w:noWrap/>
                  <w:hideMark/>
                </w:tcPr>
                <w:p w14:paraId="0EEDD0EF" w14:textId="77777777" w:rsidR="008C22FF" w:rsidRPr="008C22FF" w:rsidRDefault="008C22FF" w:rsidP="008C22FF">
                  <w:pPr>
                    <w:jc w:val="center"/>
                    <w:rPr>
                      <w:rFonts w:ascii="Arial" w:eastAsia="Times New Roman" w:hAnsi="Arial" w:cs="Arial"/>
                      <w:b/>
                      <w:bCs/>
                      <w:color w:val="000000"/>
                      <w:sz w:val="16"/>
                      <w:szCs w:val="16"/>
                      <w:lang w:eastAsia="es-MX"/>
                    </w:rPr>
                  </w:pPr>
                  <w:r w:rsidRPr="008C22FF">
                    <w:rPr>
                      <w:rFonts w:ascii="Arial" w:eastAsia="Times New Roman" w:hAnsi="Arial" w:cs="Arial"/>
                      <w:b/>
                      <w:bCs/>
                      <w:color w:val="000000"/>
                      <w:sz w:val="16"/>
                      <w:szCs w:val="16"/>
                      <w:lang w:eastAsia="es-MX"/>
                    </w:rPr>
                    <w:t>1,685,991.00</w:t>
                  </w:r>
                </w:p>
              </w:tc>
              <w:tc>
                <w:tcPr>
                  <w:tcW w:w="156" w:type="dxa"/>
                  <w:tcBorders>
                    <w:top w:val="nil"/>
                    <w:left w:val="nil"/>
                    <w:bottom w:val="nil"/>
                    <w:right w:val="nil"/>
                  </w:tcBorders>
                  <w:shd w:val="clear" w:color="auto" w:fill="auto"/>
                  <w:noWrap/>
                  <w:hideMark/>
                </w:tcPr>
                <w:p w14:paraId="54751EDD" w14:textId="77777777" w:rsidR="008C22FF" w:rsidRPr="008C22FF" w:rsidRDefault="008C22FF" w:rsidP="008C22FF">
                  <w:pPr>
                    <w:jc w:val="center"/>
                    <w:rPr>
                      <w:rFonts w:ascii="Arial" w:eastAsia="Times New Roman" w:hAnsi="Arial" w:cs="Arial"/>
                      <w:b/>
                      <w:bCs/>
                      <w:color w:val="000000"/>
                      <w:sz w:val="16"/>
                      <w:szCs w:val="16"/>
                      <w:lang w:eastAsia="es-MX"/>
                    </w:rPr>
                  </w:pPr>
                </w:p>
              </w:tc>
              <w:tc>
                <w:tcPr>
                  <w:tcW w:w="160" w:type="dxa"/>
                  <w:tcBorders>
                    <w:top w:val="nil"/>
                    <w:left w:val="nil"/>
                    <w:bottom w:val="nil"/>
                    <w:right w:val="nil"/>
                  </w:tcBorders>
                  <w:shd w:val="clear" w:color="auto" w:fill="auto"/>
                  <w:noWrap/>
                  <w:hideMark/>
                </w:tcPr>
                <w:p w14:paraId="2C2DED69" w14:textId="77777777" w:rsidR="008C22FF" w:rsidRPr="008C22FF" w:rsidRDefault="008C22FF" w:rsidP="008C22FF">
                  <w:pPr>
                    <w:jc w:val="center"/>
                    <w:rPr>
                      <w:rFonts w:ascii="Times New Roman" w:eastAsia="Times New Roman" w:hAnsi="Times New Roman"/>
                      <w:sz w:val="20"/>
                      <w:szCs w:val="20"/>
                      <w:lang w:eastAsia="es-MX"/>
                    </w:rPr>
                  </w:pPr>
                </w:p>
              </w:tc>
              <w:tc>
                <w:tcPr>
                  <w:tcW w:w="1502" w:type="dxa"/>
                  <w:gridSpan w:val="5"/>
                  <w:tcBorders>
                    <w:top w:val="nil"/>
                    <w:left w:val="nil"/>
                    <w:bottom w:val="nil"/>
                    <w:right w:val="nil"/>
                  </w:tcBorders>
                  <w:shd w:val="clear" w:color="auto" w:fill="auto"/>
                  <w:noWrap/>
                  <w:hideMark/>
                </w:tcPr>
                <w:p w14:paraId="78F9A8E9" w14:textId="69606439" w:rsidR="008C22FF" w:rsidRPr="008C22FF" w:rsidRDefault="00AC3777" w:rsidP="008C22FF">
                  <w:pPr>
                    <w:jc w:val="center"/>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 xml:space="preserve">       </w:t>
                  </w:r>
                  <w:r w:rsidR="008C22FF" w:rsidRPr="008C22FF">
                    <w:rPr>
                      <w:rFonts w:ascii="Arial" w:eastAsia="Times New Roman" w:hAnsi="Arial" w:cs="Arial"/>
                      <w:b/>
                      <w:bCs/>
                      <w:color w:val="000000"/>
                      <w:sz w:val="16"/>
                      <w:szCs w:val="16"/>
                      <w:lang w:eastAsia="es-MX"/>
                    </w:rPr>
                    <w:t>18,298,236.25</w:t>
                  </w:r>
                </w:p>
              </w:tc>
            </w:tr>
            <w:tr w:rsidR="008C22FF" w:rsidRPr="008C22FF" w14:paraId="1D6E3BDF" w14:textId="77777777" w:rsidTr="00AC3777">
              <w:trPr>
                <w:trHeight w:val="319"/>
              </w:trPr>
              <w:tc>
                <w:tcPr>
                  <w:tcW w:w="1313" w:type="dxa"/>
                  <w:gridSpan w:val="5"/>
                  <w:tcBorders>
                    <w:top w:val="nil"/>
                    <w:left w:val="nil"/>
                    <w:bottom w:val="nil"/>
                    <w:right w:val="nil"/>
                  </w:tcBorders>
                  <w:shd w:val="clear" w:color="auto" w:fill="auto"/>
                  <w:noWrap/>
                  <w:hideMark/>
                </w:tcPr>
                <w:p w14:paraId="3DCB7BAA"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7810 1 000001</w:t>
                  </w:r>
                </w:p>
              </w:tc>
              <w:tc>
                <w:tcPr>
                  <w:tcW w:w="2783" w:type="dxa"/>
                  <w:gridSpan w:val="10"/>
                  <w:tcBorders>
                    <w:top w:val="nil"/>
                    <w:left w:val="nil"/>
                    <w:bottom w:val="nil"/>
                    <w:right w:val="nil"/>
                  </w:tcBorders>
                  <w:shd w:val="clear" w:color="auto" w:fill="auto"/>
                  <w:hideMark/>
                </w:tcPr>
                <w:p w14:paraId="425405F8"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2016</w:t>
                  </w:r>
                </w:p>
              </w:tc>
              <w:tc>
                <w:tcPr>
                  <w:tcW w:w="2227" w:type="dxa"/>
                  <w:gridSpan w:val="5"/>
                  <w:tcBorders>
                    <w:top w:val="nil"/>
                    <w:left w:val="nil"/>
                    <w:bottom w:val="nil"/>
                    <w:right w:val="nil"/>
                  </w:tcBorders>
                  <w:shd w:val="clear" w:color="auto" w:fill="auto"/>
                  <w:noWrap/>
                  <w:hideMark/>
                </w:tcPr>
                <w:p w14:paraId="2C75D370"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1,115,396.50</w:t>
                  </w:r>
                </w:p>
              </w:tc>
              <w:tc>
                <w:tcPr>
                  <w:tcW w:w="142" w:type="dxa"/>
                  <w:tcBorders>
                    <w:top w:val="nil"/>
                    <w:left w:val="nil"/>
                    <w:bottom w:val="nil"/>
                    <w:right w:val="nil"/>
                  </w:tcBorders>
                  <w:shd w:val="clear" w:color="auto" w:fill="auto"/>
                  <w:noWrap/>
                  <w:hideMark/>
                </w:tcPr>
                <w:p w14:paraId="3F3D2915" w14:textId="77777777" w:rsidR="008C22FF" w:rsidRPr="008C22FF" w:rsidRDefault="008C22FF" w:rsidP="008C22FF">
                  <w:pPr>
                    <w:jc w:val="right"/>
                    <w:rPr>
                      <w:rFonts w:ascii="Arial" w:eastAsia="Times New Roman" w:hAnsi="Arial" w:cs="Arial"/>
                      <w:color w:val="000000"/>
                      <w:sz w:val="16"/>
                      <w:szCs w:val="16"/>
                      <w:lang w:eastAsia="es-MX"/>
                    </w:rPr>
                  </w:pPr>
                </w:p>
              </w:tc>
              <w:tc>
                <w:tcPr>
                  <w:tcW w:w="198" w:type="dxa"/>
                  <w:tcBorders>
                    <w:top w:val="nil"/>
                    <w:left w:val="nil"/>
                    <w:bottom w:val="nil"/>
                    <w:right w:val="nil"/>
                  </w:tcBorders>
                  <w:shd w:val="clear" w:color="auto" w:fill="auto"/>
                  <w:noWrap/>
                  <w:hideMark/>
                </w:tcPr>
                <w:p w14:paraId="285DE9B7" w14:textId="77777777" w:rsidR="008C22FF" w:rsidRPr="008C22FF" w:rsidRDefault="008C22FF" w:rsidP="008C22FF">
                  <w:pPr>
                    <w:rPr>
                      <w:rFonts w:ascii="Times New Roman" w:eastAsia="Times New Roman" w:hAnsi="Times New Roman"/>
                      <w:sz w:val="20"/>
                      <w:szCs w:val="20"/>
                      <w:lang w:eastAsia="es-MX"/>
                    </w:rPr>
                  </w:pPr>
                </w:p>
              </w:tc>
              <w:tc>
                <w:tcPr>
                  <w:tcW w:w="1390" w:type="dxa"/>
                  <w:gridSpan w:val="7"/>
                  <w:tcBorders>
                    <w:top w:val="nil"/>
                    <w:left w:val="nil"/>
                    <w:bottom w:val="nil"/>
                    <w:right w:val="nil"/>
                  </w:tcBorders>
                  <w:shd w:val="clear" w:color="auto" w:fill="auto"/>
                  <w:noWrap/>
                  <w:hideMark/>
                </w:tcPr>
                <w:p w14:paraId="35DBD837"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96" w:type="dxa"/>
                  <w:tcBorders>
                    <w:top w:val="nil"/>
                    <w:left w:val="nil"/>
                    <w:bottom w:val="nil"/>
                    <w:right w:val="nil"/>
                  </w:tcBorders>
                  <w:shd w:val="clear" w:color="auto" w:fill="auto"/>
                  <w:noWrap/>
                  <w:hideMark/>
                </w:tcPr>
                <w:p w14:paraId="4E027B70" w14:textId="77777777" w:rsidR="008C22FF" w:rsidRPr="008C22FF" w:rsidRDefault="008C22FF" w:rsidP="008C22FF">
                  <w:pPr>
                    <w:jc w:val="right"/>
                    <w:rPr>
                      <w:rFonts w:ascii="Arial" w:eastAsia="Times New Roman" w:hAnsi="Arial" w:cs="Arial"/>
                      <w:color w:val="000000"/>
                      <w:sz w:val="16"/>
                      <w:szCs w:val="16"/>
                      <w:lang w:eastAsia="es-MX"/>
                    </w:rPr>
                  </w:pPr>
                </w:p>
              </w:tc>
              <w:tc>
                <w:tcPr>
                  <w:tcW w:w="1188" w:type="dxa"/>
                  <w:gridSpan w:val="3"/>
                  <w:tcBorders>
                    <w:top w:val="nil"/>
                    <w:left w:val="nil"/>
                    <w:bottom w:val="nil"/>
                    <w:right w:val="nil"/>
                  </w:tcBorders>
                  <w:shd w:val="clear" w:color="auto" w:fill="auto"/>
                  <w:noWrap/>
                  <w:hideMark/>
                </w:tcPr>
                <w:p w14:paraId="50466023"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56" w:type="dxa"/>
                  <w:tcBorders>
                    <w:top w:val="nil"/>
                    <w:left w:val="nil"/>
                    <w:bottom w:val="nil"/>
                    <w:right w:val="nil"/>
                  </w:tcBorders>
                  <w:shd w:val="clear" w:color="auto" w:fill="auto"/>
                  <w:noWrap/>
                  <w:hideMark/>
                </w:tcPr>
                <w:p w14:paraId="36E3007F" w14:textId="77777777" w:rsidR="008C22FF" w:rsidRPr="008C22FF" w:rsidRDefault="008C22FF" w:rsidP="008C22FF">
                  <w:pPr>
                    <w:jc w:val="center"/>
                    <w:rPr>
                      <w:rFonts w:ascii="Arial" w:eastAsia="Times New Roman" w:hAnsi="Arial" w:cs="Arial"/>
                      <w:color w:val="000000"/>
                      <w:sz w:val="16"/>
                      <w:szCs w:val="16"/>
                      <w:lang w:eastAsia="es-MX"/>
                    </w:rPr>
                  </w:pPr>
                </w:p>
              </w:tc>
              <w:tc>
                <w:tcPr>
                  <w:tcW w:w="160" w:type="dxa"/>
                  <w:tcBorders>
                    <w:top w:val="nil"/>
                    <w:left w:val="nil"/>
                    <w:bottom w:val="nil"/>
                    <w:right w:val="nil"/>
                  </w:tcBorders>
                  <w:shd w:val="clear" w:color="auto" w:fill="auto"/>
                  <w:noWrap/>
                  <w:hideMark/>
                </w:tcPr>
                <w:p w14:paraId="3D96E38D" w14:textId="77777777" w:rsidR="008C22FF" w:rsidRPr="008C22FF" w:rsidRDefault="008C22FF" w:rsidP="008C22FF">
                  <w:pPr>
                    <w:jc w:val="center"/>
                    <w:rPr>
                      <w:rFonts w:ascii="Times New Roman" w:eastAsia="Times New Roman" w:hAnsi="Times New Roman"/>
                      <w:sz w:val="20"/>
                      <w:szCs w:val="20"/>
                      <w:lang w:eastAsia="es-MX"/>
                    </w:rPr>
                  </w:pPr>
                </w:p>
              </w:tc>
              <w:tc>
                <w:tcPr>
                  <w:tcW w:w="1502" w:type="dxa"/>
                  <w:gridSpan w:val="5"/>
                  <w:tcBorders>
                    <w:top w:val="nil"/>
                    <w:left w:val="nil"/>
                    <w:bottom w:val="nil"/>
                    <w:right w:val="nil"/>
                  </w:tcBorders>
                  <w:shd w:val="clear" w:color="auto" w:fill="auto"/>
                  <w:noWrap/>
                  <w:hideMark/>
                </w:tcPr>
                <w:p w14:paraId="60A462C6"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1,115,396.50</w:t>
                  </w:r>
                </w:p>
              </w:tc>
            </w:tr>
            <w:tr w:rsidR="008C22FF" w:rsidRPr="008C22FF" w14:paraId="65371BB5" w14:textId="77777777" w:rsidTr="00AC3777">
              <w:trPr>
                <w:trHeight w:val="319"/>
              </w:trPr>
              <w:tc>
                <w:tcPr>
                  <w:tcW w:w="1313" w:type="dxa"/>
                  <w:gridSpan w:val="5"/>
                  <w:tcBorders>
                    <w:top w:val="nil"/>
                    <w:left w:val="nil"/>
                    <w:bottom w:val="nil"/>
                    <w:right w:val="nil"/>
                  </w:tcBorders>
                  <w:shd w:val="clear" w:color="auto" w:fill="auto"/>
                  <w:noWrap/>
                  <w:hideMark/>
                </w:tcPr>
                <w:p w14:paraId="28FB89BE"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7810 1 000002</w:t>
                  </w:r>
                </w:p>
              </w:tc>
              <w:tc>
                <w:tcPr>
                  <w:tcW w:w="2783" w:type="dxa"/>
                  <w:gridSpan w:val="10"/>
                  <w:tcBorders>
                    <w:top w:val="nil"/>
                    <w:left w:val="nil"/>
                    <w:bottom w:val="nil"/>
                    <w:right w:val="nil"/>
                  </w:tcBorders>
                  <w:shd w:val="clear" w:color="auto" w:fill="auto"/>
                  <w:hideMark/>
                </w:tcPr>
                <w:p w14:paraId="54E00C8C"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2018</w:t>
                  </w:r>
                </w:p>
              </w:tc>
              <w:tc>
                <w:tcPr>
                  <w:tcW w:w="2227" w:type="dxa"/>
                  <w:gridSpan w:val="5"/>
                  <w:tcBorders>
                    <w:top w:val="nil"/>
                    <w:left w:val="nil"/>
                    <w:bottom w:val="nil"/>
                    <w:right w:val="nil"/>
                  </w:tcBorders>
                  <w:shd w:val="clear" w:color="auto" w:fill="auto"/>
                  <w:noWrap/>
                  <w:hideMark/>
                </w:tcPr>
                <w:p w14:paraId="324E3E7D"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3,000,000.00</w:t>
                  </w:r>
                </w:p>
              </w:tc>
              <w:tc>
                <w:tcPr>
                  <w:tcW w:w="142" w:type="dxa"/>
                  <w:tcBorders>
                    <w:top w:val="nil"/>
                    <w:left w:val="nil"/>
                    <w:bottom w:val="nil"/>
                    <w:right w:val="nil"/>
                  </w:tcBorders>
                  <w:shd w:val="clear" w:color="auto" w:fill="auto"/>
                  <w:noWrap/>
                  <w:hideMark/>
                </w:tcPr>
                <w:p w14:paraId="7EBFFCE6" w14:textId="77777777" w:rsidR="008C22FF" w:rsidRPr="008C22FF" w:rsidRDefault="008C22FF" w:rsidP="008C22FF">
                  <w:pPr>
                    <w:jc w:val="right"/>
                    <w:rPr>
                      <w:rFonts w:ascii="Arial" w:eastAsia="Times New Roman" w:hAnsi="Arial" w:cs="Arial"/>
                      <w:color w:val="000000"/>
                      <w:sz w:val="16"/>
                      <w:szCs w:val="16"/>
                      <w:lang w:eastAsia="es-MX"/>
                    </w:rPr>
                  </w:pPr>
                </w:p>
              </w:tc>
              <w:tc>
                <w:tcPr>
                  <w:tcW w:w="198" w:type="dxa"/>
                  <w:tcBorders>
                    <w:top w:val="nil"/>
                    <w:left w:val="nil"/>
                    <w:bottom w:val="nil"/>
                    <w:right w:val="nil"/>
                  </w:tcBorders>
                  <w:shd w:val="clear" w:color="auto" w:fill="auto"/>
                  <w:noWrap/>
                  <w:hideMark/>
                </w:tcPr>
                <w:p w14:paraId="26560C4D" w14:textId="77777777" w:rsidR="008C22FF" w:rsidRPr="008C22FF" w:rsidRDefault="008C22FF" w:rsidP="008C22FF">
                  <w:pPr>
                    <w:rPr>
                      <w:rFonts w:ascii="Times New Roman" w:eastAsia="Times New Roman" w:hAnsi="Times New Roman"/>
                      <w:sz w:val="20"/>
                      <w:szCs w:val="20"/>
                      <w:lang w:eastAsia="es-MX"/>
                    </w:rPr>
                  </w:pPr>
                </w:p>
              </w:tc>
              <w:tc>
                <w:tcPr>
                  <w:tcW w:w="1390" w:type="dxa"/>
                  <w:gridSpan w:val="7"/>
                  <w:tcBorders>
                    <w:top w:val="nil"/>
                    <w:left w:val="nil"/>
                    <w:bottom w:val="nil"/>
                    <w:right w:val="nil"/>
                  </w:tcBorders>
                  <w:shd w:val="clear" w:color="auto" w:fill="auto"/>
                  <w:noWrap/>
                  <w:hideMark/>
                </w:tcPr>
                <w:p w14:paraId="4E22AC7B"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96" w:type="dxa"/>
                  <w:tcBorders>
                    <w:top w:val="nil"/>
                    <w:left w:val="nil"/>
                    <w:bottom w:val="nil"/>
                    <w:right w:val="nil"/>
                  </w:tcBorders>
                  <w:shd w:val="clear" w:color="auto" w:fill="auto"/>
                  <w:noWrap/>
                  <w:hideMark/>
                </w:tcPr>
                <w:p w14:paraId="233FC19A" w14:textId="77777777" w:rsidR="008C22FF" w:rsidRPr="008C22FF" w:rsidRDefault="008C22FF" w:rsidP="008C22FF">
                  <w:pPr>
                    <w:jc w:val="right"/>
                    <w:rPr>
                      <w:rFonts w:ascii="Arial" w:eastAsia="Times New Roman" w:hAnsi="Arial" w:cs="Arial"/>
                      <w:color w:val="000000"/>
                      <w:sz w:val="16"/>
                      <w:szCs w:val="16"/>
                      <w:lang w:eastAsia="es-MX"/>
                    </w:rPr>
                  </w:pPr>
                </w:p>
              </w:tc>
              <w:tc>
                <w:tcPr>
                  <w:tcW w:w="1188" w:type="dxa"/>
                  <w:gridSpan w:val="3"/>
                  <w:tcBorders>
                    <w:top w:val="nil"/>
                    <w:left w:val="nil"/>
                    <w:bottom w:val="nil"/>
                    <w:right w:val="nil"/>
                  </w:tcBorders>
                  <w:shd w:val="clear" w:color="auto" w:fill="auto"/>
                  <w:noWrap/>
                  <w:hideMark/>
                </w:tcPr>
                <w:p w14:paraId="5FF2FF65"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56" w:type="dxa"/>
                  <w:tcBorders>
                    <w:top w:val="nil"/>
                    <w:left w:val="nil"/>
                    <w:bottom w:val="nil"/>
                    <w:right w:val="nil"/>
                  </w:tcBorders>
                  <w:shd w:val="clear" w:color="auto" w:fill="auto"/>
                  <w:noWrap/>
                  <w:hideMark/>
                </w:tcPr>
                <w:p w14:paraId="083CA65A" w14:textId="77777777" w:rsidR="008C22FF" w:rsidRPr="008C22FF" w:rsidRDefault="008C22FF" w:rsidP="008C22FF">
                  <w:pPr>
                    <w:jc w:val="center"/>
                    <w:rPr>
                      <w:rFonts w:ascii="Arial" w:eastAsia="Times New Roman" w:hAnsi="Arial" w:cs="Arial"/>
                      <w:color w:val="000000"/>
                      <w:sz w:val="16"/>
                      <w:szCs w:val="16"/>
                      <w:lang w:eastAsia="es-MX"/>
                    </w:rPr>
                  </w:pPr>
                </w:p>
              </w:tc>
              <w:tc>
                <w:tcPr>
                  <w:tcW w:w="160" w:type="dxa"/>
                  <w:tcBorders>
                    <w:top w:val="nil"/>
                    <w:left w:val="nil"/>
                    <w:bottom w:val="nil"/>
                    <w:right w:val="nil"/>
                  </w:tcBorders>
                  <w:shd w:val="clear" w:color="auto" w:fill="auto"/>
                  <w:noWrap/>
                  <w:hideMark/>
                </w:tcPr>
                <w:p w14:paraId="19C68A50" w14:textId="77777777" w:rsidR="008C22FF" w:rsidRPr="008C22FF" w:rsidRDefault="008C22FF" w:rsidP="008C22FF">
                  <w:pPr>
                    <w:jc w:val="center"/>
                    <w:rPr>
                      <w:rFonts w:ascii="Times New Roman" w:eastAsia="Times New Roman" w:hAnsi="Times New Roman"/>
                      <w:sz w:val="20"/>
                      <w:szCs w:val="20"/>
                      <w:lang w:eastAsia="es-MX"/>
                    </w:rPr>
                  </w:pPr>
                </w:p>
              </w:tc>
              <w:tc>
                <w:tcPr>
                  <w:tcW w:w="1502" w:type="dxa"/>
                  <w:gridSpan w:val="5"/>
                  <w:tcBorders>
                    <w:top w:val="nil"/>
                    <w:left w:val="nil"/>
                    <w:bottom w:val="nil"/>
                    <w:right w:val="nil"/>
                  </w:tcBorders>
                  <w:shd w:val="clear" w:color="auto" w:fill="auto"/>
                  <w:noWrap/>
                  <w:hideMark/>
                </w:tcPr>
                <w:p w14:paraId="70B4DAB4"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3,000,000.00</w:t>
                  </w:r>
                </w:p>
              </w:tc>
            </w:tr>
            <w:tr w:rsidR="008C22FF" w:rsidRPr="008C22FF" w14:paraId="4E824569" w14:textId="77777777" w:rsidTr="00AC3777">
              <w:trPr>
                <w:trHeight w:val="319"/>
              </w:trPr>
              <w:tc>
                <w:tcPr>
                  <w:tcW w:w="1313" w:type="dxa"/>
                  <w:gridSpan w:val="5"/>
                  <w:tcBorders>
                    <w:top w:val="nil"/>
                    <w:left w:val="nil"/>
                    <w:bottom w:val="nil"/>
                    <w:right w:val="nil"/>
                  </w:tcBorders>
                  <w:shd w:val="clear" w:color="auto" w:fill="auto"/>
                  <w:noWrap/>
                  <w:hideMark/>
                </w:tcPr>
                <w:p w14:paraId="0E2ED363"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7810 1 000003</w:t>
                  </w:r>
                </w:p>
              </w:tc>
              <w:tc>
                <w:tcPr>
                  <w:tcW w:w="2783" w:type="dxa"/>
                  <w:gridSpan w:val="10"/>
                  <w:tcBorders>
                    <w:top w:val="nil"/>
                    <w:left w:val="nil"/>
                    <w:bottom w:val="nil"/>
                    <w:right w:val="nil"/>
                  </w:tcBorders>
                  <w:shd w:val="clear" w:color="auto" w:fill="auto"/>
                  <w:hideMark/>
                </w:tcPr>
                <w:p w14:paraId="35702E45" w14:textId="3152C701"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w:t>
                  </w:r>
                  <w:r w:rsidR="00AC3777">
                    <w:rPr>
                      <w:rFonts w:ascii="Arial" w:eastAsia="Times New Roman" w:hAnsi="Arial" w:cs="Arial"/>
                      <w:color w:val="000000"/>
                      <w:sz w:val="14"/>
                      <w:szCs w:val="14"/>
                      <w:lang w:eastAsia="es-MX"/>
                    </w:rPr>
                    <w:t xml:space="preserve"> 2019</w:t>
                  </w:r>
                  <w:r w:rsidRPr="008C22FF">
                    <w:rPr>
                      <w:rFonts w:ascii="Arial" w:eastAsia="Times New Roman" w:hAnsi="Arial" w:cs="Arial"/>
                      <w:color w:val="000000"/>
                      <w:sz w:val="14"/>
                      <w:szCs w:val="14"/>
                      <w:lang w:eastAsia="es-MX"/>
                    </w:rPr>
                    <w:t xml:space="preserve"> </w:t>
                  </w:r>
                </w:p>
              </w:tc>
              <w:tc>
                <w:tcPr>
                  <w:tcW w:w="2227" w:type="dxa"/>
                  <w:gridSpan w:val="5"/>
                  <w:tcBorders>
                    <w:top w:val="nil"/>
                    <w:left w:val="nil"/>
                    <w:bottom w:val="nil"/>
                    <w:right w:val="nil"/>
                  </w:tcBorders>
                  <w:shd w:val="clear" w:color="auto" w:fill="auto"/>
                  <w:noWrap/>
                  <w:hideMark/>
                </w:tcPr>
                <w:p w14:paraId="2BABD47A"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4,056,159.25</w:t>
                  </w:r>
                </w:p>
              </w:tc>
              <w:tc>
                <w:tcPr>
                  <w:tcW w:w="142" w:type="dxa"/>
                  <w:tcBorders>
                    <w:top w:val="nil"/>
                    <w:left w:val="nil"/>
                    <w:bottom w:val="nil"/>
                    <w:right w:val="nil"/>
                  </w:tcBorders>
                  <w:shd w:val="clear" w:color="auto" w:fill="auto"/>
                  <w:noWrap/>
                  <w:hideMark/>
                </w:tcPr>
                <w:p w14:paraId="7A0303C4" w14:textId="77777777" w:rsidR="008C22FF" w:rsidRPr="008C22FF" w:rsidRDefault="008C22FF" w:rsidP="008C22FF">
                  <w:pPr>
                    <w:jc w:val="right"/>
                    <w:rPr>
                      <w:rFonts w:ascii="Arial" w:eastAsia="Times New Roman" w:hAnsi="Arial" w:cs="Arial"/>
                      <w:color w:val="000000"/>
                      <w:sz w:val="16"/>
                      <w:szCs w:val="16"/>
                      <w:lang w:eastAsia="es-MX"/>
                    </w:rPr>
                  </w:pPr>
                </w:p>
              </w:tc>
              <w:tc>
                <w:tcPr>
                  <w:tcW w:w="198" w:type="dxa"/>
                  <w:tcBorders>
                    <w:top w:val="nil"/>
                    <w:left w:val="nil"/>
                    <w:bottom w:val="nil"/>
                    <w:right w:val="nil"/>
                  </w:tcBorders>
                  <w:shd w:val="clear" w:color="auto" w:fill="auto"/>
                  <w:noWrap/>
                  <w:hideMark/>
                </w:tcPr>
                <w:p w14:paraId="60B45FED" w14:textId="77777777" w:rsidR="008C22FF" w:rsidRPr="008C22FF" w:rsidRDefault="008C22FF" w:rsidP="008C22FF">
                  <w:pPr>
                    <w:rPr>
                      <w:rFonts w:ascii="Times New Roman" w:eastAsia="Times New Roman" w:hAnsi="Times New Roman"/>
                      <w:sz w:val="20"/>
                      <w:szCs w:val="20"/>
                      <w:lang w:eastAsia="es-MX"/>
                    </w:rPr>
                  </w:pPr>
                </w:p>
              </w:tc>
              <w:tc>
                <w:tcPr>
                  <w:tcW w:w="1390" w:type="dxa"/>
                  <w:gridSpan w:val="7"/>
                  <w:tcBorders>
                    <w:top w:val="nil"/>
                    <w:left w:val="nil"/>
                    <w:bottom w:val="nil"/>
                    <w:right w:val="nil"/>
                  </w:tcBorders>
                  <w:shd w:val="clear" w:color="auto" w:fill="auto"/>
                  <w:noWrap/>
                  <w:hideMark/>
                </w:tcPr>
                <w:p w14:paraId="02D0EC54"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96" w:type="dxa"/>
                  <w:tcBorders>
                    <w:top w:val="nil"/>
                    <w:left w:val="nil"/>
                    <w:bottom w:val="nil"/>
                    <w:right w:val="nil"/>
                  </w:tcBorders>
                  <w:shd w:val="clear" w:color="auto" w:fill="auto"/>
                  <w:noWrap/>
                  <w:hideMark/>
                </w:tcPr>
                <w:p w14:paraId="24071534" w14:textId="77777777" w:rsidR="008C22FF" w:rsidRPr="008C22FF" w:rsidRDefault="008C22FF" w:rsidP="008C22FF">
                  <w:pPr>
                    <w:jc w:val="right"/>
                    <w:rPr>
                      <w:rFonts w:ascii="Arial" w:eastAsia="Times New Roman" w:hAnsi="Arial" w:cs="Arial"/>
                      <w:color w:val="000000"/>
                      <w:sz w:val="16"/>
                      <w:szCs w:val="16"/>
                      <w:lang w:eastAsia="es-MX"/>
                    </w:rPr>
                  </w:pPr>
                </w:p>
              </w:tc>
              <w:tc>
                <w:tcPr>
                  <w:tcW w:w="1188" w:type="dxa"/>
                  <w:gridSpan w:val="3"/>
                  <w:tcBorders>
                    <w:top w:val="nil"/>
                    <w:left w:val="nil"/>
                    <w:bottom w:val="nil"/>
                    <w:right w:val="nil"/>
                  </w:tcBorders>
                  <w:shd w:val="clear" w:color="auto" w:fill="auto"/>
                  <w:noWrap/>
                  <w:hideMark/>
                </w:tcPr>
                <w:p w14:paraId="3EC538B2"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56" w:type="dxa"/>
                  <w:tcBorders>
                    <w:top w:val="nil"/>
                    <w:left w:val="nil"/>
                    <w:bottom w:val="nil"/>
                    <w:right w:val="nil"/>
                  </w:tcBorders>
                  <w:shd w:val="clear" w:color="auto" w:fill="auto"/>
                  <w:noWrap/>
                  <w:hideMark/>
                </w:tcPr>
                <w:p w14:paraId="2F1CD61D" w14:textId="77777777" w:rsidR="008C22FF" w:rsidRPr="008C22FF" w:rsidRDefault="008C22FF" w:rsidP="008C22FF">
                  <w:pPr>
                    <w:jc w:val="center"/>
                    <w:rPr>
                      <w:rFonts w:ascii="Arial" w:eastAsia="Times New Roman" w:hAnsi="Arial" w:cs="Arial"/>
                      <w:color w:val="000000"/>
                      <w:sz w:val="16"/>
                      <w:szCs w:val="16"/>
                      <w:lang w:eastAsia="es-MX"/>
                    </w:rPr>
                  </w:pPr>
                </w:p>
              </w:tc>
              <w:tc>
                <w:tcPr>
                  <w:tcW w:w="160" w:type="dxa"/>
                  <w:tcBorders>
                    <w:top w:val="nil"/>
                    <w:left w:val="nil"/>
                    <w:bottom w:val="nil"/>
                    <w:right w:val="nil"/>
                  </w:tcBorders>
                  <w:shd w:val="clear" w:color="auto" w:fill="auto"/>
                  <w:noWrap/>
                  <w:hideMark/>
                </w:tcPr>
                <w:p w14:paraId="004EDB06" w14:textId="77777777" w:rsidR="008C22FF" w:rsidRPr="008C22FF" w:rsidRDefault="008C22FF" w:rsidP="008C22FF">
                  <w:pPr>
                    <w:jc w:val="center"/>
                    <w:rPr>
                      <w:rFonts w:ascii="Times New Roman" w:eastAsia="Times New Roman" w:hAnsi="Times New Roman"/>
                      <w:sz w:val="20"/>
                      <w:szCs w:val="20"/>
                      <w:lang w:eastAsia="es-MX"/>
                    </w:rPr>
                  </w:pPr>
                </w:p>
              </w:tc>
              <w:tc>
                <w:tcPr>
                  <w:tcW w:w="1502" w:type="dxa"/>
                  <w:gridSpan w:val="5"/>
                  <w:tcBorders>
                    <w:top w:val="nil"/>
                    <w:left w:val="nil"/>
                    <w:bottom w:val="nil"/>
                    <w:right w:val="nil"/>
                  </w:tcBorders>
                  <w:shd w:val="clear" w:color="auto" w:fill="auto"/>
                  <w:noWrap/>
                  <w:hideMark/>
                </w:tcPr>
                <w:p w14:paraId="6C352967"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4,056,159.25</w:t>
                  </w:r>
                </w:p>
              </w:tc>
            </w:tr>
            <w:tr w:rsidR="008C22FF" w:rsidRPr="008C22FF" w14:paraId="4044F5BA" w14:textId="77777777" w:rsidTr="00AC3777">
              <w:trPr>
                <w:trHeight w:val="319"/>
              </w:trPr>
              <w:tc>
                <w:tcPr>
                  <w:tcW w:w="1313" w:type="dxa"/>
                  <w:gridSpan w:val="5"/>
                  <w:tcBorders>
                    <w:top w:val="nil"/>
                    <w:left w:val="nil"/>
                    <w:bottom w:val="nil"/>
                    <w:right w:val="nil"/>
                  </w:tcBorders>
                  <w:shd w:val="clear" w:color="auto" w:fill="auto"/>
                  <w:noWrap/>
                  <w:hideMark/>
                </w:tcPr>
                <w:p w14:paraId="76ADB212"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7810 1 000004</w:t>
                  </w:r>
                </w:p>
              </w:tc>
              <w:tc>
                <w:tcPr>
                  <w:tcW w:w="2783" w:type="dxa"/>
                  <w:gridSpan w:val="10"/>
                  <w:tcBorders>
                    <w:top w:val="nil"/>
                    <w:left w:val="nil"/>
                    <w:bottom w:val="nil"/>
                    <w:right w:val="nil"/>
                  </w:tcBorders>
                  <w:shd w:val="clear" w:color="auto" w:fill="auto"/>
                  <w:hideMark/>
                </w:tcPr>
                <w:p w14:paraId="00955015"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2020</w:t>
                  </w:r>
                </w:p>
              </w:tc>
              <w:tc>
                <w:tcPr>
                  <w:tcW w:w="2227" w:type="dxa"/>
                  <w:gridSpan w:val="5"/>
                  <w:tcBorders>
                    <w:top w:val="nil"/>
                    <w:left w:val="nil"/>
                    <w:bottom w:val="nil"/>
                    <w:right w:val="nil"/>
                  </w:tcBorders>
                  <w:shd w:val="clear" w:color="auto" w:fill="auto"/>
                  <w:noWrap/>
                  <w:hideMark/>
                </w:tcPr>
                <w:p w14:paraId="7B2DECB3"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5,548,020.50</w:t>
                  </w:r>
                </w:p>
              </w:tc>
              <w:tc>
                <w:tcPr>
                  <w:tcW w:w="142" w:type="dxa"/>
                  <w:tcBorders>
                    <w:top w:val="nil"/>
                    <w:left w:val="nil"/>
                    <w:bottom w:val="nil"/>
                    <w:right w:val="nil"/>
                  </w:tcBorders>
                  <w:shd w:val="clear" w:color="auto" w:fill="auto"/>
                  <w:noWrap/>
                  <w:hideMark/>
                </w:tcPr>
                <w:p w14:paraId="2BDE7C47" w14:textId="77777777" w:rsidR="008C22FF" w:rsidRPr="008C22FF" w:rsidRDefault="008C22FF" w:rsidP="008C22FF">
                  <w:pPr>
                    <w:jc w:val="right"/>
                    <w:rPr>
                      <w:rFonts w:ascii="Arial" w:eastAsia="Times New Roman" w:hAnsi="Arial" w:cs="Arial"/>
                      <w:color w:val="000000"/>
                      <w:sz w:val="16"/>
                      <w:szCs w:val="16"/>
                      <w:lang w:eastAsia="es-MX"/>
                    </w:rPr>
                  </w:pPr>
                </w:p>
              </w:tc>
              <w:tc>
                <w:tcPr>
                  <w:tcW w:w="198" w:type="dxa"/>
                  <w:tcBorders>
                    <w:top w:val="nil"/>
                    <w:left w:val="nil"/>
                    <w:bottom w:val="nil"/>
                    <w:right w:val="nil"/>
                  </w:tcBorders>
                  <w:shd w:val="clear" w:color="auto" w:fill="auto"/>
                  <w:noWrap/>
                  <w:hideMark/>
                </w:tcPr>
                <w:p w14:paraId="1152685E" w14:textId="77777777" w:rsidR="008C22FF" w:rsidRPr="008C22FF" w:rsidRDefault="008C22FF" w:rsidP="008C22FF">
                  <w:pPr>
                    <w:rPr>
                      <w:rFonts w:ascii="Times New Roman" w:eastAsia="Times New Roman" w:hAnsi="Times New Roman"/>
                      <w:sz w:val="20"/>
                      <w:szCs w:val="20"/>
                      <w:lang w:eastAsia="es-MX"/>
                    </w:rPr>
                  </w:pPr>
                </w:p>
              </w:tc>
              <w:tc>
                <w:tcPr>
                  <w:tcW w:w="1390" w:type="dxa"/>
                  <w:gridSpan w:val="7"/>
                  <w:tcBorders>
                    <w:top w:val="nil"/>
                    <w:left w:val="nil"/>
                    <w:bottom w:val="nil"/>
                    <w:right w:val="nil"/>
                  </w:tcBorders>
                  <w:shd w:val="clear" w:color="auto" w:fill="auto"/>
                  <w:noWrap/>
                  <w:hideMark/>
                </w:tcPr>
                <w:p w14:paraId="217A96F2"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96" w:type="dxa"/>
                  <w:tcBorders>
                    <w:top w:val="nil"/>
                    <w:left w:val="nil"/>
                    <w:bottom w:val="nil"/>
                    <w:right w:val="nil"/>
                  </w:tcBorders>
                  <w:shd w:val="clear" w:color="auto" w:fill="auto"/>
                  <w:noWrap/>
                  <w:hideMark/>
                </w:tcPr>
                <w:p w14:paraId="76FD8F9D" w14:textId="77777777" w:rsidR="008C22FF" w:rsidRPr="008C22FF" w:rsidRDefault="008C22FF" w:rsidP="008C22FF">
                  <w:pPr>
                    <w:jc w:val="right"/>
                    <w:rPr>
                      <w:rFonts w:ascii="Arial" w:eastAsia="Times New Roman" w:hAnsi="Arial" w:cs="Arial"/>
                      <w:color w:val="000000"/>
                      <w:sz w:val="16"/>
                      <w:szCs w:val="16"/>
                      <w:lang w:eastAsia="es-MX"/>
                    </w:rPr>
                  </w:pPr>
                </w:p>
              </w:tc>
              <w:tc>
                <w:tcPr>
                  <w:tcW w:w="1188" w:type="dxa"/>
                  <w:gridSpan w:val="3"/>
                  <w:tcBorders>
                    <w:top w:val="nil"/>
                    <w:left w:val="nil"/>
                    <w:bottom w:val="nil"/>
                    <w:right w:val="nil"/>
                  </w:tcBorders>
                  <w:shd w:val="clear" w:color="auto" w:fill="auto"/>
                  <w:noWrap/>
                  <w:hideMark/>
                </w:tcPr>
                <w:p w14:paraId="787B61BC"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56" w:type="dxa"/>
                  <w:tcBorders>
                    <w:top w:val="nil"/>
                    <w:left w:val="nil"/>
                    <w:bottom w:val="nil"/>
                    <w:right w:val="nil"/>
                  </w:tcBorders>
                  <w:shd w:val="clear" w:color="auto" w:fill="auto"/>
                  <w:noWrap/>
                  <w:hideMark/>
                </w:tcPr>
                <w:p w14:paraId="3061521F" w14:textId="77777777" w:rsidR="008C22FF" w:rsidRPr="008C22FF" w:rsidRDefault="008C22FF" w:rsidP="008C22FF">
                  <w:pPr>
                    <w:jc w:val="center"/>
                    <w:rPr>
                      <w:rFonts w:ascii="Arial" w:eastAsia="Times New Roman" w:hAnsi="Arial" w:cs="Arial"/>
                      <w:color w:val="000000"/>
                      <w:sz w:val="16"/>
                      <w:szCs w:val="16"/>
                      <w:lang w:eastAsia="es-MX"/>
                    </w:rPr>
                  </w:pPr>
                </w:p>
              </w:tc>
              <w:tc>
                <w:tcPr>
                  <w:tcW w:w="160" w:type="dxa"/>
                  <w:tcBorders>
                    <w:top w:val="nil"/>
                    <w:left w:val="nil"/>
                    <w:bottom w:val="nil"/>
                    <w:right w:val="nil"/>
                  </w:tcBorders>
                  <w:shd w:val="clear" w:color="auto" w:fill="auto"/>
                  <w:noWrap/>
                  <w:hideMark/>
                </w:tcPr>
                <w:p w14:paraId="20984D99" w14:textId="77777777" w:rsidR="008C22FF" w:rsidRPr="008C22FF" w:rsidRDefault="008C22FF" w:rsidP="008C22FF">
                  <w:pPr>
                    <w:jc w:val="center"/>
                    <w:rPr>
                      <w:rFonts w:ascii="Times New Roman" w:eastAsia="Times New Roman" w:hAnsi="Times New Roman"/>
                      <w:sz w:val="20"/>
                      <w:szCs w:val="20"/>
                      <w:lang w:eastAsia="es-MX"/>
                    </w:rPr>
                  </w:pPr>
                </w:p>
              </w:tc>
              <w:tc>
                <w:tcPr>
                  <w:tcW w:w="1502" w:type="dxa"/>
                  <w:gridSpan w:val="5"/>
                  <w:tcBorders>
                    <w:top w:val="nil"/>
                    <w:left w:val="nil"/>
                    <w:bottom w:val="nil"/>
                    <w:right w:val="nil"/>
                  </w:tcBorders>
                  <w:shd w:val="clear" w:color="auto" w:fill="auto"/>
                  <w:noWrap/>
                  <w:hideMark/>
                </w:tcPr>
                <w:p w14:paraId="0DE5B45C"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5,548,020.50</w:t>
                  </w:r>
                </w:p>
              </w:tc>
            </w:tr>
            <w:tr w:rsidR="008C22FF" w:rsidRPr="008C22FF" w14:paraId="4C882E67" w14:textId="77777777" w:rsidTr="00AC3777">
              <w:trPr>
                <w:trHeight w:val="319"/>
              </w:trPr>
              <w:tc>
                <w:tcPr>
                  <w:tcW w:w="1313" w:type="dxa"/>
                  <w:gridSpan w:val="5"/>
                  <w:tcBorders>
                    <w:top w:val="nil"/>
                    <w:left w:val="nil"/>
                    <w:bottom w:val="nil"/>
                    <w:right w:val="nil"/>
                  </w:tcBorders>
                  <w:shd w:val="clear" w:color="auto" w:fill="auto"/>
                  <w:noWrap/>
                  <w:hideMark/>
                </w:tcPr>
                <w:p w14:paraId="3093C546"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7810 1 000005</w:t>
                  </w:r>
                </w:p>
              </w:tc>
              <w:tc>
                <w:tcPr>
                  <w:tcW w:w="2783" w:type="dxa"/>
                  <w:gridSpan w:val="10"/>
                  <w:tcBorders>
                    <w:top w:val="nil"/>
                    <w:left w:val="nil"/>
                    <w:bottom w:val="nil"/>
                    <w:right w:val="nil"/>
                  </w:tcBorders>
                  <w:shd w:val="clear" w:color="auto" w:fill="auto"/>
                  <w:hideMark/>
                </w:tcPr>
                <w:p w14:paraId="3003ED11"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2021</w:t>
                  </w:r>
                </w:p>
              </w:tc>
              <w:tc>
                <w:tcPr>
                  <w:tcW w:w="2227" w:type="dxa"/>
                  <w:gridSpan w:val="5"/>
                  <w:tcBorders>
                    <w:top w:val="nil"/>
                    <w:left w:val="nil"/>
                    <w:bottom w:val="nil"/>
                    <w:right w:val="nil"/>
                  </w:tcBorders>
                  <w:shd w:val="clear" w:color="auto" w:fill="auto"/>
                  <w:noWrap/>
                  <w:hideMark/>
                </w:tcPr>
                <w:p w14:paraId="21AA6877"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4,570,660.00</w:t>
                  </w:r>
                </w:p>
              </w:tc>
              <w:tc>
                <w:tcPr>
                  <w:tcW w:w="142" w:type="dxa"/>
                  <w:tcBorders>
                    <w:top w:val="nil"/>
                    <w:left w:val="nil"/>
                    <w:bottom w:val="nil"/>
                    <w:right w:val="nil"/>
                  </w:tcBorders>
                  <w:shd w:val="clear" w:color="auto" w:fill="auto"/>
                  <w:noWrap/>
                  <w:hideMark/>
                </w:tcPr>
                <w:p w14:paraId="2176550E" w14:textId="77777777" w:rsidR="008C22FF" w:rsidRPr="008C22FF" w:rsidRDefault="008C22FF" w:rsidP="008C22FF">
                  <w:pPr>
                    <w:jc w:val="right"/>
                    <w:rPr>
                      <w:rFonts w:ascii="Arial" w:eastAsia="Times New Roman" w:hAnsi="Arial" w:cs="Arial"/>
                      <w:color w:val="000000"/>
                      <w:sz w:val="16"/>
                      <w:szCs w:val="16"/>
                      <w:lang w:eastAsia="es-MX"/>
                    </w:rPr>
                  </w:pPr>
                </w:p>
              </w:tc>
              <w:tc>
                <w:tcPr>
                  <w:tcW w:w="198" w:type="dxa"/>
                  <w:tcBorders>
                    <w:top w:val="nil"/>
                    <w:left w:val="nil"/>
                    <w:bottom w:val="nil"/>
                    <w:right w:val="nil"/>
                  </w:tcBorders>
                  <w:shd w:val="clear" w:color="auto" w:fill="auto"/>
                  <w:noWrap/>
                  <w:hideMark/>
                </w:tcPr>
                <w:p w14:paraId="53A9B9ED" w14:textId="77777777" w:rsidR="008C22FF" w:rsidRPr="008C22FF" w:rsidRDefault="008C22FF" w:rsidP="008C22FF">
                  <w:pPr>
                    <w:rPr>
                      <w:rFonts w:ascii="Times New Roman" w:eastAsia="Times New Roman" w:hAnsi="Times New Roman"/>
                      <w:sz w:val="20"/>
                      <w:szCs w:val="20"/>
                      <w:lang w:eastAsia="es-MX"/>
                    </w:rPr>
                  </w:pPr>
                </w:p>
              </w:tc>
              <w:tc>
                <w:tcPr>
                  <w:tcW w:w="1390" w:type="dxa"/>
                  <w:gridSpan w:val="7"/>
                  <w:tcBorders>
                    <w:top w:val="nil"/>
                    <w:left w:val="nil"/>
                    <w:bottom w:val="nil"/>
                    <w:right w:val="nil"/>
                  </w:tcBorders>
                  <w:shd w:val="clear" w:color="auto" w:fill="auto"/>
                  <w:noWrap/>
                  <w:hideMark/>
                </w:tcPr>
                <w:p w14:paraId="314E89A6"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96" w:type="dxa"/>
                  <w:tcBorders>
                    <w:top w:val="nil"/>
                    <w:left w:val="nil"/>
                    <w:bottom w:val="nil"/>
                    <w:right w:val="nil"/>
                  </w:tcBorders>
                  <w:shd w:val="clear" w:color="auto" w:fill="auto"/>
                  <w:noWrap/>
                  <w:hideMark/>
                </w:tcPr>
                <w:p w14:paraId="2D0362E6" w14:textId="77777777" w:rsidR="008C22FF" w:rsidRPr="008C22FF" w:rsidRDefault="008C22FF" w:rsidP="008C22FF">
                  <w:pPr>
                    <w:jc w:val="right"/>
                    <w:rPr>
                      <w:rFonts w:ascii="Arial" w:eastAsia="Times New Roman" w:hAnsi="Arial" w:cs="Arial"/>
                      <w:color w:val="000000"/>
                      <w:sz w:val="16"/>
                      <w:szCs w:val="16"/>
                      <w:lang w:eastAsia="es-MX"/>
                    </w:rPr>
                  </w:pPr>
                </w:p>
              </w:tc>
              <w:tc>
                <w:tcPr>
                  <w:tcW w:w="1188" w:type="dxa"/>
                  <w:gridSpan w:val="3"/>
                  <w:tcBorders>
                    <w:top w:val="nil"/>
                    <w:left w:val="nil"/>
                    <w:bottom w:val="nil"/>
                    <w:right w:val="nil"/>
                  </w:tcBorders>
                  <w:shd w:val="clear" w:color="auto" w:fill="auto"/>
                  <w:noWrap/>
                  <w:hideMark/>
                </w:tcPr>
                <w:p w14:paraId="75F5D0DE"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30,900.00</w:t>
                  </w:r>
                </w:p>
              </w:tc>
              <w:tc>
                <w:tcPr>
                  <w:tcW w:w="156" w:type="dxa"/>
                  <w:tcBorders>
                    <w:top w:val="nil"/>
                    <w:left w:val="nil"/>
                    <w:bottom w:val="nil"/>
                    <w:right w:val="nil"/>
                  </w:tcBorders>
                  <w:shd w:val="clear" w:color="auto" w:fill="auto"/>
                  <w:noWrap/>
                  <w:hideMark/>
                </w:tcPr>
                <w:p w14:paraId="725AC124" w14:textId="77777777" w:rsidR="008C22FF" w:rsidRPr="008C22FF" w:rsidRDefault="008C22FF" w:rsidP="008C22FF">
                  <w:pPr>
                    <w:jc w:val="center"/>
                    <w:rPr>
                      <w:rFonts w:ascii="Arial" w:eastAsia="Times New Roman" w:hAnsi="Arial" w:cs="Arial"/>
                      <w:color w:val="000000"/>
                      <w:sz w:val="16"/>
                      <w:szCs w:val="16"/>
                      <w:lang w:eastAsia="es-MX"/>
                    </w:rPr>
                  </w:pPr>
                </w:p>
              </w:tc>
              <w:tc>
                <w:tcPr>
                  <w:tcW w:w="160" w:type="dxa"/>
                  <w:tcBorders>
                    <w:top w:val="nil"/>
                    <w:left w:val="nil"/>
                    <w:bottom w:val="nil"/>
                    <w:right w:val="nil"/>
                  </w:tcBorders>
                  <w:shd w:val="clear" w:color="auto" w:fill="auto"/>
                  <w:noWrap/>
                  <w:hideMark/>
                </w:tcPr>
                <w:p w14:paraId="1EB082E2" w14:textId="77777777" w:rsidR="008C22FF" w:rsidRPr="008C22FF" w:rsidRDefault="008C22FF" w:rsidP="008C22FF">
                  <w:pPr>
                    <w:jc w:val="center"/>
                    <w:rPr>
                      <w:rFonts w:ascii="Times New Roman" w:eastAsia="Times New Roman" w:hAnsi="Times New Roman"/>
                      <w:sz w:val="20"/>
                      <w:szCs w:val="20"/>
                      <w:lang w:eastAsia="es-MX"/>
                    </w:rPr>
                  </w:pPr>
                </w:p>
              </w:tc>
              <w:tc>
                <w:tcPr>
                  <w:tcW w:w="1502" w:type="dxa"/>
                  <w:gridSpan w:val="5"/>
                  <w:tcBorders>
                    <w:top w:val="nil"/>
                    <w:left w:val="nil"/>
                    <w:bottom w:val="nil"/>
                    <w:right w:val="nil"/>
                  </w:tcBorders>
                  <w:shd w:val="clear" w:color="auto" w:fill="auto"/>
                  <w:noWrap/>
                  <w:hideMark/>
                </w:tcPr>
                <w:p w14:paraId="7499D4DE"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4,539,760.00</w:t>
                  </w:r>
                </w:p>
              </w:tc>
            </w:tr>
            <w:tr w:rsidR="008C22FF" w:rsidRPr="008C22FF" w14:paraId="1B2220AB" w14:textId="77777777" w:rsidTr="00AC3777">
              <w:trPr>
                <w:trHeight w:val="319"/>
              </w:trPr>
              <w:tc>
                <w:tcPr>
                  <w:tcW w:w="1313" w:type="dxa"/>
                  <w:gridSpan w:val="5"/>
                  <w:tcBorders>
                    <w:top w:val="nil"/>
                    <w:left w:val="nil"/>
                    <w:bottom w:val="nil"/>
                    <w:right w:val="nil"/>
                  </w:tcBorders>
                  <w:shd w:val="clear" w:color="auto" w:fill="auto"/>
                  <w:noWrap/>
                  <w:hideMark/>
                </w:tcPr>
                <w:p w14:paraId="1F68F2AC"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7810 1 000006</w:t>
                  </w:r>
                </w:p>
              </w:tc>
              <w:tc>
                <w:tcPr>
                  <w:tcW w:w="2783" w:type="dxa"/>
                  <w:gridSpan w:val="10"/>
                  <w:tcBorders>
                    <w:top w:val="nil"/>
                    <w:left w:val="nil"/>
                    <w:bottom w:val="nil"/>
                    <w:right w:val="nil"/>
                  </w:tcBorders>
                  <w:shd w:val="clear" w:color="auto" w:fill="auto"/>
                  <w:hideMark/>
                </w:tcPr>
                <w:p w14:paraId="18326E61"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2022</w:t>
                  </w:r>
                </w:p>
              </w:tc>
              <w:tc>
                <w:tcPr>
                  <w:tcW w:w="2227" w:type="dxa"/>
                  <w:gridSpan w:val="5"/>
                  <w:tcBorders>
                    <w:top w:val="nil"/>
                    <w:left w:val="nil"/>
                    <w:bottom w:val="nil"/>
                    <w:right w:val="nil"/>
                  </w:tcBorders>
                  <w:shd w:val="clear" w:color="auto" w:fill="auto"/>
                  <w:noWrap/>
                  <w:hideMark/>
                </w:tcPr>
                <w:p w14:paraId="61C13410" w14:textId="0C4B44E2" w:rsidR="008C22FF" w:rsidRPr="008C22FF" w:rsidRDefault="00AC3777" w:rsidP="00AC3777">
                  <w:pPr>
                    <w:jc w:val="center"/>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 xml:space="preserve">               </w:t>
                  </w:r>
                  <w:r w:rsidR="008C22FF" w:rsidRPr="008C22FF">
                    <w:rPr>
                      <w:rFonts w:ascii="Arial" w:eastAsia="Times New Roman" w:hAnsi="Arial" w:cs="Arial"/>
                      <w:color w:val="000000"/>
                      <w:sz w:val="16"/>
                      <w:szCs w:val="16"/>
                      <w:lang w:eastAsia="es-MX"/>
                    </w:rPr>
                    <w:t>0.00</w:t>
                  </w:r>
                </w:p>
              </w:tc>
              <w:tc>
                <w:tcPr>
                  <w:tcW w:w="142" w:type="dxa"/>
                  <w:tcBorders>
                    <w:top w:val="nil"/>
                    <w:left w:val="nil"/>
                    <w:bottom w:val="nil"/>
                    <w:right w:val="nil"/>
                  </w:tcBorders>
                  <w:shd w:val="clear" w:color="auto" w:fill="auto"/>
                  <w:noWrap/>
                  <w:hideMark/>
                </w:tcPr>
                <w:p w14:paraId="4BF725D3" w14:textId="77777777" w:rsidR="008C22FF" w:rsidRPr="008C22FF" w:rsidRDefault="008C22FF" w:rsidP="008C22FF">
                  <w:pPr>
                    <w:jc w:val="right"/>
                    <w:rPr>
                      <w:rFonts w:ascii="Arial" w:eastAsia="Times New Roman" w:hAnsi="Arial" w:cs="Arial"/>
                      <w:color w:val="000000"/>
                      <w:sz w:val="16"/>
                      <w:szCs w:val="16"/>
                      <w:lang w:eastAsia="es-MX"/>
                    </w:rPr>
                  </w:pPr>
                </w:p>
              </w:tc>
              <w:tc>
                <w:tcPr>
                  <w:tcW w:w="198" w:type="dxa"/>
                  <w:tcBorders>
                    <w:top w:val="nil"/>
                    <w:left w:val="nil"/>
                    <w:bottom w:val="nil"/>
                    <w:right w:val="nil"/>
                  </w:tcBorders>
                  <w:shd w:val="clear" w:color="auto" w:fill="auto"/>
                  <w:noWrap/>
                  <w:hideMark/>
                </w:tcPr>
                <w:p w14:paraId="6372EB96" w14:textId="77777777" w:rsidR="008C22FF" w:rsidRPr="008C22FF" w:rsidRDefault="008C22FF" w:rsidP="008C22FF">
                  <w:pPr>
                    <w:rPr>
                      <w:rFonts w:ascii="Times New Roman" w:eastAsia="Times New Roman" w:hAnsi="Times New Roman"/>
                      <w:sz w:val="20"/>
                      <w:szCs w:val="20"/>
                      <w:lang w:eastAsia="es-MX"/>
                    </w:rPr>
                  </w:pPr>
                </w:p>
              </w:tc>
              <w:tc>
                <w:tcPr>
                  <w:tcW w:w="1390" w:type="dxa"/>
                  <w:gridSpan w:val="7"/>
                  <w:tcBorders>
                    <w:top w:val="nil"/>
                    <w:left w:val="nil"/>
                    <w:bottom w:val="nil"/>
                    <w:right w:val="nil"/>
                  </w:tcBorders>
                  <w:shd w:val="clear" w:color="auto" w:fill="auto"/>
                  <w:noWrap/>
                  <w:hideMark/>
                </w:tcPr>
                <w:p w14:paraId="4AC4D4D3"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1,693,991.00</w:t>
                  </w:r>
                </w:p>
              </w:tc>
              <w:tc>
                <w:tcPr>
                  <w:tcW w:w="396" w:type="dxa"/>
                  <w:tcBorders>
                    <w:top w:val="nil"/>
                    <w:left w:val="nil"/>
                    <w:bottom w:val="nil"/>
                    <w:right w:val="nil"/>
                  </w:tcBorders>
                  <w:shd w:val="clear" w:color="auto" w:fill="auto"/>
                  <w:noWrap/>
                  <w:hideMark/>
                </w:tcPr>
                <w:p w14:paraId="7C257BBD" w14:textId="77777777" w:rsidR="008C22FF" w:rsidRPr="008C22FF" w:rsidRDefault="008C22FF" w:rsidP="008C22FF">
                  <w:pPr>
                    <w:jc w:val="right"/>
                    <w:rPr>
                      <w:rFonts w:ascii="Arial" w:eastAsia="Times New Roman" w:hAnsi="Arial" w:cs="Arial"/>
                      <w:color w:val="000000"/>
                      <w:sz w:val="16"/>
                      <w:szCs w:val="16"/>
                      <w:lang w:eastAsia="es-MX"/>
                    </w:rPr>
                  </w:pPr>
                </w:p>
              </w:tc>
              <w:tc>
                <w:tcPr>
                  <w:tcW w:w="1188" w:type="dxa"/>
                  <w:gridSpan w:val="3"/>
                  <w:tcBorders>
                    <w:top w:val="nil"/>
                    <w:left w:val="nil"/>
                    <w:bottom w:val="nil"/>
                    <w:right w:val="nil"/>
                  </w:tcBorders>
                  <w:shd w:val="clear" w:color="auto" w:fill="auto"/>
                  <w:noWrap/>
                  <w:hideMark/>
                </w:tcPr>
                <w:p w14:paraId="450900BD"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1,655,091.00</w:t>
                  </w:r>
                </w:p>
              </w:tc>
              <w:tc>
                <w:tcPr>
                  <w:tcW w:w="156" w:type="dxa"/>
                  <w:tcBorders>
                    <w:top w:val="nil"/>
                    <w:left w:val="nil"/>
                    <w:bottom w:val="nil"/>
                    <w:right w:val="nil"/>
                  </w:tcBorders>
                  <w:shd w:val="clear" w:color="auto" w:fill="auto"/>
                  <w:noWrap/>
                  <w:hideMark/>
                </w:tcPr>
                <w:p w14:paraId="056E2EE7" w14:textId="77777777" w:rsidR="008C22FF" w:rsidRPr="008C22FF" w:rsidRDefault="008C22FF" w:rsidP="008C22FF">
                  <w:pPr>
                    <w:jc w:val="center"/>
                    <w:rPr>
                      <w:rFonts w:ascii="Arial" w:eastAsia="Times New Roman" w:hAnsi="Arial" w:cs="Arial"/>
                      <w:color w:val="000000"/>
                      <w:sz w:val="16"/>
                      <w:szCs w:val="16"/>
                      <w:lang w:eastAsia="es-MX"/>
                    </w:rPr>
                  </w:pPr>
                </w:p>
              </w:tc>
              <w:tc>
                <w:tcPr>
                  <w:tcW w:w="160" w:type="dxa"/>
                  <w:tcBorders>
                    <w:top w:val="nil"/>
                    <w:left w:val="nil"/>
                    <w:bottom w:val="nil"/>
                    <w:right w:val="nil"/>
                  </w:tcBorders>
                  <w:shd w:val="clear" w:color="auto" w:fill="auto"/>
                  <w:noWrap/>
                  <w:hideMark/>
                </w:tcPr>
                <w:p w14:paraId="6F09F808" w14:textId="77777777" w:rsidR="008C22FF" w:rsidRPr="008C22FF" w:rsidRDefault="008C22FF" w:rsidP="008C22FF">
                  <w:pPr>
                    <w:jc w:val="center"/>
                    <w:rPr>
                      <w:rFonts w:ascii="Times New Roman" w:eastAsia="Times New Roman" w:hAnsi="Times New Roman"/>
                      <w:sz w:val="20"/>
                      <w:szCs w:val="20"/>
                      <w:lang w:eastAsia="es-MX"/>
                    </w:rPr>
                  </w:pPr>
                </w:p>
              </w:tc>
              <w:tc>
                <w:tcPr>
                  <w:tcW w:w="1502" w:type="dxa"/>
                  <w:gridSpan w:val="5"/>
                  <w:tcBorders>
                    <w:top w:val="nil"/>
                    <w:left w:val="nil"/>
                    <w:bottom w:val="nil"/>
                    <w:right w:val="nil"/>
                  </w:tcBorders>
                  <w:shd w:val="clear" w:color="auto" w:fill="auto"/>
                  <w:noWrap/>
                  <w:hideMark/>
                </w:tcPr>
                <w:p w14:paraId="6C7D39DF"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38,900.00</w:t>
                  </w:r>
                </w:p>
              </w:tc>
            </w:tr>
            <w:tr w:rsidR="00AC3777" w:rsidRPr="008C22FF" w14:paraId="674021BE" w14:textId="77777777" w:rsidTr="00AC3777">
              <w:trPr>
                <w:gridAfter w:val="1"/>
                <w:wAfter w:w="13" w:type="dxa"/>
                <w:trHeight w:val="47"/>
              </w:trPr>
              <w:tc>
                <w:tcPr>
                  <w:tcW w:w="234" w:type="dxa"/>
                  <w:tcBorders>
                    <w:top w:val="nil"/>
                    <w:left w:val="nil"/>
                    <w:bottom w:val="nil"/>
                    <w:right w:val="nil"/>
                  </w:tcBorders>
                  <w:shd w:val="clear" w:color="auto" w:fill="auto"/>
                  <w:noWrap/>
                  <w:hideMark/>
                </w:tcPr>
                <w:p w14:paraId="074BEEF4" w14:textId="77777777" w:rsidR="008C22FF" w:rsidRPr="008C22FF" w:rsidRDefault="008C22FF" w:rsidP="008C22FF">
                  <w:pPr>
                    <w:jc w:val="right"/>
                    <w:rPr>
                      <w:rFonts w:ascii="Arial" w:eastAsia="Times New Roman" w:hAnsi="Arial" w:cs="Arial"/>
                      <w:color w:val="000000"/>
                      <w:sz w:val="16"/>
                      <w:szCs w:val="16"/>
                      <w:lang w:eastAsia="es-MX"/>
                    </w:rPr>
                  </w:pPr>
                </w:p>
              </w:tc>
              <w:tc>
                <w:tcPr>
                  <w:tcW w:w="297" w:type="dxa"/>
                  <w:tcBorders>
                    <w:top w:val="nil"/>
                    <w:left w:val="nil"/>
                    <w:bottom w:val="nil"/>
                    <w:right w:val="nil"/>
                  </w:tcBorders>
                  <w:shd w:val="clear" w:color="auto" w:fill="auto"/>
                  <w:noWrap/>
                  <w:hideMark/>
                </w:tcPr>
                <w:p w14:paraId="071ACE47"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2A681FC9"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77981904" w14:textId="77777777" w:rsidR="008C22FF" w:rsidRPr="008C22FF" w:rsidRDefault="008C22FF" w:rsidP="008C22FF">
                  <w:pPr>
                    <w:rPr>
                      <w:rFonts w:ascii="Times New Roman" w:eastAsia="Times New Roman" w:hAnsi="Times New Roman"/>
                      <w:sz w:val="20"/>
                      <w:szCs w:val="20"/>
                      <w:lang w:eastAsia="es-MX"/>
                    </w:rPr>
                  </w:pPr>
                </w:p>
              </w:tc>
              <w:tc>
                <w:tcPr>
                  <w:tcW w:w="297" w:type="dxa"/>
                  <w:gridSpan w:val="2"/>
                  <w:tcBorders>
                    <w:top w:val="nil"/>
                    <w:left w:val="nil"/>
                    <w:bottom w:val="nil"/>
                    <w:right w:val="nil"/>
                  </w:tcBorders>
                  <w:shd w:val="clear" w:color="auto" w:fill="auto"/>
                  <w:noWrap/>
                  <w:hideMark/>
                </w:tcPr>
                <w:p w14:paraId="210494BC"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47CAA186"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43A3787B"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7151E89D" w14:textId="77777777" w:rsidR="008C22FF" w:rsidRPr="008C22FF" w:rsidRDefault="008C22FF" w:rsidP="008C22FF">
                  <w:pPr>
                    <w:rPr>
                      <w:rFonts w:ascii="Times New Roman" w:eastAsia="Times New Roman" w:hAnsi="Times New Roman"/>
                      <w:sz w:val="20"/>
                      <w:szCs w:val="20"/>
                      <w:lang w:eastAsia="es-MX"/>
                    </w:rPr>
                  </w:pPr>
                </w:p>
              </w:tc>
              <w:tc>
                <w:tcPr>
                  <w:tcW w:w="156" w:type="dxa"/>
                  <w:tcBorders>
                    <w:top w:val="nil"/>
                    <w:left w:val="nil"/>
                    <w:bottom w:val="nil"/>
                    <w:right w:val="nil"/>
                  </w:tcBorders>
                  <w:shd w:val="clear" w:color="auto" w:fill="auto"/>
                  <w:noWrap/>
                  <w:hideMark/>
                </w:tcPr>
                <w:p w14:paraId="6E55B862" w14:textId="77777777" w:rsidR="008C22FF" w:rsidRPr="008C22FF" w:rsidRDefault="008C22FF" w:rsidP="008C22FF">
                  <w:pPr>
                    <w:rPr>
                      <w:rFonts w:ascii="Times New Roman" w:eastAsia="Times New Roman" w:hAnsi="Times New Roman"/>
                      <w:sz w:val="20"/>
                      <w:szCs w:val="20"/>
                      <w:lang w:eastAsia="es-MX"/>
                    </w:rPr>
                  </w:pPr>
                </w:p>
              </w:tc>
              <w:tc>
                <w:tcPr>
                  <w:tcW w:w="467" w:type="dxa"/>
                  <w:tcBorders>
                    <w:top w:val="nil"/>
                    <w:left w:val="nil"/>
                    <w:bottom w:val="nil"/>
                    <w:right w:val="nil"/>
                  </w:tcBorders>
                  <w:shd w:val="clear" w:color="auto" w:fill="auto"/>
                  <w:noWrap/>
                  <w:hideMark/>
                </w:tcPr>
                <w:p w14:paraId="698F706D" w14:textId="77777777" w:rsidR="008C22FF" w:rsidRPr="008C22FF" w:rsidRDefault="008C22FF" w:rsidP="008C22FF">
                  <w:pPr>
                    <w:rPr>
                      <w:rFonts w:ascii="Times New Roman" w:eastAsia="Times New Roman" w:hAnsi="Times New Roman"/>
                      <w:sz w:val="20"/>
                      <w:szCs w:val="20"/>
                      <w:lang w:eastAsia="es-MX"/>
                    </w:rPr>
                  </w:pPr>
                </w:p>
              </w:tc>
              <w:tc>
                <w:tcPr>
                  <w:tcW w:w="326" w:type="dxa"/>
                  <w:tcBorders>
                    <w:top w:val="nil"/>
                    <w:left w:val="nil"/>
                    <w:bottom w:val="nil"/>
                    <w:right w:val="nil"/>
                  </w:tcBorders>
                  <w:shd w:val="clear" w:color="auto" w:fill="auto"/>
                  <w:noWrap/>
                  <w:hideMark/>
                </w:tcPr>
                <w:p w14:paraId="3ED8E3EF" w14:textId="77777777" w:rsidR="008C22FF" w:rsidRPr="008C22FF" w:rsidRDefault="008C22FF" w:rsidP="008C22FF">
                  <w:pPr>
                    <w:rPr>
                      <w:rFonts w:ascii="Times New Roman" w:eastAsia="Times New Roman" w:hAnsi="Times New Roman"/>
                      <w:sz w:val="20"/>
                      <w:szCs w:val="20"/>
                      <w:lang w:eastAsia="es-MX"/>
                    </w:rPr>
                  </w:pPr>
                </w:p>
              </w:tc>
              <w:tc>
                <w:tcPr>
                  <w:tcW w:w="326" w:type="dxa"/>
                  <w:tcBorders>
                    <w:top w:val="nil"/>
                    <w:left w:val="nil"/>
                    <w:bottom w:val="nil"/>
                    <w:right w:val="nil"/>
                  </w:tcBorders>
                  <w:shd w:val="clear" w:color="auto" w:fill="auto"/>
                  <w:noWrap/>
                  <w:hideMark/>
                </w:tcPr>
                <w:p w14:paraId="21AD159A" w14:textId="77777777" w:rsidR="008C22FF" w:rsidRPr="008C22FF" w:rsidRDefault="008C22FF" w:rsidP="008C22FF">
                  <w:pPr>
                    <w:rPr>
                      <w:rFonts w:ascii="Times New Roman" w:eastAsia="Times New Roman" w:hAnsi="Times New Roman"/>
                      <w:sz w:val="20"/>
                      <w:szCs w:val="20"/>
                      <w:lang w:eastAsia="es-MX"/>
                    </w:rPr>
                  </w:pPr>
                </w:p>
              </w:tc>
              <w:tc>
                <w:tcPr>
                  <w:tcW w:w="326" w:type="dxa"/>
                  <w:tcBorders>
                    <w:top w:val="nil"/>
                    <w:left w:val="nil"/>
                    <w:bottom w:val="nil"/>
                    <w:right w:val="nil"/>
                  </w:tcBorders>
                  <w:shd w:val="clear" w:color="auto" w:fill="auto"/>
                  <w:noWrap/>
                  <w:hideMark/>
                </w:tcPr>
                <w:p w14:paraId="08227D41" w14:textId="77777777" w:rsidR="008C22FF" w:rsidRPr="008C22FF" w:rsidRDefault="008C22FF" w:rsidP="008C22FF">
                  <w:pPr>
                    <w:rPr>
                      <w:rFonts w:ascii="Times New Roman" w:eastAsia="Times New Roman" w:hAnsi="Times New Roman"/>
                      <w:sz w:val="20"/>
                      <w:szCs w:val="20"/>
                      <w:lang w:eastAsia="es-MX"/>
                    </w:rPr>
                  </w:pPr>
                </w:p>
              </w:tc>
              <w:tc>
                <w:tcPr>
                  <w:tcW w:w="326" w:type="dxa"/>
                  <w:gridSpan w:val="2"/>
                  <w:tcBorders>
                    <w:top w:val="nil"/>
                    <w:left w:val="nil"/>
                    <w:bottom w:val="nil"/>
                    <w:right w:val="nil"/>
                  </w:tcBorders>
                  <w:shd w:val="clear" w:color="auto" w:fill="auto"/>
                  <w:noWrap/>
                  <w:hideMark/>
                </w:tcPr>
                <w:p w14:paraId="2E2BE4F4" w14:textId="77777777" w:rsidR="008C22FF" w:rsidRPr="008C22FF" w:rsidRDefault="008C22FF" w:rsidP="008C22FF">
                  <w:pPr>
                    <w:rPr>
                      <w:rFonts w:ascii="Times New Roman" w:eastAsia="Times New Roman" w:hAnsi="Times New Roman"/>
                      <w:sz w:val="20"/>
                      <w:szCs w:val="20"/>
                      <w:lang w:eastAsia="es-MX"/>
                    </w:rPr>
                  </w:pPr>
                </w:p>
              </w:tc>
              <w:tc>
                <w:tcPr>
                  <w:tcW w:w="156" w:type="dxa"/>
                  <w:tcBorders>
                    <w:top w:val="nil"/>
                    <w:left w:val="nil"/>
                    <w:bottom w:val="nil"/>
                    <w:right w:val="nil"/>
                  </w:tcBorders>
                  <w:shd w:val="clear" w:color="auto" w:fill="auto"/>
                  <w:noWrap/>
                  <w:hideMark/>
                </w:tcPr>
                <w:p w14:paraId="64FB4346" w14:textId="77777777" w:rsidR="008C22FF" w:rsidRPr="008C22FF" w:rsidRDefault="008C22FF" w:rsidP="008C22FF">
                  <w:pPr>
                    <w:rPr>
                      <w:rFonts w:ascii="Times New Roman" w:eastAsia="Times New Roman" w:hAnsi="Times New Roman"/>
                      <w:sz w:val="20"/>
                      <w:szCs w:val="20"/>
                      <w:lang w:eastAsia="es-MX"/>
                    </w:rPr>
                  </w:pPr>
                </w:p>
              </w:tc>
              <w:tc>
                <w:tcPr>
                  <w:tcW w:w="739" w:type="dxa"/>
                  <w:tcBorders>
                    <w:top w:val="nil"/>
                    <w:left w:val="nil"/>
                    <w:bottom w:val="nil"/>
                    <w:right w:val="nil"/>
                  </w:tcBorders>
                  <w:shd w:val="clear" w:color="auto" w:fill="auto"/>
                  <w:noWrap/>
                  <w:hideMark/>
                </w:tcPr>
                <w:p w14:paraId="1650BE15" w14:textId="77777777" w:rsidR="008C22FF" w:rsidRPr="008C22FF" w:rsidRDefault="008C22FF" w:rsidP="008C22FF">
                  <w:pPr>
                    <w:rPr>
                      <w:rFonts w:ascii="Times New Roman" w:eastAsia="Times New Roman" w:hAnsi="Times New Roman"/>
                      <w:sz w:val="20"/>
                      <w:szCs w:val="20"/>
                      <w:lang w:eastAsia="es-MX"/>
                    </w:rPr>
                  </w:pPr>
                </w:p>
              </w:tc>
              <w:tc>
                <w:tcPr>
                  <w:tcW w:w="627" w:type="dxa"/>
                  <w:tcBorders>
                    <w:top w:val="nil"/>
                    <w:left w:val="nil"/>
                    <w:bottom w:val="nil"/>
                    <w:right w:val="nil"/>
                  </w:tcBorders>
                  <w:shd w:val="clear" w:color="auto" w:fill="auto"/>
                  <w:noWrap/>
                  <w:hideMark/>
                </w:tcPr>
                <w:p w14:paraId="3298E374" w14:textId="77777777" w:rsidR="008C22FF" w:rsidRPr="008C22FF" w:rsidRDefault="008C22FF" w:rsidP="008C22FF">
                  <w:pPr>
                    <w:rPr>
                      <w:rFonts w:ascii="Times New Roman" w:eastAsia="Times New Roman" w:hAnsi="Times New Roman"/>
                      <w:sz w:val="20"/>
                      <w:szCs w:val="20"/>
                      <w:lang w:eastAsia="es-MX"/>
                    </w:rPr>
                  </w:pPr>
                </w:p>
              </w:tc>
              <w:tc>
                <w:tcPr>
                  <w:tcW w:w="554" w:type="dxa"/>
                  <w:tcBorders>
                    <w:top w:val="nil"/>
                    <w:left w:val="nil"/>
                    <w:bottom w:val="nil"/>
                    <w:right w:val="nil"/>
                  </w:tcBorders>
                  <w:shd w:val="clear" w:color="auto" w:fill="auto"/>
                  <w:noWrap/>
                  <w:hideMark/>
                </w:tcPr>
                <w:p w14:paraId="2E5A98FB" w14:textId="77777777" w:rsidR="008C22FF" w:rsidRPr="008C22FF" w:rsidRDefault="008C22FF" w:rsidP="008C22FF">
                  <w:pPr>
                    <w:rPr>
                      <w:rFonts w:ascii="Times New Roman" w:eastAsia="Times New Roman" w:hAnsi="Times New Roman"/>
                      <w:sz w:val="20"/>
                      <w:szCs w:val="20"/>
                      <w:lang w:eastAsia="es-MX"/>
                    </w:rPr>
                  </w:pPr>
                </w:p>
              </w:tc>
              <w:tc>
                <w:tcPr>
                  <w:tcW w:w="142" w:type="dxa"/>
                  <w:tcBorders>
                    <w:top w:val="nil"/>
                    <w:left w:val="nil"/>
                    <w:bottom w:val="nil"/>
                    <w:right w:val="nil"/>
                  </w:tcBorders>
                  <w:shd w:val="clear" w:color="auto" w:fill="auto"/>
                  <w:noWrap/>
                  <w:hideMark/>
                </w:tcPr>
                <w:p w14:paraId="64ABA5BB"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2801DAE4"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6A371C24"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5F3F7D93"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21C14AD8"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0F60FD2A"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16DCECAF"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3470A06F"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5FC79844"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07294FA9"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56E1A989"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2A31CDE1"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53B3F3CC" w14:textId="77777777" w:rsidR="008C22FF" w:rsidRPr="008C22FF" w:rsidRDefault="008C22FF" w:rsidP="008C22FF">
                  <w:pPr>
                    <w:rPr>
                      <w:rFonts w:ascii="Times New Roman" w:eastAsia="Times New Roman" w:hAnsi="Times New Roman"/>
                      <w:sz w:val="20"/>
                      <w:szCs w:val="20"/>
                      <w:lang w:eastAsia="es-MX"/>
                    </w:rPr>
                  </w:pPr>
                </w:p>
              </w:tc>
              <w:tc>
                <w:tcPr>
                  <w:tcW w:w="156" w:type="dxa"/>
                  <w:tcBorders>
                    <w:top w:val="nil"/>
                    <w:left w:val="nil"/>
                    <w:bottom w:val="nil"/>
                    <w:right w:val="nil"/>
                  </w:tcBorders>
                  <w:shd w:val="clear" w:color="auto" w:fill="auto"/>
                  <w:noWrap/>
                  <w:hideMark/>
                </w:tcPr>
                <w:p w14:paraId="399CC8C1" w14:textId="77777777" w:rsidR="008C22FF" w:rsidRPr="008C22FF" w:rsidRDefault="008C22FF" w:rsidP="008C22FF">
                  <w:pPr>
                    <w:rPr>
                      <w:rFonts w:ascii="Times New Roman" w:eastAsia="Times New Roman" w:hAnsi="Times New Roman"/>
                      <w:sz w:val="20"/>
                      <w:szCs w:val="20"/>
                      <w:lang w:eastAsia="es-MX"/>
                    </w:rPr>
                  </w:pPr>
                </w:p>
              </w:tc>
              <w:tc>
                <w:tcPr>
                  <w:tcW w:w="415" w:type="dxa"/>
                  <w:gridSpan w:val="2"/>
                  <w:tcBorders>
                    <w:top w:val="nil"/>
                    <w:left w:val="nil"/>
                    <w:bottom w:val="nil"/>
                    <w:right w:val="nil"/>
                  </w:tcBorders>
                  <w:shd w:val="clear" w:color="auto" w:fill="auto"/>
                  <w:noWrap/>
                  <w:hideMark/>
                </w:tcPr>
                <w:p w14:paraId="4ECE6051" w14:textId="77777777" w:rsidR="008C22FF" w:rsidRPr="008C22FF" w:rsidRDefault="008C22FF" w:rsidP="008C22FF">
                  <w:pPr>
                    <w:rPr>
                      <w:rFonts w:ascii="Times New Roman" w:eastAsia="Times New Roman" w:hAnsi="Times New Roman"/>
                      <w:sz w:val="20"/>
                      <w:szCs w:val="20"/>
                      <w:lang w:eastAsia="es-MX"/>
                    </w:rPr>
                  </w:pPr>
                </w:p>
              </w:tc>
              <w:tc>
                <w:tcPr>
                  <w:tcW w:w="415" w:type="dxa"/>
                  <w:tcBorders>
                    <w:top w:val="nil"/>
                    <w:left w:val="nil"/>
                    <w:bottom w:val="nil"/>
                    <w:right w:val="nil"/>
                  </w:tcBorders>
                  <w:shd w:val="clear" w:color="auto" w:fill="auto"/>
                  <w:noWrap/>
                  <w:hideMark/>
                </w:tcPr>
                <w:p w14:paraId="5E51D2D9" w14:textId="77777777" w:rsidR="008C22FF" w:rsidRPr="008C22FF" w:rsidRDefault="008C22FF" w:rsidP="008C22FF">
                  <w:pPr>
                    <w:rPr>
                      <w:rFonts w:ascii="Times New Roman" w:eastAsia="Times New Roman" w:hAnsi="Times New Roman"/>
                      <w:sz w:val="20"/>
                      <w:szCs w:val="20"/>
                      <w:lang w:eastAsia="es-MX"/>
                    </w:rPr>
                  </w:pPr>
                </w:p>
              </w:tc>
              <w:tc>
                <w:tcPr>
                  <w:tcW w:w="415" w:type="dxa"/>
                  <w:tcBorders>
                    <w:top w:val="nil"/>
                    <w:left w:val="nil"/>
                    <w:bottom w:val="nil"/>
                    <w:right w:val="nil"/>
                  </w:tcBorders>
                  <w:shd w:val="clear" w:color="auto" w:fill="auto"/>
                  <w:noWrap/>
                  <w:hideMark/>
                </w:tcPr>
                <w:p w14:paraId="0412BD5B" w14:textId="77777777" w:rsidR="008C22FF" w:rsidRPr="008C22FF" w:rsidRDefault="008C22FF" w:rsidP="008C22FF">
                  <w:pPr>
                    <w:rPr>
                      <w:rFonts w:ascii="Times New Roman" w:eastAsia="Times New Roman" w:hAnsi="Times New Roman"/>
                      <w:sz w:val="20"/>
                      <w:szCs w:val="20"/>
                      <w:lang w:eastAsia="es-MX"/>
                    </w:rPr>
                  </w:pPr>
                </w:p>
              </w:tc>
              <w:tc>
                <w:tcPr>
                  <w:tcW w:w="415" w:type="dxa"/>
                  <w:tcBorders>
                    <w:top w:val="nil"/>
                    <w:left w:val="nil"/>
                    <w:bottom w:val="nil"/>
                    <w:right w:val="nil"/>
                  </w:tcBorders>
                  <w:shd w:val="clear" w:color="auto" w:fill="auto"/>
                  <w:noWrap/>
                  <w:hideMark/>
                </w:tcPr>
                <w:p w14:paraId="5DF6FC76" w14:textId="77777777" w:rsidR="008C22FF" w:rsidRPr="008C22FF" w:rsidRDefault="008C22FF" w:rsidP="008C22FF">
                  <w:pPr>
                    <w:rPr>
                      <w:rFonts w:ascii="Times New Roman" w:eastAsia="Times New Roman" w:hAnsi="Times New Roman"/>
                      <w:sz w:val="20"/>
                      <w:szCs w:val="20"/>
                      <w:lang w:eastAsia="es-MX"/>
                    </w:rPr>
                  </w:pPr>
                </w:p>
              </w:tc>
            </w:tr>
            <w:tr w:rsidR="00AC3777" w:rsidRPr="008C22FF" w14:paraId="642F63B1" w14:textId="77777777" w:rsidTr="00AC3777">
              <w:trPr>
                <w:gridAfter w:val="1"/>
                <w:wAfter w:w="13" w:type="dxa"/>
                <w:trHeight w:val="271"/>
              </w:trPr>
              <w:tc>
                <w:tcPr>
                  <w:tcW w:w="234" w:type="dxa"/>
                  <w:tcBorders>
                    <w:top w:val="nil"/>
                    <w:left w:val="nil"/>
                    <w:bottom w:val="nil"/>
                    <w:right w:val="nil"/>
                  </w:tcBorders>
                  <w:shd w:val="clear" w:color="auto" w:fill="auto"/>
                  <w:noWrap/>
                  <w:hideMark/>
                </w:tcPr>
                <w:p w14:paraId="225B5EED"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265568F7"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35A88E6B"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1E6C6BAD" w14:textId="77777777" w:rsidR="008C22FF" w:rsidRPr="008C22FF" w:rsidRDefault="008C22FF" w:rsidP="008C22FF">
                  <w:pPr>
                    <w:rPr>
                      <w:rFonts w:ascii="Times New Roman" w:eastAsia="Times New Roman" w:hAnsi="Times New Roman"/>
                      <w:sz w:val="20"/>
                      <w:szCs w:val="20"/>
                      <w:lang w:eastAsia="es-MX"/>
                    </w:rPr>
                  </w:pPr>
                </w:p>
              </w:tc>
              <w:tc>
                <w:tcPr>
                  <w:tcW w:w="297" w:type="dxa"/>
                  <w:gridSpan w:val="2"/>
                  <w:tcBorders>
                    <w:top w:val="nil"/>
                    <w:left w:val="nil"/>
                    <w:bottom w:val="nil"/>
                    <w:right w:val="nil"/>
                  </w:tcBorders>
                  <w:shd w:val="clear" w:color="auto" w:fill="auto"/>
                  <w:noWrap/>
                  <w:hideMark/>
                </w:tcPr>
                <w:p w14:paraId="406B864B"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780BB8CB"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74BD43DF"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1BE1B33B" w14:textId="77777777" w:rsidR="008C22FF" w:rsidRPr="008C22FF" w:rsidRDefault="008C22FF" w:rsidP="008C22FF">
                  <w:pPr>
                    <w:rPr>
                      <w:rFonts w:ascii="Times New Roman" w:eastAsia="Times New Roman" w:hAnsi="Times New Roman"/>
                      <w:sz w:val="20"/>
                      <w:szCs w:val="20"/>
                      <w:lang w:eastAsia="es-MX"/>
                    </w:rPr>
                  </w:pPr>
                </w:p>
              </w:tc>
              <w:tc>
                <w:tcPr>
                  <w:tcW w:w="156" w:type="dxa"/>
                  <w:tcBorders>
                    <w:top w:val="nil"/>
                    <w:left w:val="nil"/>
                    <w:bottom w:val="nil"/>
                    <w:right w:val="nil"/>
                  </w:tcBorders>
                  <w:shd w:val="clear" w:color="auto" w:fill="auto"/>
                  <w:noWrap/>
                  <w:hideMark/>
                </w:tcPr>
                <w:p w14:paraId="3CA5A398" w14:textId="77777777" w:rsidR="008C22FF" w:rsidRPr="008C22FF" w:rsidRDefault="008C22FF" w:rsidP="008C22FF">
                  <w:pPr>
                    <w:rPr>
                      <w:rFonts w:ascii="Times New Roman" w:eastAsia="Times New Roman" w:hAnsi="Times New Roman"/>
                      <w:sz w:val="20"/>
                      <w:szCs w:val="20"/>
                      <w:lang w:eastAsia="es-MX"/>
                    </w:rPr>
                  </w:pPr>
                </w:p>
              </w:tc>
              <w:tc>
                <w:tcPr>
                  <w:tcW w:w="467" w:type="dxa"/>
                  <w:tcBorders>
                    <w:top w:val="nil"/>
                    <w:left w:val="nil"/>
                    <w:bottom w:val="nil"/>
                    <w:right w:val="nil"/>
                  </w:tcBorders>
                  <w:shd w:val="clear" w:color="auto" w:fill="auto"/>
                  <w:noWrap/>
                  <w:hideMark/>
                </w:tcPr>
                <w:p w14:paraId="3981CACC" w14:textId="77777777" w:rsidR="008C22FF" w:rsidRPr="008C22FF" w:rsidRDefault="008C22FF" w:rsidP="008C22FF">
                  <w:pPr>
                    <w:rPr>
                      <w:rFonts w:ascii="Times New Roman" w:eastAsia="Times New Roman" w:hAnsi="Times New Roman"/>
                      <w:sz w:val="20"/>
                      <w:szCs w:val="20"/>
                      <w:lang w:eastAsia="es-MX"/>
                    </w:rPr>
                  </w:pPr>
                </w:p>
              </w:tc>
              <w:tc>
                <w:tcPr>
                  <w:tcW w:w="326" w:type="dxa"/>
                  <w:tcBorders>
                    <w:top w:val="nil"/>
                    <w:left w:val="nil"/>
                    <w:bottom w:val="nil"/>
                    <w:right w:val="nil"/>
                  </w:tcBorders>
                  <w:shd w:val="clear" w:color="auto" w:fill="auto"/>
                  <w:noWrap/>
                  <w:hideMark/>
                </w:tcPr>
                <w:p w14:paraId="434DC003" w14:textId="77777777" w:rsidR="008C22FF" w:rsidRPr="008C22FF" w:rsidRDefault="008C22FF" w:rsidP="008C22FF">
                  <w:pPr>
                    <w:rPr>
                      <w:rFonts w:ascii="Times New Roman" w:eastAsia="Times New Roman" w:hAnsi="Times New Roman"/>
                      <w:sz w:val="20"/>
                      <w:szCs w:val="20"/>
                      <w:lang w:eastAsia="es-MX"/>
                    </w:rPr>
                  </w:pPr>
                </w:p>
              </w:tc>
              <w:tc>
                <w:tcPr>
                  <w:tcW w:w="326" w:type="dxa"/>
                  <w:tcBorders>
                    <w:top w:val="nil"/>
                    <w:left w:val="nil"/>
                    <w:bottom w:val="nil"/>
                    <w:right w:val="nil"/>
                  </w:tcBorders>
                  <w:shd w:val="clear" w:color="auto" w:fill="auto"/>
                  <w:noWrap/>
                  <w:hideMark/>
                </w:tcPr>
                <w:p w14:paraId="18CC0D02" w14:textId="77777777" w:rsidR="008C22FF" w:rsidRPr="008C22FF" w:rsidRDefault="008C22FF" w:rsidP="008C22FF">
                  <w:pPr>
                    <w:rPr>
                      <w:rFonts w:ascii="Times New Roman" w:eastAsia="Times New Roman" w:hAnsi="Times New Roman"/>
                      <w:sz w:val="20"/>
                      <w:szCs w:val="20"/>
                      <w:lang w:eastAsia="es-MX"/>
                    </w:rPr>
                  </w:pPr>
                </w:p>
              </w:tc>
              <w:tc>
                <w:tcPr>
                  <w:tcW w:w="326" w:type="dxa"/>
                  <w:tcBorders>
                    <w:top w:val="nil"/>
                    <w:left w:val="nil"/>
                    <w:bottom w:val="nil"/>
                    <w:right w:val="nil"/>
                  </w:tcBorders>
                  <w:shd w:val="clear" w:color="auto" w:fill="auto"/>
                  <w:noWrap/>
                  <w:hideMark/>
                </w:tcPr>
                <w:p w14:paraId="671BB800" w14:textId="77777777" w:rsidR="008C22FF" w:rsidRPr="008C22FF" w:rsidRDefault="008C22FF" w:rsidP="008C22FF">
                  <w:pPr>
                    <w:rPr>
                      <w:rFonts w:ascii="Times New Roman" w:eastAsia="Times New Roman" w:hAnsi="Times New Roman"/>
                      <w:sz w:val="20"/>
                      <w:szCs w:val="20"/>
                      <w:lang w:eastAsia="es-MX"/>
                    </w:rPr>
                  </w:pPr>
                </w:p>
              </w:tc>
              <w:tc>
                <w:tcPr>
                  <w:tcW w:w="326" w:type="dxa"/>
                  <w:gridSpan w:val="2"/>
                  <w:tcBorders>
                    <w:top w:val="nil"/>
                    <w:left w:val="nil"/>
                    <w:bottom w:val="nil"/>
                    <w:right w:val="nil"/>
                  </w:tcBorders>
                  <w:shd w:val="clear" w:color="auto" w:fill="auto"/>
                  <w:noWrap/>
                  <w:hideMark/>
                </w:tcPr>
                <w:p w14:paraId="2D6ED3A2" w14:textId="77777777" w:rsidR="008C22FF" w:rsidRPr="008C22FF" w:rsidRDefault="008C22FF" w:rsidP="008C22FF">
                  <w:pPr>
                    <w:rPr>
                      <w:rFonts w:ascii="Times New Roman" w:eastAsia="Times New Roman" w:hAnsi="Times New Roman"/>
                      <w:sz w:val="20"/>
                      <w:szCs w:val="20"/>
                      <w:lang w:eastAsia="es-MX"/>
                    </w:rPr>
                  </w:pPr>
                </w:p>
              </w:tc>
              <w:tc>
                <w:tcPr>
                  <w:tcW w:w="156" w:type="dxa"/>
                  <w:tcBorders>
                    <w:top w:val="nil"/>
                    <w:left w:val="nil"/>
                    <w:bottom w:val="nil"/>
                    <w:right w:val="nil"/>
                  </w:tcBorders>
                  <w:shd w:val="clear" w:color="auto" w:fill="auto"/>
                  <w:noWrap/>
                  <w:hideMark/>
                </w:tcPr>
                <w:p w14:paraId="0FB9BC74" w14:textId="77777777" w:rsidR="008C22FF" w:rsidRPr="008C22FF" w:rsidRDefault="008C22FF" w:rsidP="008C22FF">
                  <w:pPr>
                    <w:rPr>
                      <w:rFonts w:ascii="Times New Roman" w:eastAsia="Times New Roman" w:hAnsi="Times New Roman"/>
                      <w:sz w:val="20"/>
                      <w:szCs w:val="20"/>
                      <w:lang w:eastAsia="es-MX"/>
                    </w:rPr>
                  </w:pPr>
                </w:p>
              </w:tc>
              <w:tc>
                <w:tcPr>
                  <w:tcW w:w="739" w:type="dxa"/>
                  <w:tcBorders>
                    <w:top w:val="nil"/>
                    <w:left w:val="nil"/>
                    <w:bottom w:val="nil"/>
                    <w:right w:val="nil"/>
                  </w:tcBorders>
                  <w:shd w:val="clear" w:color="auto" w:fill="auto"/>
                  <w:noWrap/>
                  <w:hideMark/>
                </w:tcPr>
                <w:p w14:paraId="637F765F" w14:textId="77777777" w:rsidR="008C22FF" w:rsidRPr="008C22FF" w:rsidRDefault="008C22FF" w:rsidP="008C22FF">
                  <w:pPr>
                    <w:rPr>
                      <w:rFonts w:ascii="Times New Roman" w:eastAsia="Times New Roman" w:hAnsi="Times New Roman"/>
                      <w:sz w:val="20"/>
                      <w:szCs w:val="20"/>
                      <w:lang w:eastAsia="es-MX"/>
                    </w:rPr>
                  </w:pPr>
                </w:p>
              </w:tc>
              <w:tc>
                <w:tcPr>
                  <w:tcW w:w="627" w:type="dxa"/>
                  <w:tcBorders>
                    <w:top w:val="nil"/>
                    <w:left w:val="nil"/>
                    <w:bottom w:val="nil"/>
                    <w:right w:val="nil"/>
                  </w:tcBorders>
                  <w:shd w:val="clear" w:color="auto" w:fill="auto"/>
                  <w:noWrap/>
                  <w:hideMark/>
                </w:tcPr>
                <w:p w14:paraId="2BECF840" w14:textId="77777777" w:rsidR="008C22FF" w:rsidRPr="008C22FF" w:rsidRDefault="008C22FF" w:rsidP="008C22FF">
                  <w:pPr>
                    <w:rPr>
                      <w:rFonts w:ascii="Times New Roman" w:eastAsia="Times New Roman" w:hAnsi="Times New Roman"/>
                      <w:sz w:val="20"/>
                      <w:szCs w:val="20"/>
                      <w:lang w:eastAsia="es-MX"/>
                    </w:rPr>
                  </w:pPr>
                </w:p>
              </w:tc>
              <w:tc>
                <w:tcPr>
                  <w:tcW w:w="554" w:type="dxa"/>
                  <w:tcBorders>
                    <w:top w:val="nil"/>
                    <w:left w:val="nil"/>
                    <w:bottom w:val="nil"/>
                    <w:right w:val="nil"/>
                  </w:tcBorders>
                  <w:shd w:val="clear" w:color="auto" w:fill="auto"/>
                  <w:noWrap/>
                  <w:hideMark/>
                </w:tcPr>
                <w:p w14:paraId="3CFC6BA5" w14:textId="77777777" w:rsidR="008C22FF" w:rsidRPr="008C22FF" w:rsidRDefault="008C22FF" w:rsidP="008C22FF">
                  <w:pPr>
                    <w:rPr>
                      <w:rFonts w:ascii="Times New Roman" w:eastAsia="Times New Roman" w:hAnsi="Times New Roman"/>
                      <w:sz w:val="20"/>
                      <w:szCs w:val="20"/>
                      <w:lang w:eastAsia="es-MX"/>
                    </w:rPr>
                  </w:pPr>
                </w:p>
              </w:tc>
              <w:tc>
                <w:tcPr>
                  <w:tcW w:w="142" w:type="dxa"/>
                  <w:tcBorders>
                    <w:top w:val="nil"/>
                    <w:left w:val="nil"/>
                    <w:bottom w:val="nil"/>
                    <w:right w:val="nil"/>
                  </w:tcBorders>
                  <w:shd w:val="clear" w:color="auto" w:fill="auto"/>
                  <w:noWrap/>
                  <w:hideMark/>
                </w:tcPr>
                <w:p w14:paraId="3ABA5BDA"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1A629BE8"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5403C15C"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2F1DDB76"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27790D11"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69F71ECA"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48650E83"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67EA9D57" w14:textId="77777777" w:rsidR="008C22FF" w:rsidRPr="008C22FF" w:rsidRDefault="008C22FF" w:rsidP="008C22FF">
                  <w:pPr>
                    <w:rPr>
                      <w:rFonts w:ascii="Times New Roman" w:eastAsia="Times New Roman" w:hAnsi="Times New Roman"/>
                      <w:sz w:val="20"/>
                      <w:szCs w:val="20"/>
                      <w:lang w:eastAsia="es-MX"/>
                    </w:rPr>
                  </w:pPr>
                </w:p>
              </w:tc>
              <w:tc>
                <w:tcPr>
                  <w:tcW w:w="198" w:type="dxa"/>
                  <w:tcBorders>
                    <w:top w:val="nil"/>
                    <w:left w:val="nil"/>
                    <w:bottom w:val="nil"/>
                    <w:right w:val="nil"/>
                  </w:tcBorders>
                  <w:shd w:val="clear" w:color="auto" w:fill="auto"/>
                  <w:noWrap/>
                  <w:hideMark/>
                </w:tcPr>
                <w:p w14:paraId="2EA30612"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3F2CB6DB"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316FD2FD"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29FE0F2D" w14:textId="77777777" w:rsidR="008C22FF" w:rsidRPr="008C22FF" w:rsidRDefault="008C22FF" w:rsidP="008C22FF">
                  <w:pPr>
                    <w:rPr>
                      <w:rFonts w:ascii="Times New Roman" w:eastAsia="Times New Roman" w:hAnsi="Times New Roman"/>
                      <w:sz w:val="20"/>
                      <w:szCs w:val="20"/>
                      <w:lang w:eastAsia="es-MX"/>
                    </w:rPr>
                  </w:pPr>
                </w:p>
              </w:tc>
              <w:tc>
                <w:tcPr>
                  <w:tcW w:w="396" w:type="dxa"/>
                  <w:tcBorders>
                    <w:top w:val="nil"/>
                    <w:left w:val="nil"/>
                    <w:bottom w:val="nil"/>
                    <w:right w:val="nil"/>
                  </w:tcBorders>
                  <w:shd w:val="clear" w:color="auto" w:fill="auto"/>
                  <w:noWrap/>
                  <w:hideMark/>
                </w:tcPr>
                <w:p w14:paraId="1298EDF8" w14:textId="77777777" w:rsidR="008C22FF" w:rsidRPr="008C22FF" w:rsidRDefault="008C22FF" w:rsidP="008C22FF">
                  <w:pPr>
                    <w:rPr>
                      <w:rFonts w:ascii="Times New Roman" w:eastAsia="Times New Roman" w:hAnsi="Times New Roman"/>
                      <w:sz w:val="20"/>
                      <w:szCs w:val="20"/>
                      <w:lang w:eastAsia="es-MX"/>
                    </w:rPr>
                  </w:pPr>
                </w:p>
              </w:tc>
              <w:tc>
                <w:tcPr>
                  <w:tcW w:w="156" w:type="dxa"/>
                  <w:tcBorders>
                    <w:top w:val="nil"/>
                    <w:left w:val="nil"/>
                    <w:bottom w:val="nil"/>
                    <w:right w:val="nil"/>
                  </w:tcBorders>
                  <w:shd w:val="clear" w:color="auto" w:fill="auto"/>
                  <w:noWrap/>
                  <w:hideMark/>
                </w:tcPr>
                <w:p w14:paraId="0FEDF48D" w14:textId="77777777" w:rsidR="008C22FF" w:rsidRPr="008C22FF" w:rsidRDefault="008C22FF" w:rsidP="008C22FF">
                  <w:pPr>
                    <w:rPr>
                      <w:rFonts w:ascii="Times New Roman" w:eastAsia="Times New Roman" w:hAnsi="Times New Roman"/>
                      <w:sz w:val="20"/>
                      <w:szCs w:val="20"/>
                      <w:lang w:eastAsia="es-MX"/>
                    </w:rPr>
                  </w:pPr>
                </w:p>
              </w:tc>
              <w:tc>
                <w:tcPr>
                  <w:tcW w:w="415" w:type="dxa"/>
                  <w:gridSpan w:val="2"/>
                  <w:tcBorders>
                    <w:top w:val="nil"/>
                    <w:left w:val="nil"/>
                    <w:bottom w:val="nil"/>
                    <w:right w:val="nil"/>
                  </w:tcBorders>
                  <w:shd w:val="clear" w:color="auto" w:fill="auto"/>
                  <w:noWrap/>
                  <w:hideMark/>
                </w:tcPr>
                <w:p w14:paraId="36CB7434" w14:textId="77777777" w:rsidR="008C22FF" w:rsidRPr="008C22FF" w:rsidRDefault="008C22FF" w:rsidP="008C22FF">
                  <w:pPr>
                    <w:rPr>
                      <w:rFonts w:ascii="Times New Roman" w:eastAsia="Times New Roman" w:hAnsi="Times New Roman"/>
                      <w:sz w:val="20"/>
                      <w:szCs w:val="20"/>
                      <w:lang w:eastAsia="es-MX"/>
                    </w:rPr>
                  </w:pPr>
                </w:p>
              </w:tc>
              <w:tc>
                <w:tcPr>
                  <w:tcW w:w="415" w:type="dxa"/>
                  <w:tcBorders>
                    <w:top w:val="nil"/>
                    <w:left w:val="nil"/>
                    <w:bottom w:val="nil"/>
                    <w:right w:val="nil"/>
                  </w:tcBorders>
                  <w:shd w:val="clear" w:color="auto" w:fill="auto"/>
                  <w:noWrap/>
                  <w:hideMark/>
                </w:tcPr>
                <w:p w14:paraId="3635C476" w14:textId="77777777" w:rsidR="008C22FF" w:rsidRPr="008C22FF" w:rsidRDefault="008C22FF" w:rsidP="008C22FF">
                  <w:pPr>
                    <w:rPr>
                      <w:rFonts w:ascii="Times New Roman" w:eastAsia="Times New Roman" w:hAnsi="Times New Roman"/>
                      <w:sz w:val="20"/>
                      <w:szCs w:val="20"/>
                      <w:lang w:eastAsia="es-MX"/>
                    </w:rPr>
                  </w:pPr>
                </w:p>
              </w:tc>
              <w:tc>
                <w:tcPr>
                  <w:tcW w:w="415" w:type="dxa"/>
                  <w:tcBorders>
                    <w:top w:val="nil"/>
                    <w:left w:val="nil"/>
                    <w:bottom w:val="nil"/>
                    <w:right w:val="nil"/>
                  </w:tcBorders>
                  <w:shd w:val="clear" w:color="auto" w:fill="auto"/>
                  <w:noWrap/>
                  <w:hideMark/>
                </w:tcPr>
                <w:p w14:paraId="47BEA6FA" w14:textId="77777777" w:rsidR="008C22FF" w:rsidRPr="008C22FF" w:rsidRDefault="008C22FF" w:rsidP="008C22FF">
                  <w:pPr>
                    <w:rPr>
                      <w:rFonts w:ascii="Times New Roman" w:eastAsia="Times New Roman" w:hAnsi="Times New Roman"/>
                      <w:sz w:val="20"/>
                      <w:szCs w:val="20"/>
                      <w:lang w:eastAsia="es-MX"/>
                    </w:rPr>
                  </w:pPr>
                </w:p>
              </w:tc>
              <w:tc>
                <w:tcPr>
                  <w:tcW w:w="415" w:type="dxa"/>
                  <w:tcBorders>
                    <w:top w:val="nil"/>
                    <w:left w:val="nil"/>
                    <w:bottom w:val="nil"/>
                    <w:right w:val="nil"/>
                  </w:tcBorders>
                  <w:shd w:val="clear" w:color="auto" w:fill="auto"/>
                  <w:noWrap/>
                  <w:hideMark/>
                </w:tcPr>
                <w:p w14:paraId="7818A2ED" w14:textId="77777777" w:rsidR="008C22FF" w:rsidRPr="008C22FF" w:rsidRDefault="008C22FF" w:rsidP="008C22FF">
                  <w:pPr>
                    <w:rPr>
                      <w:rFonts w:ascii="Times New Roman" w:eastAsia="Times New Roman" w:hAnsi="Times New Roman"/>
                      <w:sz w:val="20"/>
                      <w:szCs w:val="20"/>
                      <w:lang w:eastAsia="es-MX"/>
                    </w:rPr>
                  </w:pPr>
                </w:p>
              </w:tc>
            </w:tr>
            <w:tr w:rsidR="008C22FF" w:rsidRPr="008C22FF" w14:paraId="464EBBF2" w14:textId="77777777" w:rsidTr="00AC3777">
              <w:trPr>
                <w:trHeight w:val="287"/>
              </w:trPr>
              <w:tc>
                <w:tcPr>
                  <w:tcW w:w="234" w:type="dxa"/>
                  <w:tcBorders>
                    <w:top w:val="nil"/>
                    <w:left w:val="nil"/>
                    <w:bottom w:val="nil"/>
                    <w:right w:val="nil"/>
                  </w:tcBorders>
                  <w:shd w:val="clear" w:color="auto" w:fill="auto"/>
                  <w:noWrap/>
                  <w:hideMark/>
                </w:tcPr>
                <w:p w14:paraId="09107869" w14:textId="77777777" w:rsidR="008C22FF" w:rsidRPr="008C22FF" w:rsidRDefault="008C22FF" w:rsidP="008C22FF">
                  <w:pPr>
                    <w:rPr>
                      <w:rFonts w:ascii="Times New Roman" w:eastAsia="Times New Roman" w:hAnsi="Times New Roman"/>
                      <w:sz w:val="20"/>
                      <w:szCs w:val="20"/>
                      <w:lang w:eastAsia="es-MX"/>
                    </w:rPr>
                  </w:pPr>
                </w:p>
              </w:tc>
              <w:tc>
                <w:tcPr>
                  <w:tcW w:w="297" w:type="dxa"/>
                  <w:tcBorders>
                    <w:top w:val="nil"/>
                    <w:left w:val="nil"/>
                    <w:bottom w:val="nil"/>
                    <w:right w:val="nil"/>
                  </w:tcBorders>
                  <w:shd w:val="clear" w:color="auto" w:fill="auto"/>
                  <w:noWrap/>
                  <w:hideMark/>
                </w:tcPr>
                <w:p w14:paraId="57E81854" w14:textId="77777777" w:rsidR="008C22FF" w:rsidRPr="008C22FF" w:rsidRDefault="008C22FF" w:rsidP="008C22FF">
                  <w:pPr>
                    <w:rPr>
                      <w:rFonts w:ascii="Times New Roman" w:eastAsia="Times New Roman" w:hAnsi="Times New Roman"/>
                      <w:sz w:val="20"/>
                      <w:szCs w:val="20"/>
                      <w:lang w:eastAsia="es-MX"/>
                    </w:rPr>
                  </w:pPr>
                </w:p>
              </w:tc>
              <w:tc>
                <w:tcPr>
                  <w:tcW w:w="3061" w:type="dxa"/>
                  <w:gridSpan w:val="11"/>
                  <w:tcBorders>
                    <w:top w:val="nil"/>
                    <w:left w:val="nil"/>
                    <w:bottom w:val="nil"/>
                    <w:right w:val="nil"/>
                  </w:tcBorders>
                  <w:shd w:val="clear" w:color="auto" w:fill="auto"/>
                </w:tcPr>
                <w:p w14:paraId="7DFA3397" w14:textId="1A073024" w:rsidR="008C22FF" w:rsidRPr="008C22FF" w:rsidRDefault="008C22FF" w:rsidP="008C22FF">
                  <w:pPr>
                    <w:rPr>
                      <w:rFonts w:ascii="Arial" w:eastAsia="Times New Roman" w:hAnsi="Arial" w:cs="Arial"/>
                      <w:b/>
                      <w:bCs/>
                      <w:color w:val="000000"/>
                      <w:lang w:eastAsia="es-MX"/>
                    </w:rPr>
                  </w:pPr>
                </w:p>
              </w:tc>
              <w:tc>
                <w:tcPr>
                  <w:tcW w:w="326" w:type="dxa"/>
                  <w:tcBorders>
                    <w:top w:val="nil"/>
                    <w:left w:val="nil"/>
                    <w:bottom w:val="nil"/>
                    <w:right w:val="nil"/>
                  </w:tcBorders>
                  <w:shd w:val="clear" w:color="auto" w:fill="auto"/>
                  <w:noWrap/>
                </w:tcPr>
                <w:p w14:paraId="029A2956" w14:textId="77777777" w:rsidR="008C22FF" w:rsidRPr="008C22FF" w:rsidRDefault="008C22FF" w:rsidP="008C22FF">
                  <w:pPr>
                    <w:rPr>
                      <w:rFonts w:ascii="Arial" w:eastAsia="Times New Roman" w:hAnsi="Arial" w:cs="Arial"/>
                      <w:b/>
                      <w:bCs/>
                      <w:color w:val="000000"/>
                      <w:lang w:eastAsia="es-MX"/>
                    </w:rPr>
                  </w:pPr>
                </w:p>
              </w:tc>
              <w:tc>
                <w:tcPr>
                  <w:tcW w:w="326" w:type="dxa"/>
                  <w:gridSpan w:val="2"/>
                  <w:tcBorders>
                    <w:top w:val="nil"/>
                    <w:left w:val="nil"/>
                    <w:bottom w:val="nil"/>
                    <w:right w:val="nil"/>
                  </w:tcBorders>
                  <w:shd w:val="clear" w:color="auto" w:fill="auto"/>
                  <w:noWrap/>
                </w:tcPr>
                <w:p w14:paraId="6F3076EC" w14:textId="77777777" w:rsidR="008C22FF" w:rsidRPr="008C22FF" w:rsidRDefault="008C22FF" w:rsidP="008C22FF">
                  <w:pPr>
                    <w:rPr>
                      <w:rFonts w:ascii="Times New Roman" w:eastAsia="Times New Roman" w:hAnsi="Times New Roman"/>
                      <w:sz w:val="20"/>
                      <w:szCs w:val="20"/>
                      <w:lang w:eastAsia="es-MX"/>
                    </w:rPr>
                  </w:pPr>
                </w:p>
              </w:tc>
              <w:tc>
                <w:tcPr>
                  <w:tcW w:w="156" w:type="dxa"/>
                  <w:tcBorders>
                    <w:top w:val="nil"/>
                    <w:left w:val="nil"/>
                    <w:bottom w:val="nil"/>
                    <w:right w:val="nil"/>
                  </w:tcBorders>
                  <w:shd w:val="clear" w:color="auto" w:fill="auto"/>
                  <w:noWrap/>
                </w:tcPr>
                <w:p w14:paraId="314F1BCC" w14:textId="77777777" w:rsidR="008C22FF" w:rsidRPr="008C22FF" w:rsidRDefault="008C22FF" w:rsidP="008C22FF">
                  <w:pPr>
                    <w:rPr>
                      <w:rFonts w:ascii="Times New Roman" w:eastAsia="Times New Roman" w:hAnsi="Times New Roman"/>
                      <w:sz w:val="20"/>
                      <w:szCs w:val="20"/>
                      <w:lang w:eastAsia="es-MX"/>
                    </w:rPr>
                  </w:pPr>
                </w:p>
              </w:tc>
              <w:tc>
                <w:tcPr>
                  <w:tcW w:w="1366" w:type="dxa"/>
                  <w:gridSpan w:val="2"/>
                  <w:tcBorders>
                    <w:top w:val="nil"/>
                    <w:left w:val="nil"/>
                    <w:bottom w:val="nil"/>
                    <w:right w:val="nil"/>
                  </w:tcBorders>
                  <w:shd w:val="clear" w:color="auto" w:fill="auto"/>
                  <w:noWrap/>
                </w:tcPr>
                <w:p w14:paraId="42EA266B" w14:textId="1E6B6B7C" w:rsidR="008C22FF" w:rsidRPr="008C22FF" w:rsidRDefault="008C22FF" w:rsidP="008C22FF">
                  <w:pPr>
                    <w:jc w:val="right"/>
                    <w:rPr>
                      <w:rFonts w:ascii="Arial" w:eastAsia="Times New Roman" w:hAnsi="Arial" w:cs="Arial"/>
                      <w:b/>
                      <w:bCs/>
                      <w:color w:val="000000"/>
                      <w:sz w:val="18"/>
                      <w:szCs w:val="18"/>
                      <w:lang w:eastAsia="es-MX"/>
                    </w:rPr>
                  </w:pPr>
                </w:p>
              </w:tc>
              <w:tc>
                <w:tcPr>
                  <w:tcW w:w="554" w:type="dxa"/>
                  <w:tcBorders>
                    <w:top w:val="nil"/>
                    <w:left w:val="nil"/>
                    <w:bottom w:val="nil"/>
                    <w:right w:val="nil"/>
                  </w:tcBorders>
                  <w:shd w:val="clear" w:color="auto" w:fill="auto"/>
                  <w:noWrap/>
                </w:tcPr>
                <w:p w14:paraId="2BD0B163"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1532" w:type="dxa"/>
                  <w:gridSpan w:val="8"/>
                  <w:tcBorders>
                    <w:top w:val="nil"/>
                    <w:left w:val="nil"/>
                    <w:bottom w:val="nil"/>
                    <w:right w:val="nil"/>
                  </w:tcBorders>
                  <w:shd w:val="clear" w:color="auto" w:fill="auto"/>
                  <w:noWrap/>
                </w:tcPr>
                <w:p w14:paraId="0031E6A1" w14:textId="4F12C70F" w:rsidR="008C22FF" w:rsidRPr="008C22FF" w:rsidRDefault="008C22FF" w:rsidP="008C22FF">
                  <w:pPr>
                    <w:jc w:val="right"/>
                    <w:rPr>
                      <w:rFonts w:ascii="Arial" w:eastAsia="Times New Roman" w:hAnsi="Arial" w:cs="Arial"/>
                      <w:b/>
                      <w:bCs/>
                      <w:color w:val="000000"/>
                      <w:sz w:val="18"/>
                      <w:szCs w:val="18"/>
                      <w:lang w:eastAsia="es-MX"/>
                    </w:rPr>
                  </w:pPr>
                </w:p>
              </w:tc>
              <w:tc>
                <w:tcPr>
                  <w:tcW w:w="198" w:type="dxa"/>
                  <w:tcBorders>
                    <w:top w:val="nil"/>
                    <w:left w:val="nil"/>
                    <w:bottom w:val="nil"/>
                    <w:right w:val="nil"/>
                  </w:tcBorders>
                  <w:shd w:val="clear" w:color="auto" w:fill="auto"/>
                  <w:noWrap/>
                </w:tcPr>
                <w:p w14:paraId="156962CB"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1584" w:type="dxa"/>
                  <w:gridSpan w:val="4"/>
                  <w:tcBorders>
                    <w:top w:val="nil"/>
                    <w:left w:val="nil"/>
                    <w:bottom w:val="nil"/>
                    <w:right w:val="nil"/>
                  </w:tcBorders>
                  <w:shd w:val="clear" w:color="auto" w:fill="auto"/>
                  <w:noWrap/>
                </w:tcPr>
                <w:p w14:paraId="06FFB0FC" w14:textId="36434DF7" w:rsidR="008C22FF" w:rsidRPr="008C22FF" w:rsidRDefault="008C22FF" w:rsidP="008C22FF">
                  <w:pPr>
                    <w:jc w:val="right"/>
                    <w:rPr>
                      <w:rFonts w:ascii="Arial" w:eastAsia="Times New Roman" w:hAnsi="Arial" w:cs="Arial"/>
                      <w:b/>
                      <w:bCs/>
                      <w:color w:val="000000"/>
                      <w:sz w:val="18"/>
                      <w:szCs w:val="18"/>
                      <w:lang w:eastAsia="es-MX"/>
                    </w:rPr>
                  </w:pPr>
                </w:p>
              </w:tc>
              <w:tc>
                <w:tcPr>
                  <w:tcW w:w="1403" w:type="dxa"/>
                  <w:gridSpan w:val="5"/>
                  <w:tcBorders>
                    <w:top w:val="nil"/>
                    <w:left w:val="nil"/>
                    <w:bottom w:val="nil"/>
                    <w:right w:val="nil"/>
                  </w:tcBorders>
                  <w:shd w:val="clear" w:color="auto" w:fill="auto"/>
                  <w:noWrap/>
                </w:tcPr>
                <w:p w14:paraId="1A356DFA" w14:textId="076E8725" w:rsidR="008C22FF" w:rsidRPr="008C22FF" w:rsidRDefault="008C22FF" w:rsidP="008C22FF">
                  <w:pPr>
                    <w:jc w:val="right"/>
                    <w:rPr>
                      <w:rFonts w:ascii="Arial" w:eastAsia="Times New Roman" w:hAnsi="Arial" w:cs="Arial"/>
                      <w:b/>
                      <w:bCs/>
                      <w:color w:val="000000"/>
                      <w:sz w:val="18"/>
                      <w:szCs w:val="18"/>
                      <w:lang w:eastAsia="es-MX"/>
                    </w:rPr>
                  </w:pPr>
                </w:p>
              </w:tc>
              <w:tc>
                <w:tcPr>
                  <w:tcW w:w="415" w:type="dxa"/>
                  <w:gridSpan w:val="2"/>
                  <w:tcBorders>
                    <w:top w:val="nil"/>
                    <w:left w:val="nil"/>
                    <w:bottom w:val="nil"/>
                    <w:right w:val="nil"/>
                  </w:tcBorders>
                  <w:shd w:val="clear" w:color="auto" w:fill="auto"/>
                  <w:noWrap/>
                  <w:hideMark/>
                </w:tcPr>
                <w:p w14:paraId="0EC8BEDC" w14:textId="77777777" w:rsidR="008C22FF" w:rsidRPr="008C22FF" w:rsidRDefault="008C22FF" w:rsidP="008C22FF">
                  <w:pPr>
                    <w:jc w:val="right"/>
                    <w:rPr>
                      <w:rFonts w:ascii="Arial" w:eastAsia="Times New Roman" w:hAnsi="Arial" w:cs="Arial"/>
                      <w:b/>
                      <w:bCs/>
                      <w:color w:val="000000"/>
                      <w:sz w:val="18"/>
                      <w:szCs w:val="18"/>
                      <w:lang w:eastAsia="es-MX"/>
                    </w:rPr>
                  </w:pPr>
                </w:p>
              </w:tc>
            </w:tr>
          </w:tbl>
          <w:p w14:paraId="2458B99C" w14:textId="4C43B655"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7AD55EF3" w14:textId="22B9C83E"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66A882D7" w14:textId="2686F6E0"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69B067F7"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2F916438"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77BE8AFD" w14:textId="0691E83C"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63E6F329" w14:textId="6944919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2E0B516C"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033F7ACC" w14:textId="55CB09D2"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3556A06D"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75557E8"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684BACFF" w14:textId="77777777" w:rsidTr="008C22FF">
        <w:trPr>
          <w:trHeight w:val="300"/>
        </w:trPr>
        <w:tc>
          <w:tcPr>
            <w:tcW w:w="12565" w:type="dxa"/>
            <w:tcBorders>
              <w:top w:val="nil"/>
              <w:left w:val="nil"/>
              <w:bottom w:val="nil"/>
              <w:right w:val="nil"/>
            </w:tcBorders>
            <w:shd w:val="clear" w:color="auto" w:fill="auto"/>
            <w:noWrap/>
          </w:tcPr>
          <w:p w14:paraId="088CD1C2" w14:textId="22F9DFEC"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1D57AC23" w14:textId="20F99C9C"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47738675" w14:textId="00503B2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5FA1999"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6B4D1B5"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71DDDF66" w14:textId="4E2BC5CD"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67D0334E" w14:textId="6A760F09"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94D1CDD"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5E5928D8" w14:textId="5CB6C37A"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1D80C927"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70B1991C"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16489321" w14:textId="77777777" w:rsidTr="008C22FF">
        <w:trPr>
          <w:trHeight w:val="300"/>
        </w:trPr>
        <w:tc>
          <w:tcPr>
            <w:tcW w:w="12565" w:type="dxa"/>
            <w:tcBorders>
              <w:top w:val="nil"/>
              <w:left w:val="nil"/>
              <w:bottom w:val="nil"/>
              <w:right w:val="nil"/>
            </w:tcBorders>
            <w:shd w:val="clear" w:color="auto" w:fill="auto"/>
            <w:noWrap/>
          </w:tcPr>
          <w:p w14:paraId="3A38AD25" w14:textId="4526FB5B"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2B573D9C" w14:textId="49831770"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4CE342FE" w14:textId="45EA531B"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458DE264"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6F32E12E"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0DF58D29" w14:textId="75B1ED52"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203523A8" w14:textId="6FE9C18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1A59BA1"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95040C9" w14:textId="67101B0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6D23BEE"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A51FC4A"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10B676B" w14:textId="77777777" w:rsidTr="008C22FF">
        <w:trPr>
          <w:trHeight w:val="300"/>
        </w:trPr>
        <w:tc>
          <w:tcPr>
            <w:tcW w:w="12565" w:type="dxa"/>
            <w:tcBorders>
              <w:top w:val="nil"/>
              <w:left w:val="nil"/>
              <w:bottom w:val="nil"/>
              <w:right w:val="nil"/>
            </w:tcBorders>
            <w:shd w:val="clear" w:color="auto" w:fill="auto"/>
            <w:noWrap/>
          </w:tcPr>
          <w:p w14:paraId="79411035" w14:textId="7468B5F2"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5017BC6F" w14:textId="69D03AB2"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9A4DFD7" w14:textId="2152353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052C1C11"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083D6D4E"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3796F47F" w14:textId="10A1915C"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352E7797" w14:textId="375D480B"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2AEB252"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12FBE529" w14:textId="03859978"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6493028D"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76D5BEF3"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1529DA3" w14:textId="77777777" w:rsidTr="008C22FF">
        <w:trPr>
          <w:trHeight w:val="300"/>
        </w:trPr>
        <w:tc>
          <w:tcPr>
            <w:tcW w:w="12565" w:type="dxa"/>
            <w:tcBorders>
              <w:top w:val="nil"/>
              <w:left w:val="nil"/>
              <w:bottom w:val="nil"/>
              <w:right w:val="nil"/>
            </w:tcBorders>
            <w:shd w:val="clear" w:color="auto" w:fill="auto"/>
            <w:noWrap/>
          </w:tcPr>
          <w:p w14:paraId="2D8B2028" w14:textId="09BFE11F"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4D5D5F6B" w14:textId="716D50C1"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12227CC1" w14:textId="42E8A0CA"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018B10F"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E4D6816"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5A9EF373" w14:textId="21D9FDC1"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1EEE6C5B" w14:textId="0BE3164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BBF8FEA"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F00C7F8" w14:textId="70190BB5"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1C044545"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6AE2292D"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483A862C" w14:textId="77777777" w:rsidTr="008C22FF">
        <w:trPr>
          <w:trHeight w:val="240"/>
        </w:trPr>
        <w:tc>
          <w:tcPr>
            <w:tcW w:w="12565" w:type="dxa"/>
            <w:tcBorders>
              <w:top w:val="nil"/>
              <w:left w:val="nil"/>
              <w:bottom w:val="nil"/>
              <w:right w:val="nil"/>
            </w:tcBorders>
            <w:shd w:val="clear" w:color="auto" w:fill="auto"/>
            <w:noWrap/>
            <w:hideMark/>
          </w:tcPr>
          <w:p w14:paraId="5976141C" w14:textId="77777777" w:rsidR="00DD1B22" w:rsidRPr="00DD1B22" w:rsidRDefault="00DD1B22" w:rsidP="00DD1B22">
            <w:pPr>
              <w:rPr>
                <w:rFonts w:ascii="Times New Roman" w:eastAsia="Times New Roman" w:hAnsi="Times New Roman"/>
                <w:sz w:val="18"/>
                <w:szCs w:val="18"/>
                <w:lang w:eastAsia="es-MX"/>
              </w:rPr>
            </w:pPr>
          </w:p>
        </w:tc>
        <w:tc>
          <w:tcPr>
            <w:tcW w:w="2740" w:type="dxa"/>
            <w:tcBorders>
              <w:top w:val="nil"/>
              <w:left w:val="nil"/>
              <w:bottom w:val="nil"/>
              <w:right w:val="nil"/>
            </w:tcBorders>
            <w:shd w:val="clear" w:color="auto" w:fill="auto"/>
            <w:hideMark/>
          </w:tcPr>
          <w:p w14:paraId="21EE6239"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double" w:sz="6" w:space="0" w:color="000000"/>
              <w:right w:val="nil"/>
            </w:tcBorders>
            <w:shd w:val="clear" w:color="auto" w:fill="auto"/>
            <w:noWrap/>
            <w:hideMark/>
          </w:tcPr>
          <w:p w14:paraId="513AE0C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5ACEE5DF"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4E558E34"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360" w:type="dxa"/>
            <w:tcBorders>
              <w:top w:val="nil"/>
              <w:left w:val="nil"/>
              <w:bottom w:val="double" w:sz="6" w:space="0" w:color="000000"/>
              <w:right w:val="nil"/>
            </w:tcBorders>
            <w:shd w:val="clear" w:color="auto" w:fill="auto"/>
            <w:noWrap/>
            <w:hideMark/>
          </w:tcPr>
          <w:p w14:paraId="433D33D6"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60" w:type="dxa"/>
            <w:tcBorders>
              <w:top w:val="nil"/>
              <w:left w:val="nil"/>
              <w:bottom w:val="double" w:sz="6" w:space="0" w:color="000000"/>
              <w:right w:val="nil"/>
            </w:tcBorders>
            <w:shd w:val="clear" w:color="auto" w:fill="auto"/>
            <w:noWrap/>
            <w:hideMark/>
          </w:tcPr>
          <w:p w14:paraId="1DFA7581"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2C7AAAC2"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20" w:type="dxa"/>
            <w:tcBorders>
              <w:top w:val="nil"/>
              <w:left w:val="nil"/>
              <w:bottom w:val="double" w:sz="6" w:space="0" w:color="000000"/>
              <w:right w:val="nil"/>
            </w:tcBorders>
            <w:shd w:val="clear" w:color="auto" w:fill="auto"/>
            <w:noWrap/>
            <w:hideMark/>
          </w:tcPr>
          <w:p w14:paraId="78F5A698"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0305186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75869CCE"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r>
      <w:tr w:rsidR="00DD1B22" w:rsidRPr="00DD1B22" w14:paraId="649E7665" w14:textId="77777777" w:rsidTr="008C22FF">
        <w:trPr>
          <w:trHeight w:val="150"/>
        </w:trPr>
        <w:tc>
          <w:tcPr>
            <w:tcW w:w="12565" w:type="dxa"/>
            <w:tcBorders>
              <w:top w:val="nil"/>
              <w:left w:val="nil"/>
              <w:bottom w:val="nil"/>
              <w:right w:val="nil"/>
            </w:tcBorders>
            <w:shd w:val="clear" w:color="auto" w:fill="auto"/>
            <w:noWrap/>
            <w:hideMark/>
          </w:tcPr>
          <w:p w14:paraId="083A0FCB" w14:textId="77777777" w:rsidR="00DD1B22" w:rsidRPr="00DD1B22" w:rsidRDefault="00DD1B22"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hideMark/>
          </w:tcPr>
          <w:p w14:paraId="367C8F00"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6386CBF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454AA754"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5C0225FE" w14:textId="77777777" w:rsidR="00DD1B22" w:rsidRPr="00DD1B22" w:rsidRDefault="00DD1B22"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hideMark/>
          </w:tcPr>
          <w:p w14:paraId="5978715D" w14:textId="77777777" w:rsidR="00DD1B22" w:rsidRPr="00DD1B22" w:rsidRDefault="00DD1B22"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hideMark/>
          </w:tcPr>
          <w:p w14:paraId="7CA1F2CB"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6BEC592B"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6525B789"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72FEF8C7"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3A9AEDB8" w14:textId="77777777" w:rsidR="00DD1B22" w:rsidRPr="00DD1B22" w:rsidRDefault="00DD1B22" w:rsidP="00DD1B22">
            <w:pPr>
              <w:rPr>
                <w:rFonts w:ascii="Times New Roman" w:eastAsia="Times New Roman" w:hAnsi="Times New Roman"/>
                <w:sz w:val="18"/>
                <w:szCs w:val="18"/>
                <w:lang w:eastAsia="es-MX"/>
              </w:rPr>
            </w:pPr>
          </w:p>
        </w:tc>
      </w:tr>
    </w:tbl>
    <w:p w14:paraId="17EDF763" w14:textId="77777777" w:rsidR="006D5579" w:rsidRPr="00530B58" w:rsidRDefault="006D5579" w:rsidP="00CE68D3">
      <w:pPr>
        <w:pStyle w:val="Default"/>
        <w:jc w:val="both"/>
        <w:rPr>
          <w:sz w:val="18"/>
          <w:szCs w:val="18"/>
        </w:rPr>
      </w:pPr>
    </w:p>
    <w:p w14:paraId="1F38498A" w14:textId="77777777" w:rsidR="006D5579" w:rsidRPr="00530B58" w:rsidRDefault="002123B4" w:rsidP="00CE68D3">
      <w:pPr>
        <w:pStyle w:val="Default"/>
        <w:jc w:val="both"/>
        <w:rPr>
          <w:sz w:val="18"/>
          <w:szCs w:val="18"/>
        </w:rPr>
      </w:pPr>
      <w:r w:rsidRPr="00530B58">
        <w:rPr>
          <w:sz w:val="18"/>
          <w:szCs w:val="18"/>
        </w:rPr>
        <w:t xml:space="preserve"> </w:t>
      </w:r>
    </w:p>
    <w:p w14:paraId="738CD729" w14:textId="7A8F4089" w:rsidR="007E430F" w:rsidRPr="00530B58" w:rsidRDefault="006B5DB7" w:rsidP="00CE68D3">
      <w:pPr>
        <w:pStyle w:val="Default"/>
        <w:jc w:val="both"/>
        <w:rPr>
          <w:sz w:val="18"/>
          <w:szCs w:val="18"/>
        </w:rPr>
      </w:pPr>
      <w:r w:rsidRPr="00530B58">
        <w:rPr>
          <w:sz w:val="18"/>
          <w:szCs w:val="18"/>
        </w:rPr>
        <w:t>Durante</w:t>
      </w:r>
      <w:r w:rsidR="00392F0A" w:rsidRPr="00530B58">
        <w:rPr>
          <w:sz w:val="18"/>
          <w:szCs w:val="18"/>
        </w:rPr>
        <w:t xml:space="preserve"> el </w:t>
      </w:r>
      <w:r w:rsidR="0060128E" w:rsidRPr="00530B58">
        <w:rPr>
          <w:sz w:val="18"/>
          <w:szCs w:val="18"/>
        </w:rPr>
        <w:t>mes de Enero del 2022</w:t>
      </w:r>
      <w:r w:rsidRPr="00530B58">
        <w:rPr>
          <w:sz w:val="18"/>
          <w:szCs w:val="18"/>
        </w:rPr>
        <w:t xml:space="preserve"> se </w:t>
      </w:r>
      <w:r w:rsidR="00FE0327" w:rsidRPr="00530B58">
        <w:rPr>
          <w:sz w:val="18"/>
          <w:szCs w:val="18"/>
        </w:rPr>
        <w:t>recibió</w:t>
      </w:r>
      <w:r w:rsidRPr="00530B58">
        <w:rPr>
          <w:sz w:val="18"/>
          <w:szCs w:val="18"/>
        </w:rPr>
        <w:t xml:space="preserve"> un recurso por $ </w:t>
      </w:r>
      <w:r w:rsidR="0060128E" w:rsidRPr="00530B58">
        <w:rPr>
          <w:sz w:val="18"/>
          <w:szCs w:val="18"/>
        </w:rPr>
        <w:t>30,900</w:t>
      </w:r>
      <w:r w:rsidRPr="00530B58">
        <w:rPr>
          <w:sz w:val="18"/>
          <w:szCs w:val="18"/>
        </w:rPr>
        <w:t xml:space="preserve">.00 de </w:t>
      </w:r>
      <w:r w:rsidR="00392F0A" w:rsidRPr="00530B58">
        <w:rPr>
          <w:sz w:val="18"/>
          <w:szCs w:val="18"/>
        </w:rPr>
        <w:t>I</w:t>
      </w:r>
      <w:r w:rsidRPr="00530B58">
        <w:rPr>
          <w:sz w:val="18"/>
          <w:szCs w:val="18"/>
        </w:rPr>
        <w:t xml:space="preserve">mpuestos sobre </w:t>
      </w:r>
      <w:r w:rsidR="00392F0A" w:rsidRPr="00530B58">
        <w:rPr>
          <w:sz w:val="18"/>
          <w:szCs w:val="18"/>
        </w:rPr>
        <w:t>N</w:t>
      </w:r>
      <w:r w:rsidR="00843562" w:rsidRPr="00530B58">
        <w:rPr>
          <w:sz w:val="18"/>
          <w:szCs w:val="18"/>
        </w:rPr>
        <w:t>ó</w:t>
      </w:r>
      <w:r w:rsidRPr="00530B58">
        <w:rPr>
          <w:sz w:val="18"/>
          <w:szCs w:val="18"/>
        </w:rPr>
        <w:t xml:space="preserve">mina </w:t>
      </w:r>
      <w:r w:rsidR="00392F0A" w:rsidRPr="00530B58">
        <w:rPr>
          <w:sz w:val="18"/>
          <w:szCs w:val="18"/>
        </w:rPr>
        <w:t>correspondiente al</w:t>
      </w:r>
      <w:r w:rsidRPr="00530B58">
        <w:rPr>
          <w:sz w:val="18"/>
          <w:szCs w:val="18"/>
        </w:rPr>
        <w:t xml:space="preserve"> ejercicio 202</w:t>
      </w:r>
      <w:r w:rsidR="0060128E" w:rsidRPr="00530B58">
        <w:rPr>
          <w:sz w:val="18"/>
          <w:szCs w:val="18"/>
        </w:rPr>
        <w:t>1</w:t>
      </w:r>
      <w:r w:rsidRPr="00530B58">
        <w:rPr>
          <w:sz w:val="18"/>
          <w:szCs w:val="18"/>
        </w:rPr>
        <w:t xml:space="preserve">. Es por eso la reducción en el importe referente al periodo mencionado comparado con las Notas de Gestión Administrativa del </w:t>
      </w:r>
      <w:r w:rsidR="0060128E" w:rsidRPr="00530B58">
        <w:rPr>
          <w:sz w:val="18"/>
          <w:szCs w:val="18"/>
        </w:rPr>
        <w:t>4to. Trimestre 2021.</w:t>
      </w:r>
    </w:p>
    <w:p w14:paraId="09A55234" w14:textId="77777777" w:rsidR="006B5DB7" w:rsidRPr="00530B58" w:rsidRDefault="006B5DB7" w:rsidP="00CE68D3">
      <w:pPr>
        <w:pStyle w:val="Default"/>
        <w:jc w:val="both"/>
        <w:rPr>
          <w:sz w:val="18"/>
          <w:szCs w:val="18"/>
        </w:rPr>
      </w:pPr>
    </w:p>
    <w:p w14:paraId="5297D66B" w14:textId="3835AB24" w:rsidR="00530B58" w:rsidRDefault="00530B58" w:rsidP="00CE68D3">
      <w:pPr>
        <w:pStyle w:val="Default"/>
        <w:jc w:val="both"/>
        <w:rPr>
          <w:sz w:val="18"/>
          <w:szCs w:val="18"/>
        </w:rPr>
      </w:pPr>
      <w:r>
        <w:rPr>
          <w:sz w:val="18"/>
          <w:szCs w:val="18"/>
        </w:rPr>
        <w:t xml:space="preserve">El importe de $ </w:t>
      </w:r>
      <w:r w:rsidR="00AC3777">
        <w:rPr>
          <w:sz w:val="18"/>
          <w:szCs w:val="18"/>
        </w:rPr>
        <w:t>38,900.</w:t>
      </w:r>
      <w:r>
        <w:rPr>
          <w:sz w:val="18"/>
          <w:szCs w:val="18"/>
        </w:rPr>
        <w:t xml:space="preserve">00 corresponden a transferencias no pagadas correspondientes al cierre del </w:t>
      </w:r>
      <w:r w:rsidR="00AC3777" w:rsidRPr="00AC3777">
        <w:rPr>
          <w:sz w:val="18"/>
          <w:szCs w:val="18"/>
        </w:rPr>
        <w:t>2do.</w:t>
      </w:r>
      <w:r w:rsidRPr="00AC3777">
        <w:rPr>
          <w:sz w:val="18"/>
          <w:szCs w:val="18"/>
        </w:rPr>
        <w:t xml:space="preserve"> trimestre del 2022</w:t>
      </w:r>
      <w:r>
        <w:rPr>
          <w:sz w:val="18"/>
          <w:szCs w:val="18"/>
        </w:rPr>
        <w:t>.</w:t>
      </w:r>
    </w:p>
    <w:p w14:paraId="048F2112" w14:textId="2E962F0D" w:rsidR="00530B58" w:rsidRDefault="00530B58" w:rsidP="00CE68D3">
      <w:pPr>
        <w:pStyle w:val="Default"/>
        <w:jc w:val="both"/>
        <w:rPr>
          <w:sz w:val="18"/>
          <w:szCs w:val="18"/>
        </w:rPr>
      </w:pPr>
      <w:r>
        <w:rPr>
          <w:sz w:val="18"/>
          <w:szCs w:val="18"/>
        </w:rPr>
        <w:t xml:space="preserve"> </w:t>
      </w:r>
    </w:p>
    <w:p w14:paraId="7D272798" w14:textId="15736B58" w:rsidR="007E3949" w:rsidRPr="00530B58" w:rsidRDefault="007E430F" w:rsidP="00CE68D3">
      <w:pPr>
        <w:pStyle w:val="Default"/>
        <w:jc w:val="both"/>
        <w:rPr>
          <w:sz w:val="18"/>
          <w:szCs w:val="18"/>
        </w:rPr>
      </w:pPr>
      <w:r w:rsidRPr="00530B58">
        <w:rPr>
          <w:sz w:val="18"/>
          <w:szCs w:val="18"/>
        </w:rPr>
        <w:t xml:space="preserve">El </w:t>
      </w:r>
      <w:r w:rsidR="00DF394B" w:rsidRPr="00530B58">
        <w:rPr>
          <w:sz w:val="18"/>
          <w:szCs w:val="18"/>
        </w:rPr>
        <w:t xml:space="preserve"> gasto operativo </w:t>
      </w:r>
      <w:r w:rsidR="00310A6D" w:rsidRPr="00530B58">
        <w:rPr>
          <w:sz w:val="18"/>
          <w:szCs w:val="18"/>
        </w:rPr>
        <w:t xml:space="preserve">acumulado </w:t>
      </w:r>
      <w:r w:rsidR="004A4FA2" w:rsidRPr="00530B58">
        <w:rPr>
          <w:sz w:val="18"/>
          <w:szCs w:val="18"/>
        </w:rPr>
        <w:t xml:space="preserve">en el periodo comprendido de enero a </w:t>
      </w:r>
      <w:r w:rsidR="00F36374">
        <w:rPr>
          <w:sz w:val="18"/>
          <w:szCs w:val="18"/>
        </w:rPr>
        <w:t>junio</w:t>
      </w:r>
      <w:r w:rsidR="0060128E" w:rsidRPr="00530B58">
        <w:rPr>
          <w:sz w:val="18"/>
          <w:szCs w:val="18"/>
        </w:rPr>
        <w:t xml:space="preserve"> del 2022</w:t>
      </w:r>
      <w:r w:rsidR="004A4FA2" w:rsidRPr="00530B58">
        <w:rPr>
          <w:sz w:val="18"/>
          <w:szCs w:val="18"/>
        </w:rPr>
        <w:t xml:space="preserve"> </w:t>
      </w:r>
      <w:r w:rsidR="00DF394B" w:rsidRPr="00530B58">
        <w:rPr>
          <w:sz w:val="18"/>
          <w:szCs w:val="18"/>
        </w:rPr>
        <w:t>del Organismo se distribuy</w:t>
      </w:r>
      <w:r w:rsidR="00D276D7" w:rsidRPr="00530B58">
        <w:rPr>
          <w:sz w:val="18"/>
          <w:szCs w:val="18"/>
        </w:rPr>
        <w:t>ó</w:t>
      </w:r>
      <w:r w:rsidR="00DF394B" w:rsidRPr="00530B58">
        <w:rPr>
          <w:sz w:val="18"/>
          <w:szCs w:val="18"/>
        </w:rPr>
        <w:t xml:space="preserve"> </w:t>
      </w:r>
      <w:r w:rsidR="00DF394B" w:rsidRPr="008E6627">
        <w:rPr>
          <w:sz w:val="18"/>
          <w:szCs w:val="18"/>
        </w:rPr>
        <w:t>en</w:t>
      </w:r>
      <w:r w:rsidR="004E77FA" w:rsidRPr="008E6627">
        <w:rPr>
          <w:sz w:val="18"/>
          <w:szCs w:val="18"/>
        </w:rPr>
        <w:t xml:space="preserve"> </w:t>
      </w:r>
      <w:r w:rsidR="008E6627" w:rsidRPr="008E6627">
        <w:rPr>
          <w:sz w:val="18"/>
          <w:szCs w:val="18"/>
        </w:rPr>
        <w:t>76.</w:t>
      </w:r>
      <w:r w:rsidR="001967EA" w:rsidRPr="008E6627">
        <w:rPr>
          <w:sz w:val="18"/>
          <w:szCs w:val="18"/>
        </w:rPr>
        <w:t>%</w:t>
      </w:r>
      <w:r w:rsidR="001967EA" w:rsidRPr="00530B58">
        <w:rPr>
          <w:sz w:val="18"/>
          <w:szCs w:val="18"/>
        </w:rPr>
        <w:t xml:space="preserve"> </w:t>
      </w:r>
      <w:r w:rsidR="00DF394B" w:rsidRPr="00530B58">
        <w:rPr>
          <w:sz w:val="18"/>
          <w:szCs w:val="18"/>
        </w:rPr>
        <w:t xml:space="preserve">en  el </w:t>
      </w:r>
      <w:r w:rsidR="001967EA" w:rsidRPr="00530B58">
        <w:rPr>
          <w:sz w:val="18"/>
          <w:szCs w:val="18"/>
        </w:rPr>
        <w:t>rubro de servicios personales y el</w:t>
      </w:r>
      <w:r w:rsidR="000A0D25" w:rsidRPr="00530B58">
        <w:rPr>
          <w:sz w:val="18"/>
          <w:szCs w:val="18"/>
        </w:rPr>
        <w:t xml:space="preserve"> </w:t>
      </w:r>
      <w:r w:rsidR="000063EA" w:rsidRPr="00530B58">
        <w:rPr>
          <w:sz w:val="18"/>
          <w:szCs w:val="18"/>
        </w:rPr>
        <w:t xml:space="preserve"> </w:t>
      </w:r>
      <w:r w:rsidR="008E6627">
        <w:rPr>
          <w:sz w:val="18"/>
          <w:szCs w:val="18"/>
        </w:rPr>
        <w:t>24</w:t>
      </w:r>
      <w:r w:rsidR="001967EA" w:rsidRPr="00530B58">
        <w:rPr>
          <w:sz w:val="18"/>
          <w:szCs w:val="18"/>
        </w:rPr>
        <w:t xml:space="preserve"> % restante a Materiales y Suministros, Servicios Generales y Compra de Activos. </w:t>
      </w:r>
      <w:r w:rsidR="009C52BF" w:rsidRPr="00530B58">
        <w:rPr>
          <w:sz w:val="18"/>
          <w:szCs w:val="18"/>
        </w:rPr>
        <w:t>Seguimos</w:t>
      </w:r>
      <w:r w:rsidR="001967EA" w:rsidRPr="00530B58">
        <w:rPr>
          <w:sz w:val="18"/>
          <w:szCs w:val="18"/>
        </w:rPr>
        <w:t xml:space="preserve"> operando bajo una política de</w:t>
      </w:r>
      <w:r w:rsidR="007E3949" w:rsidRPr="00530B58">
        <w:rPr>
          <w:sz w:val="18"/>
          <w:szCs w:val="18"/>
        </w:rPr>
        <w:t>:</w:t>
      </w:r>
    </w:p>
    <w:p w14:paraId="6226DB0B" w14:textId="77777777" w:rsidR="00310A6D" w:rsidRPr="00530B58" w:rsidRDefault="00310A6D" w:rsidP="00CE68D3">
      <w:pPr>
        <w:pStyle w:val="Default"/>
        <w:jc w:val="both"/>
        <w:rPr>
          <w:sz w:val="18"/>
          <w:szCs w:val="18"/>
        </w:rPr>
      </w:pPr>
    </w:p>
    <w:p w14:paraId="07AE1356" w14:textId="77777777" w:rsidR="007E3949" w:rsidRPr="00530B58" w:rsidRDefault="007E3949" w:rsidP="00CE68D3">
      <w:pPr>
        <w:pStyle w:val="Default"/>
        <w:jc w:val="both"/>
        <w:rPr>
          <w:sz w:val="18"/>
          <w:szCs w:val="18"/>
        </w:rPr>
      </w:pPr>
      <w:r w:rsidRPr="00530B58">
        <w:rPr>
          <w:sz w:val="18"/>
          <w:szCs w:val="18"/>
        </w:rPr>
        <w:t>1. Austeridad financiera en el gasto del ejercicio.</w:t>
      </w:r>
    </w:p>
    <w:p w14:paraId="3C2871A8" w14:textId="77777777" w:rsidR="007E3949" w:rsidRPr="00530B58" w:rsidRDefault="007E3949" w:rsidP="00CE68D3">
      <w:pPr>
        <w:pStyle w:val="Default"/>
        <w:jc w:val="both"/>
        <w:rPr>
          <w:sz w:val="18"/>
          <w:szCs w:val="18"/>
        </w:rPr>
      </w:pPr>
      <w:r w:rsidRPr="00530B58">
        <w:rPr>
          <w:sz w:val="18"/>
          <w:szCs w:val="18"/>
        </w:rPr>
        <w:t xml:space="preserve">2. Operatividad con plantilla reducida y </w:t>
      </w:r>
    </w:p>
    <w:p w14:paraId="769D0256" w14:textId="77777777" w:rsidR="007E3949" w:rsidRPr="00530B58" w:rsidRDefault="007E3949" w:rsidP="00CE68D3">
      <w:pPr>
        <w:pStyle w:val="Default"/>
        <w:jc w:val="both"/>
        <w:rPr>
          <w:sz w:val="18"/>
          <w:szCs w:val="18"/>
        </w:rPr>
      </w:pPr>
      <w:r w:rsidRPr="00530B58">
        <w:rPr>
          <w:sz w:val="18"/>
          <w:szCs w:val="18"/>
        </w:rPr>
        <w:t>3. Reducción Presupuestal.</w:t>
      </w:r>
    </w:p>
    <w:p w14:paraId="006F81F3" w14:textId="77777777" w:rsidR="007E3949" w:rsidRPr="00530B58" w:rsidRDefault="007E3949" w:rsidP="00CE68D3">
      <w:pPr>
        <w:pStyle w:val="Default"/>
        <w:ind w:left="720"/>
        <w:jc w:val="both"/>
        <w:rPr>
          <w:b/>
          <w:bCs/>
          <w:sz w:val="18"/>
          <w:szCs w:val="18"/>
        </w:rPr>
      </w:pPr>
    </w:p>
    <w:p w14:paraId="50D8FF8C" w14:textId="77777777" w:rsidR="007E3949" w:rsidRPr="00530B58" w:rsidRDefault="007E3949" w:rsidP="00CE68D3">
      <w:pPr>
        <w:pStyle w:val="Default"/>
        <w:ind w:left="720"/>
        <w:jc w:val="both"/>
        <w:rPr>
          <w:b/>
          <w:bCs/>
          <w:sz w:val="18"/>
          <w:szCs w:val="18"/>
        </w:rPr>
      </w:pPr>
    </w:p>
    <w:p w14:paraId="2FD08783" w14:textId="77777777" w:rsidR="007E3949" w:rsidRPr="00530B58" w:rsidRDefault="007E3949" w:rsidP="00CE68D3">
      <w:pPr>
        <w:pStyle w:val="Default"/>
        <w:ind w:left="720"/>
        <w:jc w:val="both"/>
        <w:rPr>
          <w:b/>
          <w:bCs/>
          <w:sz w:val="18"/>
          <w:szCs w:val="18"/>
          <w:u w:val="single"/>
        </w:rPr>
      </w:pPr>
    </w:p>
    <w:p w14:paraId="6DEB6FDF"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Autorización e Historia </w:t>
      </w:r>
    </w:p>
    <w:p w14:paraId="7C2FC28E" w14:textId="77777777" w:rsidR="00C22C2F" w:rsidRPr="00530B58" w:rsidRDefault="00C22C2F" w:rsidP="00CE68D3">
      <w:pPr>
        <w:pStyle w:val="Default"/>
        <w:ind w:left="720"/>
        <w:jc w:val="both"/>
        <w:rPr>
          <w:sz w:val="18"/>
          <w:szCs w:val="18"/>
        </w:rPr>
      </w:pPr>
    </w:p>
    <w:p w14:paraId="4F47CE3A" w14:textId="77777777" w:rsidR="005D3CDE" w:rsidRPr="00530B58" w:rsidRDefault="005D3CDE" w:rsidP="00CE68D3">
      <w:pPr>
        <w:pStyle w:val="Default"/>
        <w:jc w:val="both"/>
        <w:rPr>
          <w:b/>
          <w:sz w:val="18"/>
          <w:szCs w:val="18"/>
        </w:rPr>
      </w:pPr>
      <w:r w:rsidRPr="00530B58">
        <w:rPr>
          <w:b/>
          <w:sz w:val="18"/>
          <w:szCs w:val="18"/>
        </w:rPr>
        <w:t>FECHA DE CREACION:</w:t>
      </w:r>
    </w:p>
    <w:p w14:paraId="10BF5EAA" w14:textId="77777777" w:rsidR="000F2A9D" w:rsidRPr="00530B58" w:rsidRDefault="000F2A9D" w:rsidP="00CE68D3">
      <w:pPr>
        <w:pStyle w:val="texto"/>
        <w:shd w:val="clear" w:color="auto" w:fill="FFFFFF"/>
        <w:jc w:val="both"/>
        <w:rPr>
          <w:rFonts w:ascii="Arial" w:hAnsi="Arial" w:cs="Arial"/>
          <w:sz w:val="18"/>
          <w:szCs w:val="18"/>
        </w:rPr>
      </w:pPr>
      <w:bookmarkStart w:id="1" w:name="_Hlk75948722"/>
      <w:r w:rsidRPr="00530B58">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530B58">
        <w:rPr>
          <w:rFonts w:ascii="Arial" w:hAnsi="Arial" w:cs="Arial"/>
          <w:sz w:val="18"/>
          <w:szCs w:val="18"/>
        </w:rPr>
        <w:t xml:space="preserve">), </w:t>
      </w:r>
      <w:bookmarkStart w:id="2" w:name="_Hlk75949580"/>
      <w:r w:rsidRPr="00530B58">
        <w:rPr>
          <w:rFonts w:ascii="Arial" w:hAnsi="Arial" w:cs="Arial"/>
          <w:sz w:val="18"/>
          <w:szCs w:val="18"/>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189F6033"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353A4019"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16B9C212"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F56EED9"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7515F184"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14:paraId="65DF4A5D" w14:textId="77777777" w:rsidR="000F2A9D" w:rsidRPr="00530B58" w:rsidRDefault="000F2A9D" w:rsidP="00CE68D3">
      <w:pPr>
        <w:pStyle w:val="Default"/>
        <w:jc w:val="both"/>
        <w:rPr>
          <w:sz w:val="18"/>
          <w:szCs w:val="18"/>
        </w:rPr>
      </w:pPr>
    </w:p>
    <w:p w14:paraId="4234C3E7" w14:textId="3CDE5121" w:rsidR="009C52BF" w:rsidRPr="00530B58" w:rsidRDefault="009C52BF" w:rsidP="00CE68D3">
      <w:pPr>
        <w:pStyle w:val="Default"/>
        <w:jc w:val="both"/>
        <w:rPr>
          <w:sz w:val="18"/>
          <w:szCs w:val="18"/>
        </w:rPr>
      </w:pPr>
      <w:r w:rsidRPr="00530B58">
        <w:rPr>
          <w:sz w:val="18"/>
          <w:szCs w:val="18"/>
        </w:rPr>
        <w:t>La Comisión Estatal de Derechos Humanos de Sinaloa, en la actualidad se compone de los siguientes departamentos:</w:t>
      </w:r>
    </w:p>
    <w:p w14:paraId="37DB2592" w14:textId="77777777" w:rsidR="000B11D9" w:rsidRPr="00530B58" w:rsidRDefault="000B11D9" w:rsidP="00CE68D3">
      <w:pPr>
        <w:pStyle w:val="Default"/>
        <w:jc w:val="both"/>
        <w:rPr>
          <w:sz w:val="18"/>
          <w:szCs w:val="18"/>
        </w:rPr>
      </w:pPr>
    </w:p>
    <w:p w14:paraId="7D4C40E4" w14:textId="77777777" w:rsidR="009C52BF" w:rsidRPr="00530B58" w:rsidRDefault="009C52BF" w:rsidP="00CE68D3">
      <w:pPr>
        <w:pStyle w:val="Default"/>
        <w:numPr>
          <w:ilvl w:val="0"/>
          <w:numId w:val="6"/>
        </w:numPr>
        <w:jc w:val="both"/>
        <w:rPr>
          <w:sz w:val="18"/>
          <w:szCs w:val="18"/>
        </w:rPr>
      </w:pPr>
      <w:r w:rsidRPr="00530B58">
        <w:rPr>
          <w:sz w:val="18"/>
          <w:szCs w:val="18"/>
        </w:rPr>
        <w:t>Presidencia.</w:t>
      </w:r>
    </w:p>
    <w:p w14:paraId="71627212" w14:textId="6C2328BE" w:rsidR="009C52BF" w:rsidRPr="00530B58" w:rsidRDefault="009C52BF" w:rsidP="00CE68D3">
      <w:pPr>
        <w:pStyle w:val="Default"/>
        <w:numPr>
          <w:ilvl w:val="0"/>
          <w:numId w:val="6"/>
        </w:numPr>
        <w:jc w:val="both"/>
        <w:rPr>
          <w:sz w:val="18"/>
          <w:szCs w:val="18"/>
        </w:rPr>
      </w:pPr>
      <w:r w:rsidRPr="00530B58">
        <w:rPr>
          <w:sz w:val="18"/>
          <w:szCs w:val="18"/>
        </w:rPr>
        <w:t>Visitaduría General, con atención en oficinas regionales de : Mazatlán, Los Mochis, Guasave</w:t>
      </w:r>
      <w:r w:rsidR="003008C7" w:rsidRPr="00530B58">
        <w:rPr>
          <w:sz w:val="18"/>
          <w:szCs w:val="18"/>
        </w:rPr>
        <w:t xml:space="preserve"> y</w:t>
      </w:r>
      <w:r w:rsidRPr="00530B58">
        <w:rPr>
          <w:sz w:val="18"/>
          <w:szCs w:val="18"/>
        </w:rPr>
        <w:t xml:space="preserve"> Guamúchil.</w:t>
      </w:r>
    </w:p>
    <w:p w14:paraId="68BF177F" w14:textId="77777777" w:rsidR="009C52BF" w:rsidRPr="00530B58" w:rsidRDefault="009C52BF" w:rsidP="00CE68D3">
      <w:pPr>
        <w:pStyle w:val="Default"/>
        <w:numPr>
          <w:ilvl w:val="0"/>
          <w:numId w:val="6"/>
        </w:numPr>
        <w:jc w:val="both"/>
        <w:rPr>
          <w:sz w:val="18"/>
          <w:szCs w:val="18"/>
        </w:rPr>
      </w:pPr>
      <w:r w:rsidRPr="00530B58">
        <w:rPr>
          <w:sz w:val="18"/>
          <w:szCs w:val="18"/>
        </w:rPr>
        <w:t>Secretaría Técnica.</w:t>
      </w:r>
    </w:p>
    <w:p w14:paraId="05F53FD4" w14:textId="77777777" w:rsidR="009C52BF" w:rsidRPr="00530B58" w:rsidRDefault="009C52BF" w:rsidP="00CE68D3">
      <w:pPr>
        <w:pStyle w:val="Default"/>
        <w:numPr>
          <w:ilvl w:val="0"/>
          <w:numId w:val="6"/>
        </w:numPr>
        <w:jc w:val="both"/>
        <w:rPr>
          <w:sz w:val="18"/>
          <w:szCs w:val="18"/>
        </w:rPr>
      </w:pPr>
      <w:r w:rsidRPr="00530B58">
        <w:rPr>
          <w:sz w:val="18"/>
          <w:szCs w:val="18"/>
        </w:rPr>
        <w:lastRenderedPageBreak/>
        <w:t>Secretaría Ejecutiva.</w:t>
      </w:r>
    </w:p>
    <w:p w14:paraId="2C9E4F94" w14:textId="065829BE" w:rsidR="009C52BF" w:rsidRPr="00530B58" w:rsidRDefault="009C52BF" w:rsidP="00CE68D3">
      <w:pPr>
        <w:pStyle w:val="Default"/>
        <w:numPr>
          <w:ilvl w:val="0"/>
          <w:numId w:val="6"/>
        </w:numPr>
        <w:jc w:val="both"/>
        <w:rPr>
          <w:sz w:val="18"/>
          <w:szCs w:val="18"/>
        </w:rPr>
      </w:pPr>
      <w:r w:rsidRPr="00530B58">
        <w:rPr>
          <w:sz w:val="18"/>
          <w:szCs w:val="18"/>
        </w:rPr>
        <w:t>Órgano Interno de Control.</w:t>
      </w:r>
      <w:r w:rsidR="003008C7" w:rsidRPr="00530B58">
        <w:rPr>
          <w:sz w:val="18"/>
          <w:szCs w:val="18"/>
        </w:rPr>
        <w:t xml:space="preserve"> </w:t>
      </w:r>
    </w:p>
    <w:p w14:paraId="505FB702" w14:textId="6D3D2FEC" w:rsidR="009C52BF" w:rsidRPr="00530B58" w:rsidRDefault="009C52BF" w:rsidP="00CE68D3">
      <w:pPr>
        <w:pStyle w:val="Default"/>
        <w:numPr>
          <w:ilvl w:val="0"/>
          <w:numId w:val="6"/>
        </w:numPr>
        <w:jc w:val="both"/>
        <w:rPr>
          <w:sz w:val="18"/>
          <w:szCs w:val="18"/>
        </w:rPr>
      </w:pPr>
      <w:r w:rsidRPr="00530B58">
        <w:rPr>
          <w:sz w:val="18"/>
          <w:szCs w:val="18"/>
        </w:rPr>
        <w:t>Dirección de Administración</w:t>
      </w:r>
    </w:p>
    <w:p w14:paraId="5F64616D" w14:textId="77777777" w:rsidR="000B11D9" w:rsidRPr="00530B58" w:rsidRDefault="000B11D9" w:rsidP="00CE68D3">
      <w:pPr>
        <w:pStyle w:val="Default"/>
        <w:ind w:left="720"/>
        <w:jc w:val="both"/>
        <w:rPr>
          <w:sz w:val="18"/>
          <w:szCs w:val="18"/>
        </w:rPr>
      </w:pPr>
    </w:p>
    <w:p w14:paraId="2E440F27" w14:textId="0406222A" w:rsidR="00C1776A" w:rsidRPr="00530B58" w:rsidRDefault="00C1776A" w:rsidP="00CE68D3">
      <w:pPr>
        <w:pStyle w:val="Default"/>
        <w:ind w:left="720"/>
        <w:jc w:val="both"/>
        <w:rPr>
          <w:sz w:val="18"/>
          <w:szCs w:val="18"/>
        </w:rPr>
      </w:pPr>
    </w:p>
    <w:p w14:paraId="7A59544F" w14:textId="30D10230" w:rsidR="00C1776A" w:rsidRDefault="000B11D9" w:rsidP="00CE68D3">
      <w:pPr>
        <w:pStyle w:val="Default"/>
        <w:jc w:val="both"/>
        <w:rPr>
          <w:sz w:val="18"/>
          <w:szCs w:val="18"/>
        </w:rPr>
      </w:pPr>
      <w:r w:rsidRPr="00530B58">
        <w:rPr>
          <w:sz w:val="18"/>
          <w:szCs w:val="18"/>
        </w:rPr>
        <w:t xml:space="preserve">Atención en </w:t>
      </w:r>
      <w:r w:rsidR="00C1776A" w:rsidRPr="00530B58">
        <w:rPr>
          <w:sz w:val="18"/>
          <w:szCs w:val="18"/>
        </w:rPr>
        <w:t xml:space="preserve">oficinas </w:t>
      </w:r>
      <w:r w:rsidRPr="00530B58">
        <w:rPr>
          <w:sz w:val="18"/>
          <w:szCs w:val="18"/>
        </w:rPr>
        <w:t>de l</w:t>
      </w:r>
      <w:r w:rsidR="00C1776A" w:rsidRPr="00530B58">
        <w:rPr>
          <w:sz w:val="18"/>
          <w:szCs w:val="18"/>
        </w:rPr>
        <w:t>os siguientes municipios:</w:t>
      </w:r>
    </w:p>
    <w:p w14:paraId="5D4DCB92" w14:textId="77777777" w:rsidR="007D3584" w:rsidRPr="00530B58" w:rsidRDefault="007D3584" w:rsidP="00CE68D3">
      <w:pPr>
        <w:pStyle w:val="Default"/>
        <w:jc w:val="both"/>
        <w:rPr>
          <w:sz w:val="18"/>
          <w:szCs w:val="18"/>
        </w:rPr>
      </w:pPr>
    </w:p>
    <w:p w14:paraId="633D18CD" w14:textId="39ED56C0" w:rsidR="00C1776A" w:rsidRPr="00530B58" w:rsidRDefault="00C1776A" w:rsidP="00CE68D3">
      <w:pPr>
        <w:pStyle w:val="Default"/>
        <w:jc w:val="both"/>
        <w:rPr>
          <w:sz w:val="18"/>
          <w:szCs w:val="18"/>
        </w:rPr>
      </w:pPr>
    </w:p>
    <w:p w14:paraId="6125DB44" w14:textId="04599F8A" w:rsidR="00C1776A" w:rsidRPr="00530B58" w:rsidRDefault="00C1776A" w:rsidP="00CE68D3">
      <w:pPr>
        <w:pStyle w:val="Default"/>
        <w:jc w:val="both"/>
        <w:rPr>
          <w:sz w:val="18"/>
          <w:szCs w:val="18"/>
        </w:rPr>
      </w:pPr>
    </w:p>
    <w:tbl>
      <w:tblPr>
        <w:tblStyle w:val="Tablaconcuadrcula"/>
        <w:tblW w:w="0" w:type="auto"/>
        <w:tblLook w:val="04A0" w:firstRow="1" w:lastRow="0" w:firstColumn="1" w:lastColumn="0" w:noHBand="0" w:noVBand="1"/>
      </w:tblPr>
      <w:tblGrid>
        <w:gridCol w:w="4981"/>
        <w:gridCol w:w="4981"/>
      </w:tblGrid>
      <w:tr w:rsidR="00C1776A" w:rsidRPr="00530B58" w14:paraId="237CC7A0" w14:textId="77777777" w:rsidTr="00C1776A">
        <w:tc>
          <w:tcPr>
            <w:tcW w:w="4981" w:type="dxa"/>
          </w:tcPr>
          <w:p w14:paraId="7EDA2DC6"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MAZATLÁN</w:t>
            </w:r>
          </w:p>
          <w:p w14:paraId="131B00A4"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 Ramón López Alvarado. #329</w:t>
            </w:r>
            <w:r w:rsidRPr="00530B58">
              <w:rPr>
                <w:rFonts w:ascii="Arial" w:eastAsia="Times New Roman" w:hAnsi="Arial" w:cs="Arial"/>
                <w:sz w:val="18"/>
                <w:szCs w:val="18"/>
                <w:lang w:eastAsia="es-MX"/>
              </w:rPr>
              <w:br/>
              <w:t>Fracc. Tellería, C.P. 82017,</w:t>
            </w:r>
            <w:r w:rsidRPr="00530B58">
              <w:rPr>
                <w:rFonts w:ascii="Arial" w:eastAsia="Times New Roman" w:hAnsi="Arial" w:cs="Arial"/>
                <w:sz w:val="18"/>
                <w:szCs w:val="18"/>
                <w:lang w:eastAsia="es-MX"/>
              </w:rPr>
              <w:br/>
              <w:t>Mazatlán, Sinaloa.</w:t>
            </w:r>
          </w:p>
          <w:p w14:paraId="0DF442DC" w14:textId="77777777" w:rsidR="00C1776A" w:rsidRPr="00530B58" w:rsidRDefault="00C1776A" w:rsidP="00CE68D3">
            <w:pPr>
              <w:numPr>
                <w:ilvl w:val="0"/>
                <w:numId w:val="17"/>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669- 986-85-99</w:t>
            </w:r>
          </w:p>
          <w:p w14:paraId="0E493E22" w14:textId="5D8E2A44" w:rsidR="00C1776A" w:rsidRPr="00530B58" w:rsidRDefault="00C1776A" w:rsidP="00CE68D3">
            <w:pPr>
              <w:numPr>
                <w:ilvl w:val="0"/>
                <w:numId w:val="17"/>
              </w:numPr>
              <w:shd w:val="clear" w:color="auto" w:fill="FFFFFF"/>
              <w:spacing w:after="225"/>
              <w:ind w:left="495"/>
              <w:jc w:val="both"/>
              <w:rPr>
                <w:rFonts w:ascii="Arial" w:hAnsi="Arial" w:cs="Arial"/>
                <w:sz w:val="18"/>
                <w:szCs w:val="18"/>
              </w:rPr>
            </w:pPr>
            <w:r w:rsidRPr="00530B58">
              <w:rPr>
                <w:rFonts w:ascii="Arial" w:eastAsia="Times New Roman" w:hAnsi="Arial" w:cs="Arial"/>
                <w:sz w:val="18"/>
                <w:szCs w:val="18"/>
                <w:lang w:eastAsia="es-MX"/>
              </w:rPr>
              <w:t>Correo: vzs@cedhsinaloa.org.mx</w:t>
            </w:r>
          </w:p>
        </w:tc>
        <w:tc>
          <w:tcPr>
            <w:tcW w:w="4981" w:type="dxa"/>
          </w:tcPr>
          <w:p w14:paraId="5DC3FC5F"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LOS MOCHIS</w:t>
            </w:r>
          </w:p>
          <w:p w14:paraId="42B5AFD7"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Calle Niños Héroes No. 781 Sur,</w:t>
            </w:r>
            <w:r w:rsidRPr="00530B58">
              <w:rPr>
                <w:rFonts w:ascii="Arial" w:eastAsia="Times New Roman" w:hAnsi="Arial" w:cs="Arial"/>
                <w:sz w:val="18"/>
                <w:szCs w:val="18"/>
                <w:lang w:eastAsia="es-MX"/>
              </w:rPr>
              <w:br/>
              <w:t>Col. Bienestar, C.P. 81200,</w:t>
            </w:r>
            <w:r w:rsidRPr="00530B58">
              <w:rPr>
                <w:rFonts w:ascii="Arial" w:eastAsia="Times New Roman" w:hAnsi="Arial" w:cs="Arial"/>
                <w:sz w:val="18"/>
                <w:szCs w:val="18"/>
                <w:lang w:eastAsia="es-MX"/>
              </w:rPr>
              <w:br/>
              <w:t>Los Mochis, Sinaloa.</w:t>
            </w:r>
          </w:p>
          <w:p w14:paraId="4F279117" w14:textId="77777777" w:rsidR="00C1776A" w:rsidRPr="00530B58" w:rsidRDefault="00C1776A" w:rsidP="00CE68D3">
            <w:pPr>
              <w:numPr>
                <w:ilvl w:val="0"/>
                <w:numId w:val="14"/>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668- 817-02-25</w:t>
            </w:r>
          </w:p>
          <w:p w14:paraId="3BF5EBDC" w14:textId="77777777" w:rsidR="00C1776A" w:rsidRPr="00530B58" w:rsidRDefault="00C1776A" w:rsidP="00CE68D3">
            <w:pPr>
              <w:numPr>
                <w:ilvl w:val="0"/>
                <w:numId w:val="14"/>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vzn@cedhsinaloa.org.mx</w:t>
            </w:r>
          </w:p>
          <w:p w14:paraId="2AE16217" w14:textId="77777777" w:rsidR="00C1776A" w:rsidRPr="00530B58" w:rsidRDefault="00C1776A" w:rsidP="00CE68D3">
            <w:pPr>
              <w:pStyle w:val="Default"/>
              <w:jc w:val="both"/>
              <w:rPr>
                <w:sz w:val="18"/>
                <w:szCs w:val="18"/>
              </w:rPr>
            </w:pPr>
          </w:p>
        </w:tc>
      </w:tr>
      <w:tr w:rsidR="00C1776A" w:rsidRPr="00530B58" w14:paraId="6D0AF7D8" w14:textId="77777777" w:rsidTr="00C1776A">
        <w:tc>
          <w:tcPr>
            <w:tcW w:w="4981" w:type="dxa"/>
          </w:tcPr>
          <w:p w14:paraId="205ED24C" w14:textId="77777777" w:rsidR="00C1776A" w:rsidRPr="00530B58" w:rsidRDefault="00C1776A" w:rsidP="00CE68D3">
            <w:pPr>
              <w:pStyle w:val="Default"/>
              <w:jc w:val="both"/>
              <w:rPr>
                <w:sz w:val="18"/>
                <w:szCs w:val="18"/>
              </w:rPr>
            </w:pPr>
          </w:p>
          <w:p w14:paraId="62B3A932"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GUASAVE</w:t>
            </w:r>
          </w:p>
          <w:p w14:paraId="216ECBFE"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Calle Ignacio Ramírez No. 99,</w:t>
            </w:r>
            <w:r w:rsidRPr="00530B58">
              <w:rPr>
                <w:rFonts w:ascii="Arial" w:eastAsia="Times New Roman" w:hAnsi="Arial" w:cs="Arial"/>
                <w:sz w:val="18"/>
                <w:szCs w:val="18"/>
                <w:lang w:eastAsia="es-MX"/>
              </w:rPr>
              <w:br/>
              <w:t>esquina con Niños Héroes</w:t>
            </w:r>
            <w:r w:rsidRPr="00530B58">
              <w:rPr>
                <w:rFonts w:ascii="Arial" w:eastAsia="Times New Roman" w:hAnsi="Arial" w:cs="Arial"/>
                <w:sz w:val="18"/>
                <w:szCs w:val="18"/>
                <w:lang w:eastAsia="es-MX"/>
              </w:rPr>
              <w:br/>
              <w:t>Col. Centro, C.P. 81000,</w:t>
            </w:r>
            <w:r w:rsidRPr="00530B58">
              <w:rPr>
                <w:rFonts w:ascii="Arial" w:eastAsia="Times New Roman" w:hAnsi="Arial" w:cs="Arial"/>
                <w:sz w:val="18"/>
                <w:szCs w:val="18"/>
                <w:lang w:eastAsia="es-MX"/>
              </w:rPr>
              <w:br/>
              <w:t>Guasave, Sinaloa.</w:t>
            </w:r>
          </w:p>
          <w:p w14:paraId="3294872C" w14:textId="77777777" w:rsidR="00C1776A" w:rsidRPr="00530B58" w:rsidRDefault="00C1776A" w:rsidP="00CE68D3">
            <w:pPr>
              <w:numPr>
                <w:ilvl w:val="0"/>
                <w:numId w:val="15"/>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687- 871-61-37</w:t>
            </w:r>
          </w:p>
          <w:p w14:paraId="071269CC" w14:textId="77777777" w:rsidR="00C1776A" w:rsidRPr="00530B58" w:rsidRDefault="00C1776A" w:rsidP="00CE68D3">
            <w:pPr>
              <w:numPr>
                <w:ilvl w:val="0"/>
                <w:numId w:val="15"/>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vzg@cedhsinaloa.org.mx</w:t>
            </w:r>
          </w:p>
          <w:p w14:paraId="0503129B" w14:textId="0A3608F1" w:rsidR="00C1776A" w:rsidRPr="00530B58" w:rsidRDefault="00C1776A" w:rsidP="00CE68D3">
            <w:pPr>
              <w:pStyle w:val="Default"/>
              <w:jc w:val="both"/>
              <w:rPr>
                <w:sz w:val="18"/>
                <w:szCs w:val="18"/>
              </w:rPr>
            </w:pPr>
          </w:p>
        </w:tc>
        <w:tc>
          <w:tcPr>
            <w:tcW w:w="4981" w:type="dxa"/>
          </w:tcPr>
          <w:p w14:paraId="27B5A8CE"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GUAMÚCHIL</w:t>
            </w:r>
          </w:p>
          <w:p w14:paraId="7F19C0E5"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Calle 22 de Diciembre y Calle Vicente Guerrero,</w:t>
            </w:r>
            <w:r w:rsidRPr="00530B58">
              <w:rPr>
                <w:rFonts w:ascii="Arial" w:eastAsia="Times New Roman" w:hAnsi="Arial" w:cs="Arial"/>
                <w:sz w:val="18"/>
                <w:szCs w:val="18"/>
                <w:lang w:eastAsia="es-MX"/>
              </w:rPr>
              <w:br/>
              <w:t>No. 113, Local F</w:t>
            </w:r>
            <w:r w:rsidRPr="00530B58">
              <w:rPr>
                <w:rFonts w:ascii="Arial" w:eastAsia="Times New Roman" w:hAnsi="Arial" w:cs="Arial"/>
                <w:sz w:val="18"/>
                <w:szCs w:val="18"/>
                <w:lang w:eastAsia="es-MX"/>
              </w:rPr>
              <w:br/>
              <w:t>Col. Centro. C.P. 81400</w:t>
            </w:r>
            <w:r w:rsidRPr="00530B58">
              <w:rPr>
                <w:rFonts w:ascii="Arial" w:eastAsia="Times New Roman" w:hAnsi="Arial" w:cs="Arial"/>
                <w:sz w:val="18"/>
                <w:szCs w:val="18"/>
                <w:lang w:eastAsia="es-MX"/>
              </w:rPr>
              <w:br/>
              <w:t>Guamúchil, Sinaloa.</w:t>
            </w:r>
          </w:p>
          <w:p w14:paraId="1A0A1E22" w14:textId="77777777" w:rsidR="00C1776A" w:rsidRPr="00530B58" w:rsidRDefault="00C1776A" w:rsidP="00CE68D3">
            <w:pPr>
              <w:numPr>
                <w:ilvl w:val="0"/>
                <w:numId w:val="16"/>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673- 732-80-04</w:t>
            </w:r>
          </w:p>
          <w:p w14:paraId="1132CB75" w14:textId="77777777" w:rsidR="00C1776A" w:rsidRPr="00530B58" w:rsidRDefault="00C1776A" w:rsidP="00CE68D3">
            <w:pPr>
              <w:numPr>
                <w:ilvl w:val="0"/>
                <w:numId w:val="16"/>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vze@cedhsinaloa.org.mx</w:t>
            </w:r>
          </w:p>
          <w:p w14:paraId="61ED70BD" w14:textId="77777777" w:rsidR="00C1776A" w:rsidRPr="00530B58" w:rsidRDefault="00C1776A" w:rsidP="00CE68D3">
            <w:pPr>
              <w:pStyle w:val="Default"/>
              <w:jc w:val="both"/>
              <w:rPr>
                <w:sz w:val="18"/>
                <w:szCs w:val="18"/>
              </w:rPr>
            </w:pPr>
          </w:p>
        </w:tc>
      </w:tr>
    </w:tbl>
    <w:p w14:paraId="7D4A30D2" w14:textId="77777777" w:rsidR="00C1776A" w:rsidRPr="00530B58" w:rsidRDefault="00C1776A" w:rsidP="00CE68D3">
      <w:pPr>
        <w:pStyle w:val="Default"/>
        <w:jc w:val="both"/>
        <w:rPr>
          <w:sz w:val="18"/>
          <w:szCs w:val="18"/>
        </w:rPr>
      </w:pPr>
    </w:p>
    <w:p w14:paraId="02FCA431" w14:textId="77777777" w:rsidR="009C52BF" w:rsidRPr="00530B58" w:rsidRDefault="009C52BF" w:rsidP="00CE68D3">
      <w:pPr>
        <w:pStyle w:val="Default"/>
        <w:ind w:left="720"/>
        <w:jc w:val="both"/>
        <w:rPr>
          <w:sz w:val="18"/>
          <w:szCs w:val="18"/>
        </w:rPr>
      </w:pPr>
    </w:p>
    <w:p w14:paraId="3133A4D3" w14:textId="77777777" w:rsidR="00963140" w:rsidRPr="00530B58" w:rsidRDefault="00C70742" w:rsidP="00CE68D3">
      <w:pPr>
        <w:pStyle w:val="Default"/>
        <w:jc w:val="both"/>
        <w:rPr>
          <w:sz w:val="18"/>
          <w:szCs w:val="18"/>
        </w:rPr>
      </w:pPr>
      <w:r w:rsidRPr="00530B58">
        <w:rPr>
          <w:sz w:val="18"/>
          <w:szCs w:val="18"/>
        </w:rPr>
        <w:t xml:space="preserve">En fecha </w:t>
      </w:r>
      <w:r w:rsidR="002123B4" w:rsidRPr="00530B58">
        <w:rPr>
          <w:sz w:val="18"/>
          <w:szCs w:val="18"/>
        </w:rPr>
        <w:t xml:space="preserve">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w:t>
      </w:r>
      <w:r w:rsidRPr="00530B58">
        <w:rPr>
          <w:sz w:val="18"/>
          <w:szCs w:val="18"/>
        </w:rPr>
        <w:t>estableciéndose en sus transitorios que habrá de expedirse el R</w:t>
      </w:r>
      <w:r w:rsidR="002123B4" w:rsidRPr="00530B58">
        <w:rPr>
          <w:sz w:val="18"/>
          <w:szCs w:val="18"/>
        </w:rPr>
        <w:t xml:space="preserve">eglamento Interior de la misma, publicándose este último el día  28 de septiembre del 2018 en el Periódico Oficial “El Estado de Sinaloa”. </w:t>
      </w:r>
    </w:p>
    <w:p w14:paraId="2546EEE6" w14:textId="77777777" w:rsidR="00963140" w:rsidRPr="00530B58" w:rsidRDefault="00963140" w:rsidP="00CE68D3">
      <w:pPr>
        <w:pStyle w:val="Default"/>
        <w:jc w:val="both"/>
        <w:rPr>
          <w:b/>
          <w:bCs/>
          <w:sz w:val="18"/>
          <w:szCs w:val="18"/>
        </w:rPr>
      </w:pPr>
    </w:p>
    <w:p w14:paraId="2D47B989"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t>MISIÓN</w:t>
      </w:r>
      <w:r w:rsidRPr="00530B58">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530B58">
        <w:rPr>
          <w:rFonts w:ascii="Arial" w:eastAsia="Times New Roman" w:hAnsi="Arial" w:cs="Arial"/>
          <w:color w:val="000000"/>
          <w:sz w:val="18"/>
          <w:szCs w:val="18"/>
          <w:lang w:eastAsia="es-MX"/>
        </w:rPr>
        <w:br/>
      </w:r>
      <w:r w:rsidRPr="00530B58">
        <w:rPr>
          <w:rFonts w:ascii="Arial" w:eastAsia="Times New Roman" w:hAnsi="Arial" w:cs="Arial"/>
          <w:color w:val="000000"/>
          <w:sz w:val="18"/>
          <w:szCs w:val="18"/>
          <w:lang w:eastAsia="es-MX"/>
        </w:rPr>
        <w:br/>
      </w:r>
    </w:p>
    <w:p w14:paraId="33A5774A"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t>VISIÓN</w:t>
      </w:r>
      <w:r w:rsidRPr="00530B58">
        <w:rPr>
          <w:rFonts w:ascii="Arial" w:eastAsia="Times New Roman" w:hAnsi="Arial" w:cs="Arial"/>
          <w:color w:val="4D4D4D"/>
          <w:sz w:val="18"/>
          <w:szCs w:val="18"/>
          <w:lang w:eastAsia="es-MX"/>
        </w:rPr>
        <w:br/>
      </w:r>
      <w:r w:rsidRPr="00530B58">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530B58">
        <w:rPr>
          <w:rFonts w:ascii="Arial" w:eastAsia="Times New Roman" w:hAnsi="Arial" w:cs="Arial"/>
          <w:color w:val="4D4D4D"/>
          <w:sz w:val="18"/>
          <w:szCs w:val="18"/>
          <w:lang w:eastAsia="es-MX"/>
        </w:rPr>
        <w:br/>
      </w:r>
    </w:p>
    <w:p w14:paraId="6DDE2666"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lastRenderedPageBreak/>
        <w:t>PRINCIPIOS</w:t>
      </w:r>
      <w:r w:rsidRPr="00530B58">
        <w:rPr>
          <w:rFonts w:ascii="Arial" w:eastAsia="Times New Roman" w:hAnsi="Arial" w:cs="Arial"/>
          <w:color w:val="4D4D4D"/>
          <w:sz w:val="18"/>
          <w:szCs w:val="18"/>
          <w:lang w:eastAsia="es-MX"/>
        </w:rPr>
        <w:t> </w:t>
      </w:r>
    </w:p>
    <w:p w14:paraId="7E74130F" w14:textId="77777777" w:rsidR="00655F24" w:rsidRPr="00530B58" w:rsidRDefault="00655F24" w:rsidP="00CE68D3">
      <w:pPr>
        <w:shd w:val="clear" w:color="auto" w:fill="FFFFFF"/>
        <w:spacing w:after="120"/>
        <w:jc w:val="both"/>
        <w:rPr>
          <w:rFonts w:ascii="Arial" w:eastAsia="Times New Roman" w:hAnsi="Arial" w:cs="Arial"/>
          <w:color w:val="4D4D4D"/>
          <w:sz w:val="18"/>
          <w:szCs w:val="18"/>
          <w:lang w:eastAsia="es-MX"/>
        </w:rPr>
      </w:pPr>
      <w:r w:rsidRPr="00530B58">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14:paraId="460C17F7"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Universalidad:</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530B58">
        <w:rPr>
          <w:rFonts w:ascii="Arial" w:eastAsia="Times New Roman" w:hAnsi="Arial" w:cs="Arial"/>
          <w:color w:val="4D4D4D"/>
          <w:sz w:val="18"/>
          <w:szCs w:val="18"/>
          <w:lang w:eastAsia="es-MX"/>
        </w:rPr>
        <w:br/>
      </w:r>
    </w:p>
    <w:p w14:paraId="59003FC3"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Interdependencia:</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530B58">
        <w:rPr>
          <w:rFonts w:ascii="Arial" w:eastAsia="Times New Roman" w:hAnsi="Arial" w:cs="Arial"/>
          <w:color w:val="4D4D4D"/>
          <w:sz w:val="18"/>
          <w:szCs w:val="18"/>
          <w:lang w:eastAsia="es-MX"/>
        </w:rPr>
        <w:br/>
      </w:r>
    </w:p>
    <w:p w14:paraId="799AFE4B"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Indivisibilidad e integralidad: </w:t>
      </w:r>
      <w:r w:rsidRPr="00530B58">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530B58">
        <w:rPr>
          <w:rFonts w:ascii="Arial" w:eastAsia="Times New Roman" w:hAnsi="Arial" w:cs="Arial"/>
          <w:color w:val="4D4D4D"/>
          <w:sz w:val="18"/>
          <w:szCs w:val="18"/>
          <w:lang w:eastAsia="es-MX"/>
        </w:rPr>
        <w:br/>
      </w:r>
    </w:p>
    <w:p w14:paraId="4A1A7703"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Progresividad:</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530B58">
        <w:rPr>
          <w:rFonts w:ascii="Arial" w:eastAsia="Times New Roman" w:hAnsi="Arial" w:cs="Arial"/>
          <w:color w:val="4D4D4D"/>
          <w:sz w:val="18"/>
          <w:szCs w:val="18"/>
          <w:lang w:eastAsia="es-MX"/>
        </w:rPr>
        <w:br/>
      </w:r>
    </w:p>
    <w:p w14:paraId="745479FD" w14:textId="77777777" w:rsidR="00655F24" w:rsidRPr="00530B58" w:rsidRDefault="00655F24" w:rsidP="00CE68D3">
      <w:pPr>
        <w:shd w:val="clear" w:color="auto" w:fill="FFFFFF"/>
        <w:spacing w:after="36" w:line="240" w:lineRule="atLeast"/>
        <w:jc w:val="both"/>
        <w:outlineLvl w:val="2"/>
        <w:rPr>
          <w:rFonts w:ascii="Arial" w:eastAsia="Times New Roman" w:hAnsi="Arial" w:cs="Arial"/>
          <w:b/>
          <w:bCs/>
          <w:caps/>
          <w:color w:val="151515"/>
          <w:sz w:val="18"/>
          <w:szCs w:val="18"/>
          <w:lang w:eastAsia="es-MX"/>
        </w:rPr>
      </w:pPr>
      <w:r w:rsidRPr="00530B58">
        <w:rPr>
          <w:rFonts w:ascii="Arial" w:eastAsia="Times New Roman" w:hAnsi="Arial" w:cs="Arial"/>
          <w:b/>
          <w:bCs/>
          <w:caps/>
          <w:color w:val="151515"/>
          <w:sz w:val="18"/>
          <w:szCs w:val="18"/>
          <w:lang w:eastAsia="es-MX"/>
        </w:rPr>
        <w:t>VALORES</w:t>
      </w:r>
    </w:p>
    <w:p w14:paraId="67D8DF2F" w14:textId="77777777" w:rsidR="00655F24" w:rsidRPr="00530B58" w:rsidRDefault="00655F24" w:rsidP="00CE68D3">
      <w:pPr>
        <w:shd w:val="clear" w:color="auto" w:fill="FFFFFF"/>
        <w:spacing w:after="120"/>
        <w:jc w:val="both"/>
        <w:rPr>
          <w:rFonts w:ascii="Arial" w:eastAsia="Times New Roman" w:hAnsi="Arial" w:cs="Arial"/>
          <w:color w:val="4D4D4D"/>
          <w:sz w:val="18"/>
          <w:szCs w:val="18"/>
          <w:lang w:eastAsia="es-MX"/>
        </w:rPr>
      </w:pPr>
      <w:r w:rsidRPr="00530B58">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05F70D15"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Autonomía:</w:t>
      </w:r>
      <w:r w:rsidRPr="00530B58">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530B58">
        <w:rPr>
          <w:rFonts w:ascii="Arial" w:eastAsia="Times New Roman" w:hAnsi="Arial" w:cs="Arial"/>
          <w:color w:val="4D4D4D"/>
          <w:sz w:val="18"/>
          <w:szCs w:val="18"/>
          <w:lang w:eastAsia="es-MX"/>
        </w:rPr>
        <w:br/>
      </w:r>
    </w:p>
    <w:p w14:paraId="71BD8D88"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Compromiso:</w:t>
      </w:r>
      <w:r w:rsidRPr="00530B58">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530B58">
        <w:rPr>
          <w:rFonts w:ascii="Arial" w:eastAsia="Times New Roman" w:hAnsi="Arial" w:cs="Arial"/>
          <w:color w:val="4D4D4D"/>
          <w:sz w:val="18"/>
          <w:szCs w:val="18"/>
          <w:lang w:eastAsia="es-MX"/>
        </w:rPr>
        <w:br/>
      </w:r>
    </w:p>
    <w:p w14:paraId="0FEB8F5F"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Defensa y protección de los Derechos Humanos:</w:t>
      </w:r>
      <w:r w:rsidRPr="00530B58">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530B58">
        <w:rPr>
          <w:rFonts w:ascii="Arial" w:eastAsia="Times New Roman" w:hAnsi="Arial" w:cs="Arial"/>
          <w:color w:val="4D4D4D"/>
          <w:sz w:val="18"/>
          <w:szCs w:val="18"/>
          <w:lang w:eastAsia="es-MX"/>
        </w:rPr>
        <w:br/>
      </w:r>
    </w:p>
    <w:p w14:paraId="5AE7F7D1"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Dignidad Humana:</w:t>
      </w:r>
      <w:r w:rsidRPr="00530B58">
        <w:rPr>
          <w:rFonts w:ascii="Arial" w:eastAsia="Times New Roman" w:hAnsi="Arial" w:cs="Arial"/>
          <w:color w:val="000000"/>
          <w:sz w:val="18"/>
          <w:szCs w:val="18"/>
          <w:lang w:eastAsia="es-MX"/>
        </w:rPr>
        <w:t> Base y sustento de los Derechos Humanos que confiere igual valía a las personas.</w:t>
      </w:r>
      <w:r w:rsidRPr="00530B58">
        <w:rPr>
          <w:rFonts w:ascii="Arial" w:eastAsia="Times New Roman" w:hAnsi="Arial" w:cs="Arial"/>
          <w:color w:val="4D4D4D"/>
          <w:sz w:val="18"/>
          <w:szCs w:val="18"/>
          <w:lang w:eastAsia="es-MX"/>
        </w:rPr>
        <w:br/>
      </w:r>
    </w:p>
    <w:p w14:paraId="101AF1A2"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Eficiencia:</w:t>
      </w:r>
      <w:r w:rsidRPr="00530B58">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530B58">
        <w:rPr>
          <w:rFonts w:ascii="Arial" w:eastAsia="Times New Roman" w:hAnsi="Arial" w:cs="Arial"/>
          <w:color w:val="4D4D4D"/>
          <w:sz w:val="18"/>
          <w:szCs w:val="18"/>
          <w:lang w:eastAsia="es-MX"/>
        </w:rPr>
        <w:br/>
      </w:r>
    </w:p>
    <w:p w14:paraId="74B48C1F"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Gratuidad:</w:t>
      </w:r>
      <w:r w:rsidRPr="00530B58">
        <w:rPr>
          <w:rFonts w:ascii="Arial" w:eastAsia="Times New Roman" w:hAnsi="Arial" w:cs="Arial"/>
          <w:color w:val="000000"/>
          <w:sz w:val="18"/>
          <w:szCs w:val="18"/>
          <w:lang w:eastAsia="es-MX"/>
        </w:rPr>
        <w:t> Atributo de los servicios prestados por la Comisión, no tienen costo alguno para quienes lo soliciten.</w:t>
      </w:r>
      <w:r w:rsidRPr="00530B58">
        <w:rPr>
          <w:rFonts w:ascii="Arial" w:eastAsia="Times New Roman" w:hAnsi="Arial" w:cs="Arial"/>
          <w:color w:val="4D4D4D"/>
          <w:sz w:val="18"/>
          <w:szCs w:val="18"/>
          <w:lang w:eastAsia="es-MX"/>
        </w:rPr>
        <w:br/>
      </w:r>
    </w:p>
    <w:p w14:paraId="4D706AE9"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Humanismo:</w:t>
      </w:r>
      <w:r w:rsidRPr="00530B58">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530B58">
        <w:rPr>
          <w:rFonts w:ascii="Arial" w:eastAsia="Times New Roman" w:hAnsi="Arial" w:cs="Arial"/>
          <w:color w:val="4D4D4D"/>
          <w:sz w:val="18"/>
          <w:szCs w:val="18"/>
          <w:lang w:eastAsia="es-MX"/>
        </w:rPr>
        <w:br/>
      </w:r>
    </w:p>
    <w:p w14:paraId="6CC24AFA"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Interpretación conforme:</w:t>
      </w:r>
      <w:r w:rsidRPr="00530B58">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530B58">
        <w:rPr>
          <w:rFonts w:ascii="Arial" w:eastAsia="Times New Roman" w:hAnsi="Arial" w:cs="Arial"/>
          <w:color w:val="4D4D4D"/>
          <w:sz w:val="18"/>
          <w:szCs w:val="18"/>
          <w:lang w:eastAsia="es-MX"/>
        </w:rPr>
        <w:br/>
      </w:r>
    </w:p>
    <w:p w14:paraId="74C34CF5"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Imparcialidad:</w:t>
      </w:r>
      <w:r w:rsidRPr="00530B58">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530B58">
        <w:rPr>
          <w:rFonts w:ascii="Arial" w:eastAsia="Times New Roman" w:hAnsi="Arial" w:cs="Arial"/>
          <w:color w:val="4D4D4D"/>
          <w:sz w:val="18"/>
          <w:szCs w:val="18"/>
          <w:lang w:eastAsia="es-MX"/>
        </w:rPr>
        <w:br/>
      </w:r>
    </w:p>
    <w:p w14:paraId="036C41D4"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lastRenderedPageBreak/>
        <w:t>No discriminación:</w:t>
      </w:r>
      <w:r w:rsidRPr="00530B58">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530B58">
        <w:rPr>
          <w:rFonts w:ascii="Arial" w:eastAsia="Times New Roman" w:hAnsi="Arial" w:cs="Arial"/>
          <w:color w:val="4D4D4D"/>
          <w:sz w:val="18"/>
          <w:szCs w:val="18"/>
          <w:lang w:eastAsia="es-MX"/>
        </w:rPr>
        <w:br/>
      </w:r>
    </w:p>
    <w:p w14:paraId="6B260801"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Conciliación:</w:t>
      </w:r>
      <w:r w:rsidRPr="00530B58">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530B58">
        <w:rPr>
          <w:rFonts w:ascii="Arial" w:eastAsia="Times New Roman" w:hAnsi="Arial" w:cs="Arial"/>
          <w:color w:val="4D4D4D"/>
          <w:sz w:val="18"/>
          <w:szCs w:val="18"/>
          <w:lang w:eastAsia="es-MX"/>
        </w:rPr>
        <w:br/>
      </w:r>
    </w:p>
    <w:p w14:paraId="2D0DEBBA"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Pro persona:</w:t>
      </w:r>
      <w:r w:rsidRPr="00530B58">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530B58">
        <w:rPr>
          <w:rFonts w:ascii="Arial" w:eastAsia="Times New Roman" w:hAnsi="Arial" w:cs="Arial"/>
          <w:color w:val="4D4D4D"/>
          <w:sz w:val="18"/>
          <w:szCs w:val="18"/>
          <w:lang w:eastAsia="es-MX"/>
        </w:rPr>
        <w:br/>
      </w:r>
    </w:p>
    <w:p w14:paraId="0A18FEA3"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Publicidad y transparencia:</w:t>
      </w:r>
      <w:r w:rsidRPr="00530B58">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530B58">
        <w:rPr>
          <w:rFonts w:ascii="Arial" w:eastAsia="Times New Roman" w:hAnsi="Arial" w:cs="Arial"/>
          <w:color w:val="4D4D4D"/>
          <w:sz w:val="18"/>
          <w:szCs w:val="18"/>
          <w:lang w:eastAsia="es-MX"/>
        </w:rPr>
        <w:br/>
      </w:r>
    </w:p>
    <w:p w14:paraId="7BED724D"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Rendición de cuentas:</w:t>
      </w:r>
      <w:r w:rsidRPr="00530B58">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530B58">
        <w:rPr>
          <w:rFonts w:ascii="Arial" w:eastAsia="Times New Roman" w:hAnsi="Arial" w:cs="Arial"/>
          <w:color w:val="4D4D4D"/>
          <w:sz w:val="18"/>
          <w:szCs w:val="18"/>
          <w:lang w:eastAsia="es-MX"/>
        </w:rPr>
        <w:br/>
      </w:r>
    </w:p>
    <w:p w14:paraId="5F46F1ED"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Tolerancia:</w:t>
      </w:r>
      <w:r w:rsidRPr="00530B58">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p>
    <w:p w14:paraId="3FBBF7F9" w14:textId="77777777" w:rsidR="00655F24" w:rsidRPr="00530B58" w:rsidRDefault="00655F24" w:rsidP="00CE68D3">
      <w:pPr>
        <w:pStyle w:val="Default"/>
        <w:ind w:left="720"/>
        <w:jc w:val="both"/>
        <w:rPr>
          <w:b/>
          <w:bCs/>
          <w:sz w:val="18"/>
          <w:szCs w:val="18"/>
        </w:rPr>
      </w:pPr>
    </w:p>
    <w:p w14:paraId="2924F45C" w14:textId="77777777" w:rsidR="00655F24" w:rsidRPr="00530B58" w:rsidRDefault="00655F24" w:rsidP="00CE68D3">
      <w:pPr>
        <w:pStyle w:val="Default"/>
        <w:ind w:left="720"/>
        <w:jc w:val="both"/>
        <w:rPr>
          <w:b/>
          <w:bCs/>
          <w:sz w:val="18"/>
          <w:szCs w:val="18"/>
        </w:rPr>
      </w:pPr>
    </w:p>
    <w:p w14:paraId="09BF2C4A"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Organización y Objeto Social</w:t>
      </w:r>
    </w:p>
    <w:p w14:paraId="0612D593" w14:textId="77777777" w:rsidR="00C22C2F" w:rsidRPr="00530B58" w:rsidRDefault="00C22C2F" w:rsidP="00CE68D3">
      <w:pPr>
        <w:pStyle w:val="Default"/>
        <w:ind w:left="720"/>
        <w:jc w:val="both"/>
        <w:rPr>
          <w:b/>
          <w:bCs/>
          <w:sz w:val="18"/>
          <w:szCs w:val="18"/>
        </w:rPr>
      </w:pPr>
    </w:p>
    <w:p w14:paraId="1B980ED8" w14:textId="77777777" w:rsidR="00963140" w:rsidRPr="00530B58" w:rsidRDefault="00963140" w:rsidP="00CE68D3">
      <w:pPr>
        <w:pStyle w:val="Default"/>
        <w:numPr>
          <w:ilvl w:val="0"/>
          <w:numId w:val="7"/>
        </w:numPr>
        <w:jc w:val="both"/>
        <w:rPr>
          <w:b/>
          <w:sz w:val="18"/>
          <w:szCs w:val="18"/>
        </w:rPr>
      </w:pPr>
      <w:r w:rsidRPr="00530B58">
        <w:rPr>
          <w:b/>
          <w:sz w:val="18"/>
          <w:szCs w:val="18"/>
        </w:rPr>
        <w:t xml:space="preserve">Objeto social </w:t>
      </w:r>
    </w:p>
    <w:p w14:paraId="337E2EEA" w14:textId="77777777" w:rsidR="003D1377" w:rsidRPr="00530B58" w:rsidRDefault="003D1377" w:rsidP="00CE68D3">
      <w:pPr>
        <w:pStyle w:val="Default"/>
        <w:ind w:left="720"/>
        <w:jc w:val="both"/>
        <w:rPr>
          <w:sz w:val="18"/>
          <w:szCs w:val="18"/>
        </w:rPr>
      </w:pPr>
      <w:r w:rsidRPr="00530B58">
        <w:rPr>
          <w:sz w:val="18"/>
          <w:szCs w:val="18"/>
        </w:rPr>
        <w:t xml:space="preserve">La Comisión Estatal de los Derechos Humanos de Sinaloa, tiene por objeto </w:t>
      </w:r>
      <w:r w:rsidRPr="00530B58">
        <w:rPr>
          <w:rFonts w:eastAsia="Times New Roman"/>
          <w:sz w:val="18"/>
          <w:szCs w:val="18"/>
          <w:lang w:eastAsia="es-MX"/>
        </w:rPr>
        <w:t>defender, proteger, observar, promover, estudiar y divulgar los Derechos Humanos,</w:t>
      </w:r>
      <w:r w:rsidRPr="00530B58">
        <w:rPr>
          <w:sz w:val="18"/>
          <w:szCs w:val="18"/>
        </w:rPr>
        <w:t xml:space="preserve"> </w:t>
      </w:r>
      <w:r w:rsidRPr="00530B58">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530B58">
        <w:rPr>
          <w:rFonts w:eastAsia="Times New Roman"/>
          <w:sz w:val="18"/>
          <w:szCs w:val="18"/>
          <w:lang w:eastAsia="es-MX"/>
        </w:rPr>
        <w:br/>
      </w:r>
    </w:p>
    <w:p w14:paraId="0ADA9490" w14:textId="77777777" w:rsidR="005D3CDE" w:rsidRPr="00530B58" w:rsidRDefault="005D3CDE" w:rsidP="00CE68D3">
      <w:pPr>
        <w:pStyle w:val="Default"/>
        <w:jc w:val="both"/>
        <w:rPr>
          <w:i/>
          <w:sz w:val="18"/>
          <w:szCs w:val="18"/>
        </w:rPr>
      </w:pPr>
      <w:r w:rsidRPr="00530B58">
        <w:rPr>
          <w:i/>
          <w:sz w:val="18"/>
          <w:szCs w:val="18"/>
        </w:rPr>
        <w:t>.</w:t>
      </w:r>
    </w:p>
    <w:p w14:paraId="7E820BB6" w14:textId="77777777" w:rsidR="00963140" w:rsidRPr="00530B58" w:rsidRDefault="00963140" w:rsidP="00CE68D3">
      <w:pPr>
        <w:pStyle w:val="Default"/>
        <w:jc w:val="both"/>
        <w:rPr>
          <w:b/>
          <w:i/>
          <w:sz w:val="18"/>
          <w:szCs w:val="18"/>
        </w:rPr>
      </w:pPr>
      <w:r w:rsidRPr="00530B58">
        <w:rPr>
          <w:b/>
          <w:i/>
          <w:sz w:val="18"/>
          <w:szCs w:val="18"/>
        </w:rPr>
        <w:tab/>
      </w:r>
    </w:p>
    <w:p w14:paraId="5E08362F" w14:textId="77777777" w:rsidR="00963140" w:rsidRPr="00530B58" w:rsidRDefault="00963140" w:rsidP="00CE68D3">
      <w:pPr>
        <w:pStyle w:val="Default"/>
        <w:jc w:val="both"/>
        <w:rPr>
          <w:b/>
          <w:sz w:val="18"/>
          <w:szCs w:val="18"/>
        </w:rPr>
      </w:pPr>
      <w:r w:rsidRPr="00530B58">
        <w:rPr>
          <w:b/>
          <w:sz w:val="18"/>
          <w:szCs w:val="18"/>
        </w:rPr>
        <w:t>b) Principal</w:t>
      </w:r>
      <w:r w:rsidR="001843C9" w:rsidRPr="00530B58">
        <w:rPr>
          <w:b/>
          <w:sz w:val="18"/>
          <w:szCs w:val="18"/>
        </w:rPr>
        <w:t>es</w:t>
      </w:r>
      <w:r w:rsidRPr="00530B58">
        <w:rPr>
          <w:b/>
          <w:sz w:val="18"/>
          <w:szCs w:val="18"/>
        </w:rPr>
        <w:t xml:space="preserve"> actividad</w:t>
      </w:r>
      <w:r w:rsidR="001843C9" w:rsidRPr="00530B58">
        <w:rPr>
          <w:b/>
          <w:sz w:val="18"/>
          <w:szCs w:val="18"/>
        </w:rPr>
        <w:t>es</w:t>
      </w:r>
    </w:p>
    <w:p w14:paraId="7C1386A8" w14:textId="77777777" w:rsidR="003D1377" w:rsidRPr="00530B58" w:rsidRDefault="003D1377" w:rsidP="00CE68D3">
      <w:pPr>
        <w:pStyle w:val="Default"/>
        <w:jc w:val="both"/>
        <w:rPr>
          <w:sz w:val="18"/>
          <w:szCs w:val="18"/>
        </w:rPr>
      </w:pPr>
    </w:p>
    <w:p w14:paraId="1421D637" w14:textId="77777777" w:rsidR="003D1377" w:rsidRPr="00530B58" w:rsidRDefault="00963140"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hAnsi="Arial" w:cs="Arial"/>
          <w:sz w:val="18"/>
          <w:szCs w:val="18"/>
        </w:rPr>
        <w:t xml:space="preserve"> </w:t>
      </w:r>
      <w:r w:rsidR="003D1377" w:rsidRPr="00530B58">
        <w:rPr>
          <w:rFonts w:ascii="Arial" w:eastAsia="Times New Roman" w:hAnsi="Arial" w:cs="Arial"/>
          <w:sz w:val="18"/>
          <w:szCs w:val="18"/>
          <w:lang w:eastAsia="es-MX"/>
        </w:rPr>
        <w:t>Recibir denuncias y quejas por presuntas violaciones a derechos humanos;</w:t>
      </w:r>
    </w:p>
    <w:p w14:paraId="7123C722"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Conocer e investigar a petición de parte o de oficio, presuntas violaciones de derechos humanos, en términos de su competencia;</w:t>
      </w:r>
    </w:p>
    <w:p w14:paraId="049B4450"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Formular recomendaciones públicas, no vinculatorias a las autoridades respectivas, por violaciones a los derechos humanos;</w:t>
      </w:r>
    </w:p>
    <w:p w14:paraId="53986656"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asi como realizar visitas a campos agrícolas o comunidades étnicas o indígenas;</w:t>
      </w:r>
    </w:p>
    <w:p w14:paraId="15861A3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14:paraId="54A8A68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lastRenderedPageBreak/>
        <w:t>Impulsar la promoción y observancia de los derechos humanos en el Estado;</w:t>
      </w:r>
    </w:p>
    <w:p w14:paraId="6508FD6D"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14:paraId="0865FA5D" w14:textId="0F503156"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 xml:space="preserve">Establecer programas de atención a </w:t>
      </w:r>
      <w:r w:rsidR="009606FF" w:rsidRPr="00530B58">
        <w:rPr>
          <w:rFonts w:ascii="Arial" w:eastAsia="Times New Roman" w:hAnsi="Arial" w:cs="Arial"/>
          <w:sz w:val="18"/>
          <w:szCs w:val="18"/>
          <w:lang w:eastAsia="es-MX"/>
        </w:rPr>
        <w:t>víctimas</w:t>
      </w:r>
      <w:r w:rsidRPr="00530B58">
        <w:rPr>
          <w:rFonts w:ascii="Arial" w:eastAsia="Times New Roman" w:hAnsi="Arial" w:cs="Arial"/>
          <w:sz w:val="18"/>
          <w:szCs w:val="18"/>
          <w:lang w:eastAsia="es-MX"/>
        </w:rPr>
        <w:t xml:space="preserve"> del delito y de violaciones de derechos humanos en grupos de situación de vulnerabilidad o discriminación;</w:t>
      </w:r>
    </w:p>
    <w:p w14:paraId="4B42877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Vigilar la observancia del seguimiento, evaluación y monitoreo en materia de igualdad entre mujeres y hombres;</w:t>
      </w:r>
    </w:p>
    <w:p w14:paraId="5253DD96"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Presentar denuncias y/o quejas ante las autoridades competentes, cuando de sus investigaciones se advierta procedente;</w:t>
      </w:r>
    </w:p>
    <w:p w14:paraId="479E1A2B"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Expedir su Reglamento Interior; y</w:t>
      </w:r>
    </w:p>
    <w:p w14:paraId="536C2C0E"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Las demás que le otorguen la Ley y otros ordenamientos legales</w:t>
      </w:r>
    </w:p>
    <w:p w14:paraId="77E2E422" w14:textId="77777777" w:rsidR="005D3CDE" w:rsidRPr="00530B58" w:rsidRDefault="005D3CDE" w:rsidP="00CE68D3">
      <w:pPr>
        <w:pStyle w:val="Default"/>
        <w:jc w:val="both"/>
        <w:rPr>
          <w:i/>
          <w:sz w:val="18"/>
          <w:szCs w:val="18"/>
        </w:rPr>
      </w:pPr>
    </w:p>
    <w:p w14:paraId="5656DE64" w14:textId="77777777" w:rsidR="00963140" w:rsidRPr="00530B58" w:rsidRDefault="005D3CDE" w:rsidP="00CE68D3">
      <w:pPr>
        <w:pStyle w:val="Default"/>
        <w:jc w:val="both"/>
        <w:rPr>
          <w:b/>
          <w:sz w:val="18"/>
          <w:szCs w:val="18"/>
        </w:rPr>
      </w:pPr>
      <w:r w:rsidRPr="00530B58">
        <w:rPr>
          <w:b/>
          <w:sz w:val="18"/>
          <w:szCs w:val="18"/>
        </w:rPr>
        <w:t xml:space="preserve"> </w:t>
      </w:r>
      <w:r w:rsidR="00963140" w:rsidRPr="00530B58">
        <w:rPr>
          <w:b/>
          <w:sz w:val="18"/>
          <w:szCs w:val="18"/>
        </w:rPr>
        <w:t xml:space="preserve">c) Ejercicio fiscal </w:t>
      </w:r>
    </w:p>
    <w:p w14:paraId="5D9E8DD9" w14:textId="77777777" w:rsidR="003D1377" w:rsidRPr="00530B58" w:rsidRDefault="003D1377" w:rsidP="00CE68D3">
      <w:pPr>
        <w:pStyle w:val="Default"/>
        <w:jc w:val="both"/>
        <w:rPr>
          <w:sz w:val="18"/>
          <w:szCs w:val="18"/>
        </w:rPr>
      </w:pPr>
    </w:p>
    <w:p w14:paraId="26B4B0C6" w14:textId="73476100" w:rsidR="00963140" w:rsidRPr="00530B58" w:rsidRDefault="00963140" w:rsidP="00CE68D3">
      <w:pPr>
        <w:pStyle w:val="Default"/>
        <w:jc w:val="both"/>
        <w:rPr>
          <w:sz w:val="18"/>
          <w:szCs w:val="18"/>
        </w:rPr>
      </w:pPr>
      <w:r w:rsidRPr="00530B58">
        <w:rPr>
          <w:sz w:val="18"/>
          <w:szCs w:val="18"/>
        </w:rPr>
        <w:tab/>
      </w:r>
      <w:r w:rsidR="003D1377" w:rsidRPr="00530B58">
        <w:rPr>
          <w:sz w:val="18"/>
          <w:szCs w:val="18"/>
        </w:rPr>
        <w:t xml:space="preserve">Enero a </w:t>
      </w:r>
      <w:r w:rsidR="00F36374">
        <w:rPr>
          <w:sz w:val="18"/>
          <w:szCs w:val="18"/>
        </w:rPr>
        <w:t>Junio</w:t>
      </w:r>
      <w:r w:rsidR="00F82BCA" w:rsidRPr="00530B58">
        <w:rPr>
          <w:sz w:val="18"/>
          <w:szCs w:val="18"/>
        </w:rPr>
        <w:t xml:space="preserve"> </w:t>
      </w:r>
      <w:r w:rsidR="00B949F5" w:rsidRPr="00530B58">
        <w:rPr>
          <w:sz w:val="18"/>
          <w:szCs w:val="18"/>
        </w:rPr>
        <w:t xml:space="preserve">de </w:t>
      </w:r>
      <w:r w:rsidR="004E77FA" w:rsidRPr="00530B58">
        <w:rPr>
          <w:sz w:val="18"/>
          <w:szCs w:val="18"/>
        </w:rPr>
        <w:t>20</w:t>
      </w:r>
      <w:r w:rsidR="005931CE" w:rsidRPr="00530B58">
        <w:rPr>
          <w:sz w:val="18"/>
          <w:szCs w:val="18"/>
        </w:rPr>
        <w:t>2</w:t>
      </w:r>
      <w:r w:rsidR="00F82BCA" w:rsidRPr="00530B58">
        <w:rPr>
          <w:sz w:val="18"/>
          <w:szCs w:val="18"/>
        </w:rPr>
        <w:t>2</w:t>
      </w:r>
      <w:r w:rsidR="003D1377" w:rsidRPr="00530B58">
        <w:rPr>
          <w:sz w:val="18"/>
          <w:szCs w:val="18"/>
        </w:rPr>
        <w:t xml:space="preserve">. </w:t>
      </w:r>
    </w:p>
    <w:p w14:paraId="7CEE67D4" w14:textId="77777777" w:rsidR="005D3CDE" w:rsidRPr="00530B58" w:rsidRDefault="005D3CDE" w:rsidP="00CE68D3">
      <w:pPr>
        <w:pStyle w:val="Default"/>
        <w:jc w:val="both"/>
        <w:rPr>
          <w:i/>
          <w:sz w:val="18"/>
          <w:szCs w:val="18"/>
        </w:rPr>
      </w:pPr>
    </w:p>
    <w:p w14:paraId="6112304B" w14:textId="77777777" w:rsidR="003D1377" w:rsidRPr="00530B58" w:rsidRDefault="003D1377" w:rsidP="00CE68D3">
      <w:pPr>
        <w:pStyle w:val="Default"/>
        <w:jc w:val="both"/>
        <w:rPr>
          <w:b/>
          <w:sz w:val="18"/>
          <w:szCs w:val="18"/>
        </w:rPr>
      </w:pPr>
    </w:p>
    <w:p w14:paraId="11D385E4" w14:textId="77777777" w:rsidR="00963140" w:rsidRPr="00530B58" w:rsidRDefault="00963140" w:rsidP="00CE68D3">
      <w:pPr>
        <w:pStyle w:val="Default"/>
        <w:jc w:val="both"/>
        <w:rPr>
          <w:b/>
          <w:sz w:val="18"/>
          <w:szCs w:val="18"/>
        </w:rPr>
      </w:pPr>
      <w:r w:rsidRPr="00530B58">
        <w:rPr>
          <w:b/>
          <w:sz w:val="18"/>
          <w:szCs w:val="18"/>
        </w:rPr>
        <w:t xml:space="preserve">d) Régimen jurídico </w:t>
      </w:r>
    </w:p>
    <w:p w14:paraId="7AC42ABB" w14:textId="77777777" w:rsidR="003D1377" w:rsidRPr="00530B58" w:rsidRDefault="003D1377" w:rsidP="00CE68D3">
      <w:pPr>
        <w:pStyle w:val="Default"/>
        <w:jc w:val="both"/>
        <w:rPr>
          <w:sz w:val="18"/>
          <w:szCs w:val="18"/>
        </w:rPr>
      </w:pPr>
    </w:p>
    <w:p w14:paraId="52A83CE5" w14:textId="77777777" w:rsidR="00963140" w:rsidRPr="00530B58" w:rsidRDefault="00963140" w:rsidP="00CE68D3">
      <w:pPr>
        <w:pStyle w:val="Default"/>
        <w:ind w:firstLine="708"/>
        <w:jc w:val="both"/>
        <w:rPr>
          <w:i/>
          <w:sz w:val="18"/>
          <w:szCs w:val="18"/>
        </w:rPr>
      </w:pPr>
      <w:r w:rsidRPr="00530B58">
        <w:rPr>
          <w:sz w:val="18"/>
          <w:szCs w:val="18"/>
        </w:rPr>
        <w:t>Persona Moral sin Fines de Lucro</w:t>
      </w:r>
      <w:r w:rsidRPr="00530B58">
        <w:rPr>
          <w:i/>
          <w:sz w:val="18"/>
          <w:szCs w:val="18"/>
        </w:rPr>
        <w:t>.</w:t>
      </w:r>
    </w:p>
    <w:p w14:paraId="1B350BDD" w14:textId="77777777" w:rsidR="003D1377" w:rsidRPr="00530B58" w:rsidRDefault="003D1377" w:rsidP="00CE68D3">
      <w:pPr>
        <w:pStyle w:val="Default"/>
        <w:ind w:firstLine="708"/>
        <w:jc w:val="both"/>
        <w:rPr>
          <w:b/>
          <w:i/>
          <w:sz w:val="18"/>
          <w:szCs w:val="18"/>
        </w:rPr>
      </w:pPr>
    </w:p>
    <w:p w14:paraId="55D1862E" w14:textId="6BCF84EF"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lastRenderedPageBreak/>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04700E71" w14:textId="77777777" w:rsidR="008C34FB" w:rsidRPr="00530B58" w:rsidRDefault="008C34FB" w:rsidP="00CE68D3">
      <w:pPr>
        <w:pStyle w:val="Default"/>
        <w:ind w:firstLine="708"/>
        <w:jc w:val="both"/>
        <w:rPr>
          <w:sz w:val="18"/>
          <w:szCs w:val="18"/>
        </w:rPr>
      </w:pPr>
    </w:p>
    <w:p w14:paraId="0931782C" w14:textId="49DBF60B" w:rsidR="008C34FB" w:rsidRPr="00530B58" w:rsidRDefault="008C34FB" w:rsidP="00CE68D3">
      <w:pPr>
        <w:pStyle w:val="Default"/>
        <w:ind w:firstLine="708"/>
        <w:jc w:val="both"/>
        <w:rPr>
          <w:sz w:val="18"/>
          <w:szCs w:val="18"/>
        </w:rPr>
      </w:pPr>
    </w:p>
    <w:p w14:paraId="167AD778" w14:textId="77777777" w:rsidR="008C34FB" w:rsidRPr="00530B58" w:rsidRDefault="008C34FB" w:rsidP="00CE68D3">
      <w:pPr>
        <w:pStyle w:val="Default"/>
        <w:ind w:firstLine="708"/>
        <w:jc w:val="both"/>
        <w:rPr>
          <w:b/>
          <w:i/>
          <w:sz w:val="18"/>
          <w:szCs w:val="18"/>
        </w:rPr>
      </w:pPr>
    </w:p>
    <w:p w14:paraId="043A67C3" w14:textId="77777777" w:rsidR="005D3CDE" w:rsidRPr="00530B58" w:rsidRDefault="00963140" w:rsidP="00CE68D3">
      <w:pPr>
        <w:pStyle w:val="Default"/>
        <w:jc w:val="both"/>
        <w:rPr>
          <w:b/>
          <w:sz w:val="18"/>
          <w:szCs w:val="18"/>
        </w:rPr>
      </w:pPr>
      <w:r w:rsidRPr="00530B58">
        <w:rPr>
          <w:b/>
          <w:sz w:val="18"/>
          <w:szCs w:val="18"/>
        </w:rPr>
        <w:t>e) Consideraciones fiscales del ente:</w:t>
      </w:r>
    </w:p>
    <w:p w14:paraId="4FAB6720" w14:textId="77777777" w:rsidR="00567E38" w:rsidRPr="00530B58" w:rsidRDefault="00567E38" w:rsidP="00CE68D3">
      <w:pPr>
        <w:pStyle w:val="Default"/>
        <w:jc w:val="both"/>
        <w:rPr>
          <w:sz w:val="18"/>
          <w:szCs w:val="18"/>
        </w:rPr>
      </w:pPr>
    </w:p>
    <w:p w14:paraId="1B0BC857" w14:textId="392560BA" w:rsidR="008C34FB" w:rsidRPr="00530B58" w:rsidRDefault="00963140" w:rsidP="00CE68D3">
      <w:pPr>
        <w:pStyle w:val="Default"/>
        <w:jc w:val="both"/>
        <w:rPr>
          <w:sz w:val="18"/>
          <w:szCs w:val="18"/>
        </w:rPr>
      </w:pPr>
      <w:r w:rsidRPr="00530B58">
        <w:rPr>
          <w:sz w:val="18"/>
          <w:szCs w:val="18"/>
        </w:rPr>
        <w:tab/>
      </w:r>
      <w:r w:rsidR="008C34FB" w:rsidRPr="00530B58">
        <w:rPr>
          <w:sz w:val="18"/>
          <w:szCs w:val="18"/>
        </w:rPr>
        <w:t xml:space="preserve">Tipo de contribuciones que </w:t>
      </w:r>
      <w:r w:rsidR="0033229E" w:rsidRPr="00530B58">
        <w:rPr>
          <w:sz w:val="18"/>
          <w:szCs w:val="18"/>
        </w:rPr>
        <w:t>está</w:t>
      </w:r>
      <w:r w:rsidR="008C34FB" w:rsidRPr="00530B58">
        <w:rPr>
          <w:sz w:val="18"/>
          <w:szCs w:val="18"/>
        </w:rPr>
        <w:t xml:space="preserve"> obligado a pagar o retener:</w:t>
      </w:r>
    </w:p>
    <w:p w14:paraId="69FC857A" w14:textId="77777777" w:rsidR="007A0FB5" w:rsidRPr="00530B58" w:rsidRDefault="007A0FB5" w:rsidP="00CE68D3">
      <w:pPr>
        <w:pStyle w:val="Default"/>
        <w:jc w:val="both"/>
        <w:rPr>
          <w:sz w:val="18"/>
          <w:szCs w:val="18"/>
        </w:rPr>
      </w:pPr>
    </w:p>
    <w:p w14:paraId="46A378DD" w14:textId="63B73AFC" w:rsidR="008C34FB" w:rsidRPr="00530B58" w:rsidRDefault="00241C39" w:rsidP="00CE68D3">
      <w:pPr>
        <w:pStyle w:val="Default"/>
        <w:numPr>
          <w:ilvl w:val="0"/>
          <w:numId w:val="18"/>
        </w:numPr>
        <w:jc w:val="both"/>
        <w:rPr>
          <w:sz w:val="18"/>
          <w:szCs w:val="18"/>
        </w:rPr>
      </w:pPr>
      <w:bookmarkStart w:id="3" w:name="_Hlk94513673"/>
      <w:r w:rsidRPr="00530B58">
        <w:rPr>
          <w:sz w:val="18"/>
          <w:szCs w:val="18"/>
        </w:rPr>
        <w:t>IS</w:t>
      </w:r>
      <w:r w:rsidR="008C34FB" w:rsidRPr="00530B58">
        <w:rPr>
          <w:sz w:val="18"/>
          <w:szCs w:val="18"/>
        </w:rPr>
        <w:t>R</w:t>
      </w:r>
      <w:r w:rsidRPr="00530B58">
        <w:rPr>
          <w:sz w:val="18"/>
          <w:szCs w:val="18"/>
        </w:rPr>
        <w:t xml:space="preserve"> retenciones por </w:t>
      </w:r>
      <w:r w:rsidR="008C34FB" w:rsidRPr="00530B58">
        <w:rPr>
          <w:sz w:val="18"/>
          <w:szCs w:val="18"/>
        </w:rPr>
        <w:t>Salarios</w:t>
      </w:r>
      <w:r w:rsidR="007511E5" w:rsidRPr="00530B58">
        <w:rPr>
          <w:sz w:val="18"/>
          <w:szCs w:val="18"/>
        </w:rPr>
        <w:t>.</w:t>
      </w:r>
    </w:p>
    <w:bookmarkEnd w:id="3"/>
    <w:p w14:paraId="03C061AB" w14:textId="075ED23B" w:rsidR="00241C39" w:rsidRPr="00530B58" w:rsidRDefault="00241C39" w:rsidP="00CE68D3">
      <w:pPr>
        <w:pStyle w:val="Default"/>
        <w:numPr>
          <w:ilvl w:val="0"/>
          <w:numId w:val="18"/>
        </w:numPr>
        <w:jc w:val="both"/>
        <w:rPr>
          <w:sz w:val="18"/>
          <w:szCs w:val="18"/>
        </w:rPr>
      </w:pPr>
      <w:r w:rsidRPr="00530B58">
        <w:rPr>
          <w:sz w:val="18"/>
          <w:szCs w:val="18"/>
        </w:rPr>
        <w:t>ISR retenciones por Asimilables a Salarios</w:t>
      </w:r>
      <w:r w:rsidR="007511E5" w:rsidRPr="00530B58">
        <w:rPr>
          <w:sz w:val="18"/>
          <w:szCs w:val="18"/>
        </w:rPr>
        <w:t>.</w:t>
      </w:r>
    </w:p>
    <w:p w14:paraId="3E721AF6" w14:textId="38BBDBAC" w:rsidR="00241C39" w:rsidRPr="00530B58" w:rsidRDefault="00241C39" w:rsidP="00CE68D3">
      <w:pPr>
        <w:pStyle w:val="Default"/>
        <w:numPr>
          <w:ilvl w:val="0"/>
          <w:numId w:val="18"/>
        </w:numPr>
        <w:jc w:val="both"/>
        <w:rPr>
          <w:sz w:val="18"/>
          <w:szCs w:val="18"/>
        </w:rPr>
      </w:pPr>
      <w:r w:rsidRPr="00530B58">
        <w:rPr>
          <w:sz w:val="18"/>
          <w:szCs w:val="18"/>
        </w:rPr>
        <w:t>ISR retenciones por pagos por cuentas de terceros o retenciones por Arrendamientos de Inmuebles.</w:t>
      </w:r>
    </w:p>
    <w:p w14:paraId="65D6E502" w14:textId="597B213E" w:rsidR="008C34FB" w:rsidRPr="00530B58" w:rsidRDefault="005D3CDE" w:rsidP="00CE68D3">
      <w:pPr>
        <w:pStyle w:val="Default"/>
        <w:numPr>
          <w:ilvl w:val="0"/>
          <w:numId w:val="18"/>
        </w:numPr>
        <w:jc w:val="both"/>
        <w:rPr>
          <w:sz w:val="18"/>
          <w:szCs w:val="18"/>
        </w:rPr>
      </w:pPr>
      <w:r w:rsidRPr="00530B58">
        <w:rPr>
          <w:sz w:val="18"/>
          <w:szCs w:val="18"/>
        </w:rPr>
        <w:t>I</w:t>
      </w:r>
      <w:r w:rsidR="008C34FB" w:rsidRPr="00530B58">
        <w:rPr>
          <w:sz w:val="18"/>
          <w:szCs w:val="18"/>
        </w:rPr>
        <w:t>SR</w:t>
      </w:r>
      <w:r w:rsidRPr="00530B58">
        <w:rPr>
          <w:sz w:val="18"/>
          <w:szCs w:val="18"/>
        </w:rPr>
        <w:t xml:space="preserve"> </w:t>
      </w:r>
      <w:r w:rsidR="00241C39" w:rsidRPr="00530B58">
        <w:rPr>
          <w:sz w:val="18"/>
          <w:szCs w:val="18"/>
        </w:rPr>
        <w:t xml:space="preserve"> retenciones por </w:t>
      </w:r>
      <w:r w:rsidR="007511E5" w:rsidRPr="00530B58">
        <w:rPr>
          <w:sz w:val="18"/>
          <w:szCs w:val="18"/>
        </w:rPr>
        <w:t>S</w:t>
      </w:r>
      <w:r w:rsidRPr="00530B58">
        <w:rPr>
          <w:sz w:val="18"/>
          <w:szCs w:val="18"/>
        </w:rPr>
        <w:t xml:space="preserve">ervicios </w:t>
      </w:r>
      <w:r w:rsidR="007511E5" w:rsidRPr="00530B58">
        <w:rPr>
          <w:sz w:val="18"/>
          <w:szCs w:val="18"/>
        </w:rPr>
        <w:t>P</w:t>
      </w:r>
      <w:r w:rsidRPr="00530B58">
        <w:rPr>
          <w:sz w:val="18"/>
          <w:szCs w:val="18"/>
        </w:rPr>
        <w:t>rofesionales</w:t>
      </w:r>
      <w:r w:rsidR="00241C39" w:rsidRPr="00530B58">
        <w:rPr>
          <w:sz w:val="18"/>
          <w:szCs w:val="18"/>
        </w:rPr>
        <w:t>.</w:t>
      </w:r>
    </w:p>
    <w:p w14:paraId="1DAF434B" w14:textId="4C841D33" w:rsidR="00241C39" w:rsidRPr="00530B58" w:rsidRDefault="00241C39" w:rsidP="00CE68D3">
      <w:pPr>
        <w:pStyle w:val="Default"/>
        <w:numPr>
          <w:ilvl w:val="0"/>
          <w:numId w:val="18"/>
        </w:numPr>
        <w:jc w:val="both"/>
        <w:rPr>
          <w:sz w:val="18"/>
          <w:szCs w:val="18"/>
        </w:rPr>
      </w:pPr>
      <w:r w:rsidRPr="00530B58">
        <w:rPr>
          <w:sz w:val="18"/>
          <w:szCs w:val="18"/>
        </w:rPr>
        <w:t>IVA de retenciones</w:t>
      </w:r>
      <w:r w:rsidR="007511E5" w:rsidRPr="00530B58">
        <w:rPr>
          <w:sz w:val="18"/>
          <w:szCs w:val="18"/>
        </w:rPr>
        <w:t>.</w:t>
      </w:r>
    </w:p>
    <w:p w14:paraId="117F082A" w14:textId="6B5EDFB9" w:rsidR="008C34FB" w:rsidRPr="00530B58" w:rsidRDefault="005D3CDE" w:rsidP="00CE68D3">
      <w:pPr>
        <w:pStyle w:val="Default"/>
        <w:numPr>
          <w:ilvl w:val="0"/>
          <w:numId w:val="18"/>
        </w:numPr>
        <w:jc w:val="both"/>
        <w:rPr>
          <w:sz w:val="18"/>
          <w:szCs w:val="18"/>
        </w:rPr>
      </w:pPr>
      <w:r w:rsidRPr="00530B58">
        <w:rPr>
          <w:sz w:val="18"/>
          <w:szCs w:val="18"/>
        </w:rPr>
        <w:t>Impuestos sobre Nóminas</w:t>
      </w:r>
      <w:r w:rsidR="007511E5" w:rsidRPr="00530B58">
        <w:rPr>
          <w:sz w:val="18"/>
          <w:szCs w:val="18"/>
        </w:rPr>
        <w:t>.</w:t>
      </w:r>
    </w:p>
    <w:p w14:paraId="7DA014CE" w14:textId="0CE284B9" w:rsidR="00963140" w:rsidRPr="00530B58" w:rsidRDefault="008C34FB" w:rsidP="00CE68D3">
      <w:pPr>
        <w:pStyle w:val="Default"/>
        <w:numPr>
          <w:ilvl w:val="0"/>
          <w:numId w:val="18"/>
        </w:numPr>
        <w:jc w:val="both"/>
        <w:rPr>
          <w:sz w:val="18"/>
          <w:szCs w:val="18"/>
        </w:rPr>
      </w:pPr>
      <w:r w:rsidRPr="00530B58">
        <w:rPr>
          <w:sz w:val="18"/>
          <w:szCs w:val="18"/>
        </w:rPr>
        <w:t xml:space="preserve">y </w:t>
      </w:r>
      <w:r w:rsidR="005D3CDE" w:rsidRPr="00530B58">
        <w:rPr>
          <w:sz w:val="18"/>
          <w:szCs w:val="18"/>
        </w:rPr>
        <w:t xml:space="preserve"> </w:t>
      </w:r>
      <w:r w:rsidRPr="00530B58">
        <w:rPr>
          <w:sz w:val="18"/>
          <w:szCs w:val="18"/>
        </w:rPr>
        <w:t>d</w:t>
      </w:r>
      <w:r w:rsidR="005D3CDE" w:rsidRPr="00530B58">
        <w:rPr>
          <w:sz w:val="18"/>
          <w:szCs w:val="18"/>
        </w:rPr>
        <w:t xml:space="preserve">isposiciones sociales que enmarcan la obligatoriedad en prestaciones económicas social del </w:t>
      </w:r>
      <w:r w:rsidR="00963140" w:rsidRPr="00530B58">
        <w:rPr>
          <w:sz w:val="18"/>
          <w:szCs w:val="18"/>
        </w:rPr>
        <w:t xml:space="preserve"> IMSS</w:t>
      </w:r>
      <w:r w:rsidRPr="00530B58">
        <w:rPr>
          <w:sz w:val="18"/>
          <w:szCs w:val="18"/>
        </w:rPr>
        <w:t>.</w:t>
      </w:r>
      <w:r w:rsidR="00963140" w:rsidRPr="00530B58">
        <w:rPr>
          <w:sz w:val="18"/>
          <w:szCs w:val="18"/>
        </w:rPr>
        <w:t xml:space="preserve"> </w:t>
      </w:r>
    </w:p>
    <w:p w14:paraId="014B2F68" w14:textId="2BC22E54" w:rsidR="00963140" w:rsidRPr="00530B58" w:rsidRDefault="00963140" w:rsidP="00CE68D3">
      <w:pPr>
        <w:pStyle w:val="Default"/>
        <w:jc w:val="both"/>
        <w:rPr>
          <w:sz w:val="18"/>
          <w:szCs w:val="18"/>
        </w:rPr>
      </w:pPr>
    </w:p>
    <w:p w14:paraId="097277B8" w14:textId="6DD3DE57" w:rsidR="00165777" w:rsidRPr="00530B58" w:rsidRDefault="007D3584" w:rsidP="00CE68D3">
      <w:pPr>
        <w:pStyle w:val="Default"/>
        <w:jc w:val="both"/>
        <w:rPr>
          <w:b/>
          <w:sz w:val="18"/>
          <w:szCs w:val="18"/>
        </w:rPr>
      </w:pPr>
      <w:r w:rsidRPr="00530B58">
        <w:rPr>
          <w:b/>
          <w:noProof/>
          <w:sz w:val="18"/>
          <w:szCs w:val="18"/>
        </w:rPr>
        <mc:AlternateContent>
          <mc:Choice Requires="wpc">
            <w:drawing>
              <wp:anchor distT="0" distB="0" distL="114300" distR="114300" simplePos="0" relativeHeight="251660288" behindDoc="0" locked="0" layoutInCell="1" allowOverlap="1" wp14:anchorId="264B074C" wp14:editId="62922FA0">
                <wp:simplePos x="0" y="0"/>
                <wp:positionH relativeFrom="column">
                  <wp:posOffset>-767715</wp:posOffset>
                </wp:positionH>
                <wp:positionV relativeFrom="paragraph">
                  <wp:posOffset>229869</wp:posOffset>
                </wp:positionV>
                <wp:extent cx="8112125" cy="5534026"/>
                <wp:effectExtent l="0" t="0" r="0" b="9525"/>
                <wp:wrapNone/>
                <wp:docPr id="9" name="Lienzo 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2" name="Imagen 2"/>
                          <pic:cNvPicPr>
                            <a:picLocks noChangeAspect="1"/>
                          </pic:cNvPicPr>
                        </pic:nvPicPr>
                        <pic:blipFill>
                          <a:blip r:embed="rId8"/>
                          <a:stretch>
                            <a:fillRect/>
                          </a:stretch>
                        </pic:blipFill>
                        <pic:spPr>
                          <a:xfrm>
                            <a:off x="476250" y="0"/>
                            <a:ext cx="7208660" cy="5534025"/>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39E95521" id="Lienzo 9" o:spid="_x0000_s1026" editas="canvas" style="position:absolute;margin-left:-60.45pt;margin-top:18.1pt;width:638.75pt;height:435.75pt;z-index:251660288" coordsize="81121,553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81121;height:55340;visibility:visible;mso-wrap-style:square">
                  <v:fill o:detectmouseclick="t"/>
                  <v:path o:connecttype="none"/>
                </v:shape>
                <v:shape id="Imagen 2" o:spid="_x0000_s1028" type="#_x0000_t75" style="position:absolute;left:4762;width:72087;height:553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">
                  <v:imagedata r:id="rId9" o:title=""/>
                </v:shape>
              </v:group>
            </w:pict>
          </mc:Fallback>
        </mc:AlternateContent>
      </w:r>
    </w:p>
    <w:p w14:paraId="07678BF7" w14:textId="448418AB" w:rsidR="00165777" w:rsidRPr="00530B58" w:rsidRDefault="00165777" w:rsidP="00CE68D3">
      <w:pPr>
        <w:pStyle w:val="Default"/>
        <w:jc w:val="both"/>
        <w:rPr>
          <w:b/>
          <w:sz w:val="18"/>
          <w:szCs w:val="18"/>
        </w:rPr>
      </w:pPr>
    </w:p>
    <w:p w14:paraId="2A712619" w14:textId="77777777" w:rsidR="00165777" w:rsidRPr="00530B58" w:rsidRDefault="00165777" w:rsidP="00CE68D3">
      <w:pPr>
        <w:pStyle w:val="Default"/>
        <w:jc w:val="both"/>
        <w:rPr>
          <w:b/>
          <w:sz w:val="18"/>
          <w:szCs w:val="18"/>
        </w:rPr>
      </w:pPr>
    </w:p>
    <w:p w14:paraId="51CF5CBB" w14:textId="77777777" w:rsidR="00165777" w:rsidRPr="00530B58" w:rsidRDefault="00165777" w:rsidP="00CE68D3">
      <w:pPr>
        <w:pStyle w:val="Default"/>
        <w:jc w:val="both"/>
        <w:rPr>
          <w:b/>
          <w:sz w:val="18"/>
          <w:szCs w:val="18"/>
        </w:rPr>
      </w:pPr>
    </w:p>
    <w:p w14:paraId="1B254EFF" w14:textId="77777777" w:rsidR="00165777" w:rsidRPr="00530B58" w:rsidRDefault="00165777" w:rsidP="00CE68D3">
      <w:pPr>
        <w:pStyle w:val="Default"/>
        <w:jc w:val="both"/>
        <w:rPr>
          <w:b/>
          <w:sz w:val="18"/>
          <w:szCs w:val="18"/>
        </w:rPr>
      </w:pPr>
    </w:p>
    <w:p w14:paraId="505FB517" w14:textId="77777777" w:rsidR="008C34FB" w:rsidRPr="00530B58" w:rsidRDefault="008C34FB" w:rsidP="00CE68D3">
      <w:pPr>
        <w:pStyle w:val="Default"/>
        <w:jc w:val="both"/>
        <w:rPr>
          <w:noProof/>
          <w:sz w:val="18"/>
          <w:szCs w:val="18"/>
        </w:rPr>
      </w:pPr>
      <w:r w:rsidRPr="00530B58">
        <w:rPr>
          <w:b/>
          <w:sz w:val="18"/>
          <w:szCs w:val="18"/>
        </w:rPr>
        <w:t xml:space="preserve">f) Estructura organizacional básica </w:t>
      </w:r>
    </w:p>
    <w:p w14:paraId="0154570B" w14:textId="4DEF5762" w:rsidR="00165777" w:rsidRPr="00530B58" w:rsidRDefault="008C34FB" w:rsidP="00CE68D3">
      <w:pPr>
        <w:pStyle w:val="Default"/>
        <w:jc w:val="both"/>
        <w:rPr>
          <w:b/>
          <w:sz w:val="18"/>
          <w:szCs w:val="18"/>
        </w:rPr>
      </w:pPr>
      <w:r w:rsidRPr="00530B58">
        <w:rPr>
          <w:b/>
          <w:sz w:val="18"/>
          <w:szCs w:val="18"/>
        </w:rPr>
        <w:t xml:space="preserve">   </w:t>
      </w:r>
    </w:p>
    <w:p w14:paraId="732FCE76" w14:textId="3D5E62E3" w:rsidR="00843562" w:rsidRPr="00530B58" w:rsidRDefault="00843562" w:rsidP="00CE68D3">
      <w:pPr>
        <w:pStyle w:val="Default"/>
        <w:jc w:val="both"/>
        <w:rPr>
          <w:b/>
          <w:sz w:val="18"/>
          <w:szCs w:val="18"/>
        </w:rPr>
      </w:pPr>
      <w:r w:rsidRPr="00530B58">
        <w:rPr>
          <w:b/>
          <w:sz w:val="18"/>
          <w:szCs w:val="18"/>
        </w:rPr>
        <w:t xml:space="preserve">         </w:t>
      </w:r>
    </w:p>
    <w:p w14:paraId="238F4A3D" w14:textId="07897D4F" w:rsidR="000F2A9D" w:rsidRPr="00530B58" w:rsidRDefault="000F2A9D" w:rsidP="00CE68D3">
      <w:pPr>
        <w:pStyle w:val="Default"/>
        <w:jc w:val="both"/>
        <w:rPr>
          <w:noProof/>
          <w:sz w:val="18"/>
          <w:szCs w:val="18"/>
        </w:rPr>
      </w:pPr>
    </w:p>
    <w:p w14:paraId="08C9F106" w14:textId="5141152C" w:rsidR="00D755A1" w:rsidRPr="00530B58" w:rsidRDefault="00D755A1" w:rsidP="00CE68D3">
      <w:pPr>
        <w:pStyle w:val="Default"/>
        <w:jc w:val="both"/>
        <w:rPr>
          <w:noProof/>
          <w:sz w:val="18"/>
          <w:szCs w:val="18"/>
        </w:rPr>
      </w:pPr>
    </w:p>
    <w:p w14:paraId="41338219" w14:textId="4AA41387" w:rsidR="00D755A1" w:rsidRPr="00530B58" w:rsidRDefault="00D755A1" w:rsidP="00CE68D3">
      <w:pPr>
        <w:pStyle w:val="Default"/>
        <w:jc w:val="both"/>
        <w:rPr>
          <w:noProof/>
          <w:sz w:val="18"/>
          <w:szCs w:val="18"/>
        </w:rPr>
      </w:pPr>
    </w:p>
    <w:p w14:paraId="1E3AED83" w14:textId="55B67243" w:rsidR="00D755A1" w:rsidRPr="00530B58" w:rsidRDefault="00D755A1" w:rsidP="00CE68D3">
      <w:pPr>
        <w:pStyle w:val="Default"/>
        <w:jc w:val="both"/>
        <w:rPr>
          <w:noProof/>
          <w:sz w:val="18"/>
          <w:szCs w:val="18"/>
        </w:rPr>
      </w:pPr>
    </w:p>
    <w:p w14:paraId="534A4C9B" w14:textId="6469AF19" w:rsidR="00D755A1" w:rsidRPr="00530B58" w:rsidRDefault="00D755A1" w:rsidP="00CE68D3">
      <w:pPr>
        <w:pStyle w:val="Default"/>
        <w:jc w:val="both"/>
        <w:rPr>
          <w:noProof/>
          <w:sz w:val="18"/>
          <w:szCs w:val="18"/>
        </w:rPr>
      </w:pPr>
    </w:p>
    <w:p w14:paraId="456F3549" w14:textId="565C1E3D" w:rsidR="00D755A1" w:rsidRPr="00530B58" w:rsidRDefault="00D755A1" w:rsidP="00CE68D3">
      <w:pPr>
        <w:pStyle w:val="Default"/>
        <w:jc w:val="both"/>
        <w:rPr>
          <w:noProof/>
          <w:sz w:val="18"/>
          <w:szCs w:val="18"/>
        </w:rPr>
      </w:pPr>
    </w:p>
    <w:p w14:paraId="2700F981" w14:textId="6B70A08E" w:rsidR="00D755A1" w:rsidRPr="00530B58" w:rsidRDefault="00D755A1" w:rsidP="00CE68D3">
      <w:pPr>
        <w:pStyle w:val="Default"/>
        <w:jc w:val="both"/>
        <w:rPr>
          <w:noProof/>
          <w:sz w:val="18"/>
          <w:szCs w:val="18"/>
        </w:rPr>
      </w:pPr>
    </w:p>
    <w:p w14:paraId="5ACC477E" w14:textId="69DF99CB" w:rsidR="00D755A1" w:rsidRPr="00530B58" w:rsidRDefault="00D755A1" w:rsidP="00CE68D3">
      <w:pPr>
        <w:pStyle w:val="Default"/>
        <w:jc w:val="both"/>
        <w:rPr>
          <w:noProof/>
          <w:sz w:val="18"/>
          <w:szCs w:val="18"/>
        </w:rPr>
      </w:pPr>
    </w:p>
    <w:p w14:paraId="421BE59A" w14:textId="43440B27" w:rsidR="00D755A1" w:rsidRPr="00530B58" w:rsidRDefault="00D755A1" w:rsidP="00CE68D3">
      <w:pPr>
        <w:pStyle w:val="Default"/>
        <w:jc w:val="both"/>
        <w:rPr>
          <w:noProof/>
          <w:sz w:val="18"/>
          <w:szCs w:val="18"/>
        </w:rPr>
      </w:pPr>
    </w:p>
    <w:p w14:paraId="246CB894" w14:textId="79F1BE55" w:rsidR="00D755A1" w:rsidRPr="00530B58" w:rsidRDefault="00D755A1" w:rsidP="00CE68D3">
      <w:pPr>
        <w:pStyle w:val="Default"/>
        <w:jc w:val="both"/>
        <w:rPr>
          <w:noProof/>
          <w:sz w:val="18"/>
          <w:szCs w:val="18"/>
        </w:rPr>
      </w:pPr>
    </w:p>
    <w:p w14:paraId="4A1FC867" w14:textId="4057E545" w:rsidR="00D755A1" w:rsidRPr="00530B58" w:rsidRDefault="00D755A1" w:rsidP="00CE68D3">
      <w:pPr>
        <w:pStyle w:val="Default"/>
        <w:jc w:val="both"/>
        <w:rPr>
          <w:noProof/>
          <w:sz w:val="18"/>
          <w:szCs w:val="18"/>
        </w:rPr>
      </w:pPr>
    </w:p>
    <w:p w14:paraId="07035758" w14:textId="263A8531" w:rsidR="00D755A1" w:rsidRPr="00530B58" w:rsidRDefault="00D755A1" w:rsidP="00CE68D3">
      <w:pPr>
        <w:pStyle w:val="Default"/>
        <w:jc w:val="both"/>
        <w:rPr>
          <w:noProof/>
          <w:sz w:val="18"/>
          <w:szCs w:val="18"/>
        </w:rPr>
      </w:pPr>
    </w:p>
    <w:p w14:paraId="2E146173" w14:textId="5EEB388A" w:rsidR="00D755A1" w:rsidRPr="00530B58" w:rsidRDefault="00D755A1" w:rsidP="00CE68D3">
      <w:pPr>
        <w:pStyle w:val="Default"/>
        <w:jc w:val="both"/>
        <w:rPr>
          <w:noProof/>
          <w:sz w:val="18"/>
          <w:szCs w:val="18"/>
        </w:rPr>
      </w:pPr>
    </w:p>
    <w:p w14:paraId="00E4F614" w14:textId="6AC11EFA" w:rsidR="00D755A1" w:rsidRPr="00530B58" w:rsidRDefault="00D755A1" w:rsidP="00CE68D3">
      <w:pPr>
        <w:pStyle w:val="Default"/>
        <w:jc w:val="both"/>
        <w:rPr>
          <w:noProof/>
          <w:sz w:val="18"/>
          <w:szCs w:val="18"/>
        </w:rPr>
      </w:pPr>
    </w:p>
    <w:p w14:paraId="0DCE4221" w14:textId="3CCB9ABE" w:rsidR="00D755A1" w:rsidRPr="00530B58" w:rsidRDefault="00D755A1" w:rsidP="00CE68D3">
      <w:pPr>
        <w:pStyle w:val="Default"/>
        <w:jc w:val="both"/>
        <w:rPr>
          <w:noProof/>
          <w:sz w:val="18"/>
          <w:szCs w:val="18"/>
        </w:rPr>
      </w:pPr>
    </w:p>
    <w:p w14:paraId="69FC520C" w14:textId="0FE48D33" w:rsidR="00D755A1" w:rsidRPr="00530B58" w:rsidRDefault="00D755A1" w:rsidP="00CE68D3">
      <w:pPr>
        <w:pStyle w:val="Default"/>
        <w:jc w:val="both"/>
        <w:rPr>
          <w:noProof/>
          <w:sz w:val="18"/>
          <w:szCs w:val="18"/>
        </w:rPr>
      </w:pPr>
    </w:p>
    <w:p w14:paraId="4E099426" w14:textId="60855F9A" w:rsidR="00D755A1" w:rsidRPr="00530B58" w:rsidRDefault="00D755A1" w:rsidP="00CE68D3">
      <w:pPr>
        <w:pStyle w:val="Default"/>
        <w:jc w:val="both"/>
        <w:rPr>
          <w:noProof/>
          <w:sz w:val="18"/>
          <w:szCs w:val="18"/>
        </w:rPr>
      </w:pPr>
    </w:p>
    <w:p w14:paraId="77B18310" w14:textId="6FFE0122" w:rsidR="00D755A1" w:rsidRPr="00530B58" w:rsidRDefault="00D755A1" w:rsidP="00CE68D3">
      <w:pPr>
        <w:pStyle w:val="Default"/>
        <w:jc w:val="both"/>
        <w:rPr>
          <w:noProof/>
          <w:sz w:val="18"/>
          <w:szCs w:val="18"/>
        </w:rPr>
      </w:pPr>
    </w:p>
    <w:p w14:paraId="7E7E6D29" w14:textId="532EA8D1" w:rsidR="00D755A1" w:rsidRPr="00530B58" w:rsidRDefault="00D755A1" w:rsidP="00CE68D3">
      <w:pPr>
        <w:pStyle w:val="Default"/>
        <w:jc w:val="both"/>
        <w:rPr>
          <w:noProof/>
          <w:sz w:val="18"/>
          <w:szCs w:val="18"/>
        </w:rPr>
      </w:pPr>
    </w:p>
    <w:p w14:paraId="400F3B8F" w14:textId="236CAA6D" w:rsidR="00D755A1" w:rsidRPr="00530B58" w:rsidRDefault="00D755A1" w:rsidP="00CE68D3">
      <w:pPr>
        <w:pStyle w:val="Default"/>
        <w:jc w:val="both"/>
        <w:rPr>
          <w:noProof/>
          <w:sz w:val="18"/>
          <w:szCs w:val="18"/>
        </w:rPr>
      </w:pPr>
    </w:p>
    <w:p w14:paraId="1AD2EA65" w14:textId="2876F385" w:rsidR="00D755A1" w:rsidRPr="00530B58" w:rsidRDefault="00D755A1" w:rsidP="00CE68D3">
      <w:pPr>
        <w:pStyle w:val="Default"/>
        <w:jc w:val="both"/>
        <w:rPr>
          <w:noProof/>
          <w:sz w:val="18"/>
          <w:szCs w:val="18"/>
        </w:rPr>
      </w:pPr>
    </w:p>
    <w:p w14:paraId="7668EC16" w14:textId="3235FFBB" w:rsidR="00D755A1" w:rsidRPr="00530B58" w:rsidRDefault="00D755A1" w:rsidP="00CE68D3">
      <w:pPr>
        <w:pStyle w:val="Default"/>
        <w:jc w:val="both"/>
        <w:rPr>
          <w:noProof/>
          <w:sz w:val="18"/>
          <w:szCs w:val="18"/>
        </w:rPr>
      </w:pPr>
    </w:p>
    <w:p w14:paraId="5CA06699" w14:textId="108CE83B" w:rsidR="00D755A1" w:rsidRPr="00530B58" w:rsidRDefault="00D755A1" w:rsidP="00CE68D3">
      <w:pPr>
        <w:pStyle w:val="Default"/>
        <w:jc w:val="both"/>
        <w:rPr>
          <w:noProof/>
          <w:sz w:val="18"/>
          <w:szCs w:val="18"/>
        </w:rPr>
      </w:pPr>
    </w:p>
    <w:p w14:paraId="08B5E173" w14:textId="4496AD3A" w:rsidR="00D755A1" w:rsidRPr="00530B58" w:rsidRDefault="00D755A1" w:rsidP="00CE68D3">
      <w:pPr>
        <w:pStyle w:val="Default"/>
        <w:jc w:val="both"/>
        <w:rPr>
          <w:noProof/>
          <w:sz w:val="18"/>
          <w:szCs w:val="18"/>
        </w:rPr>
      </w:pPr>
    </w:p>
    <w:p w14:paraId="6380699A" w14:textId="5060297D" w:rsidR="00D755A1" w:rsidRPr="00530B58" w:rsidRDefault="00D755A1" w:rsidP="00CE68D3">
      <w:pPr>
        <w:pStyle w:val="Default"/>
        <w:jc w:val="both"/>
        <w:rPr>
          <w:noProof/>
          <w:sz w:val="18"/>
          <w:szCs w:val="18"/>
        </w:rPr>
      </w:pPr>
    </w:p>
    <w:p w14:paraId="14247382" w14:textId="5570068F" w:rsidR="00D755A1" w:rsidRPr="00530B58" w:rsidRDefault="00D755A1" w:rsidP="00CE68D3">
      <w:pPr>
        <w:pStyle w:val="Default"/>
        <w:jc w:val="both"/>
        <w:rPr>
          <w:noProof/>
          <w:sz w:val="18"/>
          <w:szCs w:val="18"/>
        </w:rPr>
      </w:pPr>
    </w:p>
    <w:p w14:paraId="45B88EF7" w14:textId="54516C9A" w:rsidR="00D755A1" w:rsidRPr="00530B58" w:rsidRDefault="00D755A1" w:rsidP="00CE68D3">
      <w:pPr>
        <w:pStyle w:val="Default"/>
        <w:jc w:val="both"/>
        <w:rPr>
          <w:noProof/>
          <w:sz w:val="18"/>
          <w:szCs w:val="18"/>
        </w:rPr>
      </w:pPr>
    </w:p>
    <w:p w14:paraId="52C025BD" w14:textId="30749CAD" w:rsidR="00D755A1" w:rsidRPr="00530B58" w:rsidRDefault="00D755A1" w:rsidP="00CE68D3">
      <w:pPr>
        <w:pStyle w:val="Default"/>
        <w:jc w:val="both"/>
        <w:rPr>
          <w:noProof/>
          <w:sz w:val="18"/>
          <w:szCs w:val="18"/>
        </w:rPr>
      </w:pPr>
    </w:p>
    <w:p w14:paraId="04AB6A99" w14:textId="77777777" w:rsidR="00D755A1" w:rsidRPr="00530B58" w:rsidRDefault="00D755A1" w:rsidP="00CE68D3">
      <w:pPr>
        <w:pStyle w:val="Default"/>
        <w:jc w:val="both"/>
        <w:rPr>
          <w:sz w:val="18"/>
          <w:szCs w:val="18"/>
        </w:rPr>
      </w:pPr>
    </w:p>
    <w:p w14:paraId="7A6BA7FB" w14:textId="77777777" w:rsidR="00DB4731" w:rsidRPr="00530B58" w:rsidRDefault="00DB4731" w:rsidP="00CE68D3">
      <w:pPr>
        <w:pStyle w:val="Default"/>
        <w:jc w:val="both"/>
        <w:rPr>
          <w:sz w:val="18"/>
          <w:szCs w:val="18"/>
        </w:rPr>
      </w:pPr>
    </w:p>
    <w:p w14:paraId="08273ADC" w14:textId="77777777" w:rsidR="00567E38" w:rsidRPr="00530B58" w:rsidRDefault="00567E38" w:rsidP="00CE68D3">
      <w:pPr>
        <w:pStyle w:val="Default"/>
        <w:jc w:val="both"/>
        <w:rPr>
          <w:sz w:val="18"/>
          <w:szCs w:val="18"/>
        </w:rPr>
      </w:pPr>
    </w:p>
    <w:p w14:paraId="515F1479" w14:textId="77777777" w:rsidR="001431B7" w:rsidRPr="00530B58" w:rsidRDefault="001431B7" w:rsidP="00CE68D3">
      <w:pPr>
        <w:pStyle w:val="Default"/>
        <w:jc w:val="both"/>
        <w:rPr>
          <w:b/>
          <w:bCs/>
          <w:sz w:val="18"/>
          <w:szCs w:val="18"/>
        </w:rPr>
      </w:pPr>
    </w:p>
    <w:p w14:paraId="0F19724B" w14:textId="77777777" w:rsidR="001431B7" w:rsidRPr="00530B58" w:rsidRDefault="001431B7" w:rsidP="00CE68D3">
      <w:pPr>
        <w:pStyle w:val="Default"/>
        <w:jc w:val="both"/>
        <w:rPr>
          <w:b/>
          <w:bCs/>
          <w:sz w:val="18"/>
          <w:szCs w:val="18"/>
        </w:rPr>
      </w:pPr>
    </w:p>
    <w:p w14:paraId="35C6F88A" w14:textId="77777777" w:rsidR="001431B7" w:rsidRPr="00530B58" w:rsidRDefault="001431B7" w:rsidP="00CE68D3">
      <w:pPr>
        <w:pStyle w:val="Default"/>
        <w:jc w:val="both"/>
        <w:rPr>
          <w:b/>
          <w:bCs/>
          <w:sz w:val="18"/>
          <w:szCs w:val="18"/>
        </w:rPr>
      </w:pPr>
    </w:p>
    <w:p w14:paraId="15989232" w14:textId="77777777" w:rsidR="001431B7" w:rsidRPr="00530B58" w:rsidRDefault="001431B7" w:rsidP="00CE68D3">
      <w:pPr>
        <w:pStyle w:val="Default"/>
        <w:jc w:val="both"/>
        <w:rPr>
          <w:b/>
          <w:bCs/>
          <w:sz w:val="18"/>
          <w:szCs w:val="18"/>
        </w:rPr>
      </w:pPr>
    </w:p>
    <w:p w14:paraId="76673EFB" w14:textId="77777777" w:rsidR="001431B7" w:rsidRPr="00530B58" w:rsidRDefault="001431B7" w:rsidP="00CE68D3">
      <w:pPr>
        <w:pStyle w:val="Default"/>
        <w:jc w:val="both"/>
        <w:rPr>
          <w:b/>
          <w:bCs/>
          <w:sz w:val="18"/>
          <w:szCs w:val="18"/>
        </w:rPr>
      </w:pPr>
    </w:p>
    <w:p w14:paraId="7115851F" w14:textId="77777777" w:rsidR="001431B7" w:rsidRPr="00530B58" w:rsidRDefault="001431B7" w:rsidP="00CE68D3">
      <w:pPr>
        <w:pStyle w:val="Default"/>
        <w:jc w:val="both"/>
        <w:rPr>
          <w:b/>
          <w:bCs/>
          <w:sz w:val="18"/>
          <w:szCs w:val="18"/>
        </w:rPr>
      </w:pPr>
    </w:p>
    <w:p w14:paraId="6409BCCC" w14:textId="55ECB75B" w:rsidR="001843C9" w:rsidRPr="00530B58" w:rsidRDefault="005D3CDE" w:rsidP="001431B7">
      <w:pPr>
        <w:pStyle w:val="Default"/>
        <w:tabs>
          <w:tab w:val="left" w:pos="8805"/>
        </w:tabs>
        <w:jc w:val="both"/>
        <w:rPr>
          <w:b/>
          <w:bCs/>
          <w:sz w:val="18"/>
          <w:szCs w:val="18"/>
        </w:rPr>
      </w:pPr>
      <w:r w:rsidRPr="00530B58">
        <w:rPr>
          <w:b/>
          <w:bCs/>
          <w:sz w:val="18"/>
          <w:szCs w:val="18"/>
        </w:rPr>
        <w:t xml:space="preserve">g) Fideicomisos, Mandatos y </w:t>
      </w:r>
      <w:r w:rsidR="00C70742" w:rsidRPr="00530B58">
        <w:rPr>
          <w:b/>
          <w:bCs/>
          <w:sz w:val="18"/>
          <w:szCs w:val="18"/>
        </w:rPr>
        <w:t>Análogos</w:t>
      </w:r>
      <w:r w:rsidRPr="00530B58">
        <w:rPr>
          <w:b/>
          <w:bCs/>
          <w:sz w:val="18"/>
          <w:szCs w:val="18"/>
        </w:rPr>
        <w:t xml:space="preserve"> de los cuales es fideicomitente o fiduciario</w:t>
      </w:r>
      <w:r w:rsidR="001401C8" w:rsidRPr="00530B58">
        <w:rPr>
          <w:b/>
          <w:bCs/>
          <w:sz w:val="18"/>
          <w:szCs w:val="18"/>
        </w:rPr>
        <w:t>:</w:t>
      </w:r>
      <w:r w:rsidR="001431B7" w:rsidRPr="00530B58">
        <w:rPr>
          <w:b/>
          <w:bCs/>
          <w:sz w:val="18"/>
          <w:szCs w:val="18"/>
        </w:rPr>
        <w:tab/>
      </w:r>
    </w:p>
    <w:p w14:paraId="664F8871" w14:textId="418E5CE3" w:rsidR="008C34FB" w:rsidRPr="00530B58" w:rsidRDefault="001843C9" w:rsidP="00CE68D3">
      <w:pPr>
        <w:pStyle w:val="Default"/>
        <w:jc w:val="both"/>
        <w:rPr>
          <w:bCs/>
          <w:sz w:val="18"/>
          <w:szCs w:val="18"/>
        </w:rPr>
      </w:pPr>
      <w:r w:rsidRPr="00530B58">
        <w:rPr>
          <w:bCs/>
          <w:sz w:val="18"/>
          <w:szCs w:val="18"/>
        </w:rPr>
        <w:t xml:space="preserve">     </w:t>
      </w:r>
      <w:r w:rsidR="008C34FB" w:rsidRPr="00530B58">
        <w:rPr>
          <w:bCs/>
          <w:sz w:val="18"/>
          <w:szCs w:val="18"/>
        </w:rPr>
        <w:t xml:space="preserve"> </w:t>
      </w:r>
    </w:p>
    <w:p w14:paraId="649CC4C2" w14:textId="43C1365E" w:rsidR="005D3CDE" w:rsidRPr="00530B58" w:rsidRDefault="001401C8" w:rsidP="00CE68D3">
      <w:pPr>
        <w:pStyle w:val="Default"/>
        <w:jc w:val="both"/>
        <w:rPr>
          <w:b/>
          <w:bCs/>
          <w:sz w:val="18"/>
          <w:szCs w:val="18"/>
        </w:rPr>
      </w:pPr>
      <w:r w:rsidRPr="00530B58">
        <w:rPr>
          <w:bCs/>
          <w:sz w:val="18"/>
          <w:szCs w:val="18"/>
        </w:rPr>
        <w:t xml:space="preserve"> </w:t>
      </w:r>
      <w:r w:rsidR="001843C9" w:rsidRPr="00530B58">
        <w:rPr>
          <w:bCs/>
          <w:sz w:val="18"/>
          <w:szCs w:val="18"/>
        </w:rPr>
        <w:t>Esta Nota No Aplica al ente público</w:t>
      </w:r>
      <w:r w:rsidR="001843C9" w:rsidRPr="00530B58">
        <w:rPr>
          <w:b/>
          <w:bCs/>
          <w:sz w:val="18"/>
          <w:szCs w:val="18"/>
        </w:rPr>
        <w:t>.</w:t>
      </w:r>
    </w:p>
    <w:p w14:paraId="6D3540D5" w14:textId="77777777" w:rsidR="00EE7CD3" w:rsidRPr="00530B58" w:rsidRDefault="00EE7CD3" w:rsidP="00CE68D3">
      <w:pPr>
        <w:pStyle w:val="Default"/>
        <w:jc w:val="both"/>
        <w:rPr>
          <w:b/>
          <w:bCs/>
          <w:sz w:val="18"/>
          <w:szCs w:val="18"/>
        </w:rPr>
      </w:pPr>
    </w:p>
    <w:p w14:paraId="2F051CF9" w14:textId="77777777" w:rsidR="00EE7CD3" w:rsidRPr="00530B58" w:rsidRDefault="00EE7CD3" w:rsidP="00CE68D3">
      <w:pPr>
        <w:pStyle w:val="Default"/>
        <w:jc w:val="both"/>
        <w:rPr>
          <w:b/>
          <w:bCs/>
          <w:sz w:val="18"/>
          <w:szCs w:val="18"/>
        </w:rPr>
      </w:pPr>
    </w:p>
    <w:p w14:paraId="7F991D2E" w14:textId="77777777" w:rsidR="00EE7CD3" w:rsidRPr="00530B58" w:rsidRDefault="00EE7CD3" w:rsidP="00CE68D3">
      <w:pPr>
        <w:pStyle w:val="Default"/>
        <w:jc w:val="both"/>
        <w:rPr>
          <w:b/>
          <w:bCs/>
          <w:sz w:val="18"/>
          <w:szCs w:val="18"/>
        </w:rPr>
      </w:pPr>
    </w:p>
    <w:p w14:paraId="3001661F" w14:textId="77777777" w:rsidR="001401C8" w:rsidRPr="00530B58" w:rsidRDefault="001401C8" w:rsidP="00CE68D3">
      <w:pPr>
        <w:pStyle w:val="Default"/>
        <w:jc w:val="both"/>
        <w:rPr>
          <w:b/>
          <w:bCs/>
          <w:sz w:val="18"/>
          <w:szCs w:val="18"/>
          <w:u w:val="single"/>
        </w:rPr>
      </w:pPr>
    </w:p>
    <w:p w14:paraId="40B78934"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Bases de Preparación de los Estados Financieros </w:t>
      </w:r>
    </w:p>
    <w:p w14:paraId="5C1776D7" w14:textId="77777777" w:rsidR="007B69A0" w:rsidRPr="00530B58" w:rsidRDefault="007B69A0" w:rsidP="00CE68D3">
      <w:pPr>
        <w:pStyle w:val="Default"/>
        <w:jc w:val="both"/>
        <w:rPr>
          <w:sz w:val="18"/>
          <w:szCs w:val="18"/>
        </w:rPr>
      </w:pPr>
    </w:p>
    <w:p w14:paraId="0B3705FA" w14:textId="77777777" w:rsidR="00963140" w:rsidRPr="00530B58" w:rsidRDefault="001401C8" w:rsidP="00CE68D3">
      <w:pPr>
        <w:pStyle w:val="Default"/>
        <w:jc w:val="both"/>
        <w:rPr>
          <w:sz w:val="18"/>
          <w:szCs w:val="18"/>
        </w:rPr>
      </w:pPr>
      <w:r w:rsidRPr="00530B58">
        <w:rPr>
          <w:sz w:val="18"/>
          <w:szCs w:val="18"/>
        </w:rPr>
        <w:t xml:space="preserve">a). </w:t>
      </w:r>
      <w:r w:rsidR="00963140" w:rsidRPr="00530B58">
        <w:rPr>
          <w:sz w:val="18"/>
          <w:szCs w:val="18"/>
        </w:rPr>
        <w:t xml:space="preserve">Los Estados Financieros contables y presupuestales se hacen de acuerdo a las normas </w:t>
      </w:r>
      <w:r w:rsidRPr="00530B58">
        <w:rPr>
          <w:sz w:val="18"/>
          <w:szCs w:val="18"/>
        </w:rPr>
        <w:t>emitidos por el CONAC y las disposiciones legales aplicables.</w:t>
      </w:r>
    </w:p>
    <w:p w14:paraId="58ED0290" w14:textId="77777777" w:rsidR="000F2A9D" w:rsidRPr="00530B58" w:rsidRDefault="000F2A9D" w:rsidP="00CE68D3">
      <w:pPr>
        <w:pStyle w:val="Default"/>
        <w:jc w:val="both"/>
        <w:rPr>
          <w:sz w:val="18"/>
          <w:szCs w:val="18"/>
        </w:rPr>
      </w:pPr>
    </w:p>
    <w:p w14:paraId="1BD6AE9B" w14:textId="77777777" w:rsidR="00D51686" w:rsidRPr="00530B58" w:rsidRDefault="00D51686" w:rsidP="00CE68D3">
      <w:pPr>
        <w:spacing w:before="55" w:line="267" w:lineRule="exact"/>
        <w:ind w:left="294"/>
        <w:jc w:val="both"/>
        <w:rPr>
          <w:rFonts w:ascii="Arial" w:hAnsi="Arial" w:cs="Arial"/>
          <w:b/>
          <w:bCs/>
          <w:sz w:val="18"/>
          <w:szCs w:val="18"/>
        </w:rPr>
      </w:pPr>
      <w:r w:rsidRPr="00530B58">
        <w:rPr>
          <w:rFonts w:ascii="Arial" w:hAnsi="Arial" w:cs="Arial"/>
          <w:b/>
          <w:bCs/>
          <w:sz w:val="18"/>
          <w:szCs w:val="18"/>
        </w:rPr>
        <w:t>Norma</w:t>
      </w:r>
      <w:r w:rsidRPr="00530B58">
        <w:rPr>
          <w:rFonts w:ascii="Arial" w:hAnsi="Arial" w:cs="Arial"/>
          <w:b/>
          <w:bCs/>
          <w:spacing w:val="-4"/>
          <w:sz w:val="18"/>
          <w:szCs w:val="18"/>
        </w:rPr>
        <w:t xml:space="preserve"> </w:t>
      </w:r>
      <w:r w:rsidRPr="00530B58">
        <w:rPr>
          <w:rFonts w:ascii="Arial" w:hAnsi="Arial" w:cs="Arial"/>
          <w:b/>
          <w:bCs/>
          <w:sz w:val="18"/>
          <w:szCs w:val="18"/>
        </w:rPr>
        <w:t>General</w:t>
      </w:r>
    </w:p>
    <w:p w14:paraId="15F53C97" w14:textId="77777777" w:rsidR="00D51686" w:rsidRPr="00530B58" w:rsidRDefault="00D51686" w:rsidP="00CE68D3">
      <w:pPr>
        <w:spacing w:line="244" w:lineRule="auto"/>
        <w:ind w:left="999" w:right="4502"/>
        <w:jc w:val="both"/>
        <w:rPr>
          <w:rFonts w:ascii="Arial" w:hAnsi="Arial" w:cs="Arial"/>
          <w:sz w:val="18"/>
          <w:szCs w:val="18"/>
        </w:rPr>
      </w:pPr>
      <w:r w:rsidRPr="00530B58">
        <w:rPr>
          <w:rFonts w:ascii="Arial" w:hAnsi="Arial" w:cs="Arial"/>
          <w:sz w:val="18"/>
          <w:szCs w:val="18"/>
        </w:rPr>
        <w:t>Marco conceptual de Contabilidad Gubernamental</w:t>
      </w:r>
      <w:r w:rsidRPr="00530B58">
        <w:rPr>
          <w:rFonts w:ascii="Arial" w:hAnsi="Arial" w:cs="Arial"/>
          <w:spacing w:val="-47"/>
          <w:sz w:val="18"/>
          <w:szCs w:val="18"/>
        </w:rPr>
        <w:t xml:space="preserve"> </w:t>
      </w:r>
      <w:r w:rsidRPr="00530B58">
        <w:rPr>
          <w:rFonts w:ascii="Arial" w:hAnsi="Arial" w:cs="Arial"/>
          <w:spacing w:val="-1"/>
          <w:sz w:val="18"/>
          <w:szCs w:val="18"/>
        </w:rPr>
        <w:t>Postulados</w:t>
      </w:r>
      <w:r w:rsidRPr="00530B58">
        <w:rPr>
          <w:rFonts w:ascii="Arial" w:hAnsi="Arial" w:cs="Arial"/>
          <w:spacing w:val="-7"/>
          <w:sz w:val="18"/>
          <w:szCs w:val="18"/>
        </w:rPr>
        <w:t xml:space="preserve"> </w:t>
      </w:r>
      <w:r w:rsidRPr="00530B58">
        <w:rPr>
          <w:rFonts w:ascii="Arial" w:hAnsi="Arial" w:cs="Arial"/>
          <w:spacing w:val="-1"/>
          <w:sz w:val="18"/>
          <w:szCs w:val="18"/>
        </w:rPr>
        <w:t>básicos</w:t>
      </w:r>
      <w:r w:rsidRPr="00530B58">
        <w:rPr>
          <w:rFonts w:ascii="Arial" w:hAnsi="Arial" w:cs="Arial"/>
          <w:spacing w:val="-9"/>
          <w:sz w:val="18"/>
          <w:szCs w:val="18"/>
        </w:rPr>
        <w:t xml:space="preserve"> </w:t>
      </w:r>
      <w:r w:rsidRPr="00530B58">
        <w:rPr>
          <w:rFonts w:ascii="Arial" w:hAnsi="Arial" w:cs="Arial"/>
          <w:sz w:val="18"/>
          <w:szCs w:val="18"/>
        </w:rPr>
        <w:t>de</w:t>
      </w:r>
      <w:r w:rsidRPr="00530B58">
        <w:rPr>
          <w:rFonts w:ascii="Arial" w:hAnsi="Arial" w:cs="Arial"/>
          <w:spacing w:val="-12"/>
          <w:sz w:val="18"/>
          <w:szCs w:val="18"/>
        </w:rPr>
        <w:t xml:space="preserve"> </w:t>
      </w:r>
      <w:r w:rsidRPr="00530B58">
        <w:rPr>
          <w:rFonts w:ascii="Arial" w:hAnsi="Arial" w:cs="Arial"/>
          <w:sz w:val="18"/>
          <w:szCs w:val="18"/>
        </w:rPr>
        <w:t>Contabilidad</w:t>
      </w:r>
      <w:r w:rsidRPr="00530B58">
        <w:rPr>
          <w:rFonts w:ascii="Arial" w:hAnsi="Arial" w:cs="Arial"/>
          <w:spacing w:val="-5"/>
          <w:sz w:val="18"/>
          <w:szCs w:val="18"/>
        </w:rPr>
        <w:t xml:space="preserve"> </w:t>
      </w:r>
      <w:r w:rsidRPr="00530B58">
        <w:rPr>
          <w:rFonts w:ascii="Arial" w:hAnsi="Arial" w:cs="Arial"/>
          <w:sz w:val="18"/>
          <w:szCs w:val="18"/>
        </w:rPr>
        <w:t>Gubernamental</w:t>
      </w:r>
    </w:p>
    <w:p w14:paraId="7C221CE2" w14:textId="77777777" w:rsidR="00D51686" w:rsidRPr="00530B58" w:rsidRDefault="00D51686" w:rsidP="00CE68D3">
      <w:pPr>
        <w:spacing w:line="260" w:lineRule="exact"/>
        <w:ind w:left="295"/>
        <w:jc w:val="both"/>
        <w:rPr>
          <w:rFonts w:ascii="Arial" w:hAnsi="Arial" w:cs="Arial"/>
          <w:b/>
          <w:bCs/>
          <w:sz w:val="18"/>
          <w:szCs w:val="18"/>
        </w:rPr>
      </w:pPr>
      <w:r w:rsidRPr="00530B58">
        <w:rPr>
          <w:rFonts w:ascii="Arial" w:hAnsi="Arial" w:cs="Arial"/>
          <w:b/>
          <w:bCs/>
          <w:sz w:val="18"/>
          <w:szCs w:val="18"/>
        </w:rPr>
        <w:t>Clasificadores</w:t>
      </w:r>
      <w:r w:rsidRPr="00530B58">
        <w:rPr>
          <w:rFonts w:ascii="Arial" w:hAnsi="Arial" w:cs="Arial"/>
          <w:b/>
          <w:bCs/>
          <w:spacing w:val="-13"/>
          <w:sz w:val="18"/>
          <w:szCs w:val="18"/>
        </w:rPr>
        <w:t xml:space="preserve"> </w:t>
      </w:r>
      <w:r w:rsidRPr="00530B58">
        <w:rPr>
          <w:rFonts w:ascii="Arial" w:hAnsi="Arial" w:cs="Arial"/>
          <w:b/>
          <w:bCs/>
          <w:sz w:val="18"/>
          <w:szCs w:val="18"/>
        </w:rPr>
        <w:t>Presupuestarios</w:t>
      </w:r>
    </w:p>
    <w:p w14:paraId="5A8A6CF7" w14:textId="77777777" w:rsidR="00D51686" w:rsidRPr="00530B58" w:rsidRDefault="00D51686" w:rsidP="001431B7">
      <w:pPr>
        <w:pStyle w:val="Prrafodelista"/>
        <w:numPr>
          <w:ilvl w:val="1"/>
          <w:numId w:val="20"/>
        </w:numPr>
        <w:spacing w:line="242" w:lineRule="auto"/>
        <w:ind w:right="3856"/>
        <w:jc w:val="both"/>
        <w:rPr>
          <w:rFonts w:ascii="Arial" w:hAnsi="Arial" w:cs="Arial"/>
          <w:sz w:val="18"/>
          <w:szCs w:val="18"/>
        </w:rPr>
      </w:pPr>
      <w:r w:rsidRPr="00530B58">
        <w:rPr>
          <w:rFonts w:ascii="Arial" w:hAnsi="Arial" w:cs="Arial"/>
          <w:spacing w:val="-1"/>
          <w:sz w:val="18"/>
          <w:szCs w:val="18"/>
        </w:rPr>
        <w:t xml:space="preserve">Clasificador </w:t>
      </w:r>
      <w:r w:rsidRPr="00530B58">
        <w:rPr>
          <w:rFonts w:ascii="Arial" w:hAnsi="Arial" w:cs="Arial"/>
          <w:sz w:val="18"/>
          <w:szCs w:val="18"/>
        </w:rPr>
        <w:t>por Rubros de Ingresos</w:t>
      </w:r>
    </w:p>
    <w:p w14:paraId="42E58044" w14:textId="4A2FE92D"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9"/>
          <w:sz w:val="18"/>
          <w:szCs w:val="18"/>
        </w:rPr>
        <w:t xml:space="preserve"> </w:t>
      </w:r>
      <w:r w:rsidR="001431B7" w:rsidRPr="00530B58">
        <w:rPr>
          <w:rFonts w:ascii="Arial" w:hAnsi="Arial" w:cs="Arial"/>
          <w:spacing w:val="9"/>
          <w:sz w:val="18"/>
          <w:szCs w:val="18"/>
        </w:rPr>
        <w:t>A</w:t>
      </w:r>
      <w:r w:rsidRPr="00530B58">
        <w:rPr>
          <w:rFonts w:ascii="Arial" w:hAnsi="Arial" w:cs="Arial"/>
          <w:sz w:val="18"/>
          <w:szCs w:val="18"/>
        </w:rPr>
        <w:t>dministrativa</w:t>
      </w:r>
      <w:r w:rsidRPr="00530B58">
        <w:rPr>
          <w:rFonts w:ascii="Arial" w:hAnsi="Arial" w:cs="Arial"/>
          <w:spacing w:val="1"/>
          <w:sz w:val="18"/>
          <w:szCs w:val="18"/>
        </w:rPr>
        <w:t xml:space="preserve"> </w:t>
      </w:r>
    </w:p>
    <w:p w14:paraId="54F8594B" w14:textId="7777777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9"/>
          <w:sz w:val="18"/>
          <w:szCs w:val="18"/>
        </w:rPr>
        <w:t xml:space="preserve"> </w:t>
      </w:r>
      <w:r w:rsidRPr="00530B58">
        <w:rPr>
          <w:rFonts w:ascii="Arial" w:hAnsi="Arial" w:cs="Arial"/>
          <w:sz w:val="18"/>
          <w:szCs w:val="18"/>
        </w:rPr>
        <w:t>Funcional</w:t>
      </w:r>
      <w:r w:rsidRPr="00530B58">
        <w:rPr>
          <w:rFonts w:ascii="Arial" w:hAnsi="Arial" w:cs="Arial"/>
          <w:spacing w:val="2"/>
          <w:sz w:val="18"/>
          <w:szCs w:val="18"/>
        </w:rPr>
        <w:t xml:space="preserve"> </w:t>
      </w:r>
      <w:r w:rsidRPr="00530B58">
        <w:rPr>
          <w:rFonts w:ascii="Arial" w:hAnsi="Arial" w:cs="Arial"/>
          <w:sz w:val="18"/>
          <w:szCs w:val="18"/>
        </w:rPr>
        <w:t>del</w:t>
      </w:r>
      <w:r w:rsidRPr="00530B58">
        <w:rPr>
          <w:rFonts w:ascii="Arial" w:hAnsi="Arial" w:cs="Arial"/>
          <w:spacing w:val="-6"/>
          <w:sz w:val="18"/>
          <w:szCs w:val="18"/>
        </w:rPr>
        <w:t xml:space="preserve"> </w:t>
      </w:r>
      <w:r w:rsidRPr="00530B58">
        <w:rPr>
          <w:rFonts w:ascii="Arial" w:hAnsi="Arial" w:cs="Arial"/>
          <w:sz w:val="18"/>
          <w:szCs w:val="18"/>
        </w:rPr>
        <w:t>Gasto</w:t>
      </w:r>
      <w:r w:rsidRPr="00530B58">
        <w:rPr>
          <w:rFonts w:ascii="Arial" w:hAnsi="Arial" w:cs="Arial"/>
          <w:spacing w:val="1"/>
          <w:sz w:val="18"/>
          <w:szCs w:val="18"/>
        </w:rPr>
        <w:t xml:space="preserve"> </w:t>
      </w:r>
    </w:p>
    <w:p w14:paraId="3FB1D49D" w14:textId="79769328"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8"/>
          <w:sz w:val="18"/>
          <w:szCs w:val="18"/>
        </w:rPr>
        <w:t xml:space="preserve"> </w:t>
      </w:r>
      <w:r w:rsidRPr="00530B58">
        <w:rPr>
          <w:rFonts w:ascii="Arial" w:hAnsi="Arial" w:cs="Arial"/>
          <w:sz w:val="18"/>
          <w:szCs w:val="18"/>
        </w:rPr>
        <w:t>Programática</w:t>
      </w:r>
    </w:p>
    <w:p w14:paraId="01966F82" w14:textId="7777777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1"/>
          <w:sz w:val="18"/>
          <w:szCs w:val="18"/>
        </w:rPr>
        <w:t xml:space="preserve"> </w:t>
      </w:r>
      <w:r w:rsidRPr="00530B58">
        <w:rPr>
          <w:rFonts w:ascii="Arial" w:hAnsi="Arial" w:cs="Arial"/>
          <w:sz w:val="18"/>
          <w:szCs w:val="18"/>
        </w:rPr>
        <w:t>por Tipo de Gasto</w:t>
      </w:r>
      <w:r w:rsidRPr="00530B58">
        <w:rPr>
          <w:rFonts w:ascii="Arial" w:hAnsi="Arial" w:cs="Arial"/>
          <w:spacing w:val="1"/>
          <w:sz w:val="18"/>
          <w:szCs w:val="18"/>
        </w:rPr>
        <w:t xml:space="preserve"> </w:t>
      </w:r>
    </w:p>
    <w:p w14:paraId="55CAF72A" w14:textId="56868483"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8"/>
          <w:sz w:val="18"/>
          <w:szCs w:val="18"/>
        </w:rPr>
        <w:t xml:space="preserve"> </w:t>
      </w:r>
      <w:r w:rsidRPr="00530B58">
        <w:rPr>
          <w:rFonts w:ascii="Arial" w:hAnsi="Arial" w:cs="Arial"/>
          <w:sz w:val="18"/>
          <w:szCs w:val="18"/>
        </w:rPr>
        <w:t>por</w:t>
      </w:r>
      <w:r w:rsidRPr="00530B58">
        <w:rPr>
          <w:rFonts w:ascii="Arial" w:hAnsi="Arial" w:cs="Arial"/>
          <w:spacing w:val="-8"/>
          <w:sz w:val="18"/>
          <w:szCs w:val="18"/>
        </w:rPr>
        <w:t xml:space="preserve"> </w:t>
      </w:r>
      <w:r w:rsidRPr="00530B58">
        <w:rPr>
          <w:rFonts w:ascii="Arial" w:hAnsi="Arial" w:cs="Arial"/>
          <w:sz w:val="18"/>
          <w:szCs w:val="18"/>
        </w:rPr>
        <w:t>Objeto</w:t>
      </w:r>
      <w:r w:rsidRPr="00530B58">
        <w:rPr>
          <w:rFonts w:ascii="Arial" w:hAnsi="Arial" w:cs="Arial"/>
          <w:spacing w:val="6"/>
          <w:sz w:val="18"/>
          <w:szCs w:val="18"/>
        </w:rPr>
        <w:t xml:space="preserve"> </w:t>
      </w:r>
      <w:r w:rsidRPr="00530B58">
        <w:rPr>
          <w:rFonts w:ascii="Arial" w:hAnsi="Arial" w:cs="Arial"/>
          <w:sz w:val="18"/>
          <w:szCs w:val="18"/>
        </w:rPr>
        <w:t>del</w:t>
      </w:r>
      <w:r w:rsidRPr="00530B58">
        <w:rPr>
          <w:rFonts w:ascii="Arial" w:hAnsi="Arial" w:cs="Arial"/>
          <w:spacing w:val="-10"/>
          <w:sz w:val="18"/>
          <w:szCs w:val="18"/>
        </w:rPr>
        <w:t xml:space="preserve"> </w:t>
      </w:r>
      <w:r w:rsidRPr="00530B58">
        <w:rPr>
          <w:rFonts w:ascii="Arial" w:hAnsi="Arial" w:cs="Arial"/>
          <w:sz w:val="18"/>
          <w:szCs w:val="18"/>
        </w:rPr>
        <w:t>Gasto</w:t>
      </w:r>
    </w:p>
    <w:p w14:paraId="7642A9A3" w14:textId="4DF46104"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3"/>
          <w:sz w:val="18"/>
          <w:szCs w:val="18"/>
        </w:rPr>
        <w:t xml:space="preserve"> </w:t>
      </w:r>
      <w:r w:rsidRPr="00530B58">
        <w:rPr>
          <w:rFonts w:ascii="Arial" w:hAnsi="Arial" w:cs="Arial"/>
          <w:sz w:val="18"/>
          <w:szCs w:val="18"/>
        </w:rPr>
        <w:t>por</w:t>
      </w:r>
      <w:r w:rsidRPr="00530B58">
        <w:rPr>
          <w:rFonts w:ascii="Arial" w:hAnsi="Arial" w:cs="Arial"/>
          <w:spacing w:val="-6"/>
          <w:sz w:val="18"/>
          <w:szCs w:val="18"/>
        </w:rPr>
        <w:t xml:space="preserve"> </w:t>
      </w:r>
      <w:r w:rsidRPr="00530B58">
        <w:rPr>
          <w:rFonts w:ascii="Arial" w:hAnsi="Arial" w:cs="Arial"/>
          <w:sz w:val="18"/>
          <w:szCs w:val="18"/>
        </w:rPr>
        <w:t>Fuentes de</w:t>
      </w:r>
      <w:r w:rsidRPr="00530B58">
        <w:rPr>
          <w:rFonts w:ascii="Arial" w:hAnsi="Arial" w:cs="Arial"/>
          <w:spacing w:val="-5"/>
          <w:sz w:val="18"/>
          <w:szCs w:val="18"/>
        </w:rPr>
        <w:t xml:space="preserve"> financ</w:t>
      </w:r>
      <w:r w:rsidRPr="00530B58">
        <w:rPr>
          <w:rFonts w:ascii="Arial" w:hAnsi="Arial" w:cs="Arial"/>
          <w:sz w:val="18"/>
          <w:szCs w:val="18"/>
        </w:rPr>
        <w:t>iamiento</w:t>
      </w:r>
    </w:p>
    <w:p w14:paraId="7672DBEE" w14:textId="3035ECB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pacing w:val="-1"/>
          <w:sz w:val="18"/>
          <w:szCs w:val="18"/>
        </w:rPr>
        <w:t xml:space="preserve">Clasificación Económica de los </w:t>
      </w:r>
      <w:r w:rsidRPr="00530B58">
        <w:rPr>
          <w:rFonts w:ascii="Arial" w:hAnsi="Arial" w:cs="Arial"/>
          <w:sz w:val="18"/>
          <w:szCs w:val="18"/>
        </w:rPr>
        <w:t>Ingresos, de los Gastos y del Financiamiento de los Entes Públicos</w:t>
      </w:r>
      <w:r w:rsidR="007A0FB5" w:rsidRPr="00530B58">
        <w:rPr>
          <w:rFonts w:ascii="Arial" w:hAnsi="Arial" w:cs="Arial"/>
          <w:sz w:val="18"/>
          <w:szCs w:val="18"/>
        </w:rPr>
        <w:t xml:space="preserve"> </w:t>
      </w:r>
      <w:r w:rsidRPr="00530B58">
        <w:rPr>
          <w:rFonts w:ascii="Arial" w:hAnsi="Arial" w:cs="Arial"/>
          <w:spacing w:val="-47"/>
          <w:sz w:val="18"/>
          <w:szCs w:val="18"/>
        </w:rPr>
        <w:t xml:space="preserve"> </w:t>
      </w:r>
      <w:r w:rsidRPr="00530B58">
        <w:rPr>
          <w:rFonts w:ascii="Arial" w:hAnsi="Arial" w:cs="Arial"/>
          <w:sz w:val="18"/>
          <w:szCs w:val="18"/>
        </w:rPr>
        <w:t>Reglas</w:t>
      </w:r>
      <w:r w:rsidRPr="00530B58">
        <w:rPr>
          <w:rFonts w:ascii="Arial" w:hAnsi="Arial" w:cs="Arial"/>
          <w:spacing w:val="7"/>
          <w:sz w:val="18"/>
          <w:szCs w:val="18"/>
        </w:rPr>
        <w:t xml:space="preserve"> </w:t>
      </w:r>
      <w:r w:rsidRPr="00530B58">
        <w:rPr>
          <w:rFonts w:ascii="Arial" w:hAnsi="Arial" w:cs="Arial"/>
          <w:sz w:val="18"/>
          <w:szCs w:val="18"/>
        </w:rPr>
        <w:t>de</w:t>
      </w:r>
      <w:r w:rsidRPr="00530B58">
        <w:rPr>
          <w:rFonts w:ascii="Arial" w:hAnsi="Arial" w:cs="Arial"/>
          <w:spacing w:val="6"/>
          <w:sz w:val="18"/>
          <w:szCs w:val="18"/>
        </w:rPr>
        <w:t xml:space="preserve">  </w:t>
      </w:r>
      <w:r w:rsidRPr="00530B58">
        <w:rPr>
          <w:rFonts w:ascii="Arial" w:hAnsi="Arial" w:cs="Arial"/>
          <w:sz w:val="18"/>
          <w:szCs w:val="18"/>
        </w:rPr>
        <w:t>registro.</w:t>
      </w:r>
    </w:p>
    <w:p w14:paraId="16742F2C" w14:textId="02427AA3" w:rsidR="00D51686" w:rsidRPr="00530B58" w:rsidRDefault="00D51686" w:rsidP="00CE68D3">
      <w:pPr>
        <w:spacing w:before="5" w:line="237" w:lineRule="auto"/>
        <w:ind w:left="301" w:right="1035" w:firstLine="706"/>
        <w:jc w:val="both"/>
        <w:rPr>
          <w:rFonts w:ascii="Arial" w:hAnsi="Arial" w:cs="Arial"/>
          <w:sz w:val="18"/>
          <w:szCs w:val="18"/>
        </w:rPr>
      </w:pPr>
    </w:p>
    <w:p w14:paraId="4B6775EA" w14:textId="5B235C6A" w:rsidR="00D51686" w:rsidRPr="00530B58" w:rsidRDefault="00D51686" w:rsidP="00CE68D3">
      <w:pPr>
        <w:spacing w:before="5" w:line="237" w:lineRule="auto"/>
        <w:ind w:left="301" w:right="1035" w:firstLine="706"/>
        <w:jc w:val="both"/>
        <w:rPr>
          <w:rFonts w:ascii="Arial" w:hAnsi="Arial" w:cs="Arial"/>
          <w:sz w:val="18"/>
          <w:szCs w:val="18"/>
        </w:rPr>
      </w:pPr>
    </w:p>
    <w:p w14:paraId="769D2725" w14:textId="05F3B214" w:rsidR="00D51686" w:rsidRPr="00530B58" w:rsidRDefault="00D51686" w:rsidP="00CE68D3">
      <w:pPr>
        <w:spacing w:before="5" w:line="237" w:lineRule="auto"/>
        <w:ind w:left="301" w:right="1035" w:firstLine="706"/>
        <w:jc w:val="both"/>
        <w:rPr>
          <w:rFonts w:ascii="Arial" w:hAnsi="Arial" w:cs="Arial"/>
          <w:sz w:val="18"/>
          <w:szCs w:val="18"/>
        </w:rPr>
      </w:pPr>
    </w:p>
    <w:p w14:paraId="710351A6" w14:textId="77777777" w:rsidR="00D51686" w:rsidRPr="00530B58" w:rsidRDefault="00D51686" w:rsidP="00CE68D3">
      <w:pPr>
        <w:spacing w:before="5" w:line="237" w:lineRule="auto"/>
        <w:ind w:left="301" w:right="1035" w:firstLine="706"/>
        <w:jc w:val="both"/>
        <w:rPr>
          <w:rFonts w:ascii="Arial" w:hAnsi="Arial" w:cs="Arial"/>
          <w:sz w:val="18"/>
          <w:szCs w:val="18"/>
        </w:rPr>
      </w:pPr>
    </w:p>
    <w:p w14:paraId="737EF11F" w14:textId="44844141" w:rsidR="00D51686" w:rsidRPr="00530B58" w:rsidRDefault="00D51686" w:rsidP="00CE68D3">
      <w:pPr>
        <w:spacing w:line="268" w:lineRule="exact"/>
        <w:jc w:val="both"/>
        <w:rPr>
          <w:rFonts w:ascii="Arial" w:hAnsi="Arial" w:cs="Arial"/>
          <w:b/>
          <w:bCs/>
          <w:w w:val="95"/>
          <w:sz w:val="18"/>
          <w:szCs w:val="18"/>
        </w:rPr>
      </w:pPr>
      <w:r w:rsidRPr="00530B58">
        <w:rPr>
          <w:rFonts w:ascii="Arial" w:hAnsi="Arial" w:cs="Arial"/>
          <w:b/>
          <w:bCs/>
          <w:w w:val="95"/>
          <w:sz w:val="18"/>
          <w:szCs w:val="18"/>
        </w:rPr>
        <w:t xml:space="preserve">         </w:t>
      </w:r>
      <w:bookmarkStart w:id="4" w:name="_Hlk75950573"/>
      <w:r w:rsidRPr="00530B58">
        <w:rPr>
          <w:rFonts w:ascii="Arial" w:hAnsi="Arial" w:cs="Arial"/>
          <w:b/>
          <w:bCs/>
          <w:w w:val="95"/>
          <w:sz w:val="18"/>
          <w:szCs w:val="18"/>
        </w:rPr>
        <w:t>Reglas</w:t>
      </w:r>
      <w:r w:rsidRPr="00530B58">
        <w:rPr>
          <w:rFonts w:ascii="Arial" w:hAnsi="Arial" w:cs="Arial"/>
          <w:b/>
          <w:bCs/>
          <w:spacing w:val="32"/>
          <w:w w:val="95"/>
          <w:sz w:val="18"/>
          <w:szCs w:val="18"/>
        </w:rPr>
        <w:t xml:space="preserve"> </w:t>
      </w:r>
      <w:r w:rsidRPr="00530B58">
        <w:rPr>
          <w:rFonts w:ascii="Arial" w:hAnsi="Arial" w:cs="Arial"/>
          <w:b/>
          <w:bCs/>
          <w:w w:val="95"/>
          <w:sz w:val="18"/>
          <w:szCs w:val="18"/>
        </w:rPr>
        <w:t>de</w:t>
      </w:r>
      <w:r w:rsidRPr="00530B58">
        <w:rPr>
          <w:rFonts w:ascii="Arial" w:hAnsi="Arial" w:cs="Arial"/>
          <w:b/>
          <w:bCs/>
          <w:spacing w:val="23"/>
          <w:w w:val="95"/>
          <w:sz w:val="18"/>
          <w:szCs w:val="18"/>
        </w:rPr>
        <w:t xml:space="preserve"> </w:t>
      </w:r>
      <w:r w:rsidRPr="00530B58">
        <w:rPr>
          <w:rFonts w:ascii="Arial" w:hAnsi="Arial" w:cs="Arial"/>
          <w:b/>
          <w:bCs/>
          <w:w w:val="95"/>
          <w:sz w:val="18"/>
          <w:szCs w:val="18"/>
        </w:rPr>
        <w:t>Registro</w:t>
      </w:r>
      <w:r w:rsidRPr="00530B58">
        <w:rPr>
          <w:rFonts w:ascii="Arial" w:hAnsi="Arial" w:cs="Arial"/>
          <w:b/>
          <w:bCs/>
          <w:spacing w:val="39"/>
          <w:w w:val="95"/>
          <w:sz w:val="18"/>
          <w:szCs w:val="18"/>
        </w:rPr>
        <w:t xml:space="preserve"> </w:t>
      </w:r>
      <w:bookmarkEnd w:id="4"/>
    </w:p>
    <w:p w14:paraId="44E5ADAB" w14:textId="44CBEEC1" w:rsidR="00D51686" w:rsidRPr="00530B58" w:rsidRDefault="00842FC5" w:rsidP="00CE68D3">
      <w:pPr>
        <w:pStyle w:val="Prrafodelista"/>
        <w:numPr>
          <w:ilvl w:val="0"/>
          <w:numId w:val="21"/>
        </w:numPr>
        <w:spacing w:after="240" w:line="268" w:lineRule="exact"/>
        <w:ind w:left="1434" w:hanging="357"/>
        <w:jc w:val="both"/>
        <w:rPr>
          <w:rFonts w:ascii="Arial" w:hAnsi="Arial" w:cs="Arial"/>
          <w:w w:val="95"/>
          <w:sz w:val="18"/>
          <w:szCs w:val="18"/>
        </w:rPr>
      </w:pPr>
      <w:r w:rsidRPr="00530B58">
        <w:rPr>
          <w:rFonts w:ascii="Arial" w:hAnsi="Arial" w:cs="Arial"/>
          <w:w w:val="95"/>
          <w:sz w:val="18"/>
          <w:szCs w:val="18"/>
        </w:rPr>
        <w:t>Principales</w:t>
      </w:r>
      <w:r w:rsidRPr="00530B58">
        <w:rPr>
          <w:rFonts w:ascii="Arial" w:hAnsi="Arial" w:cs="Arial"/>
          <w:spacing w:val="38"/>
          <w:w w:val="95"/>
          <w:sz w:val="18"/>
          <w:szCs w:val="18"/>
        </w:rPr>
        <w:t xml:space="preserve"> </w:t>
      </w:r>
      <w:r w:rsidRPr="00530B58">
        <w:rPr>
          <w:rFonts w:ascii="Arial" w:hAnsi="Arial" w:cs="Arial"/>
          <w:w w:val="95"/>
          <w:sz w:val="18"/>
          <w:szCs w:val="18"/>
        </w:rPr>
        <w:t>Reglas</w:t>
      </w:r>
      <w:r w:rsidRPr="00530B58">
        <w:rPr>
          <w:rFonts w:ascii="Arial" w:hAnsi="Arial" w:cs="Arial"/>
          <w:spacing w:val="32"/>
          <w:w w:val="95"/>
          <w:sz w:val="18"/>
          <w:szCs w:val="18"/>
        </w:rPr>
        <w:t xml:space="preserve"> </w:t>
      </w:r>
      <w:r w:rsidRPr="00530B58">
        <w:rPr>
          <w:rFonts w:ascii="Arial" w:hAnsi="Arial" w:cs="Arial"/>
          <w:w w:val="95"/>
          <w:sz w:val="18"/>
          <w:szCs w:val="18"/>
        </w:rPr>
        <w:t>de</w:t>
      </w:r>
      <w:r w:rsidRPr="00530B58">
        <w:rPr>
          <w:rFonts w:ascii="Arial" w:hAnsi="Arial" w:cs="Arial"/>
          <w:spacing w:val="23"/>
          <w:w w:val="95"/>
          <w:sz w:val="18"/>
          <w:szCs w:val="18"/>
        </w:rPr>
        <w:t xml:space="preserve"> </w:t>
      </w:r>
      <w:r w:rsidRPr="00530B58">
        <w:rPr>
          <w:rFonts w:ascii="Arial" w:hAnsi="Arial" w:cs="Arial"/>
          <w:w w:val="95"/>
          <w:sz w:val="18"/>
          <w:szCs w:val="18"/>
        </w:rPr>
        <w:t>Registro</w:t>
      </w:r>
      <w:r w:rsidRPr="00530B58">
        <w:rPr>
          <w:rFonts w:ascii="Arial" w:hAnsi="Arial" w:cs="Arial"/>
          <w:spacing w:val="39"/>
          <w:w w:val="95"/>
          <w:sz w:val="18"/>
          <w:szCs w:val="18"/>
        </w:rPr>
        <w:t xml:space="preserve"> </w:t>
      </w:r>
      <w:r w:rsidRPr="00530B58">
        <w:rPr>
          <w:rFonts w:ascii="Arial" w:hAnsi="Arial" w:cs="Arial"/>
          <w:w w:val="95"/>
          <w:sz w:val="18"/>
          <w:szCs w:val="18"/>
        </w:rPr>
        <w:t>y</w:t>
      </w:r>
      <w:r w:rsidRPr="00530B58">
        <w:rPr>
          <w:rFonts w:ascii="Arial" w:hAnsi="Arial" w:cs="Arial"/>
          <w:spacing w:val="19"/>
          <w:w w:val="95"/>
          <w:sz w:val="18"/>
          <w:szCs w:val="18"/>
        </w:rPr>
        <w:t xml:space="preserve"> </w:t>
      </w:r>
      <w:r w:rsidRPr="00530B58">
        <w:rPr>
          <w:rFonts w:ascii="Arial" w:hAnsi="Arial" w:cs="Arial"/>
          <w:w w:val="95"/>
          <w:sz w:val="18"/>
          <w:szCs w:val="18"/>
        </w:rPr>
        <w:t>Valoración</w:t>
      </w:r>
      <w:r w:rsidRPr="00530B58">
        <w:rPr>
          <w:rFonts w:ascii="Arial" w:hAnsi="Arial" w:cs="Arial"/>
          <w:spacing w:val="40"/>
          <w:w w:val="95"/>
          <w:sz w:val="18"/>
          <w:szCs w:val="18"/>
        </w:rPr>
        <w:t xml:space="preserve"> </w:t>
      </w:r>
      <w:r w:rsidRPr="00530B58">
        <w:rPr>
          <w:rFonts w:ascii="Arial" w:hAnsi="Arial" w:cs="Arial"/>
          <w:w w:val="95"/>
          <w:sz w:val="18"/>
          <w:szCs w:val="18"/>
        </w:rPr>
        <w:t>del</w:t>
      </w:r>
      <w:r w:rsidRPr="00530B58">
        <w:rPr>
          <w:rFonts w:ascii="Arial" w:hAnsi="Arial" w:cs="Arial"/>
          <w:spacing w:val="8"/>
          <w:w w:val="95"/>
          <w:sz w:val="18"/>
          <w:szCs w:val="18"/>
        </w:rPr>
        <w:t xml:space="preserve"> </w:t>
      </w:r>
      <w:r w:rsidRPr="00530B58">
        <w:rPr>
          <w:rFonts w:ascii="Arial" w:hAnsi="Arial" w:cs="Arial"/>
          <w:w w:val="95"/>
          <w:sz w:val="18"/>
          <w:szCs w:val="18"/>
        </w:rPr>
        <w:t>Patrimonio</w:t>
      </w:r>
      <w:r w:rsidRPr="00530B58">
        <w:rPr>
          <w:rFonts w:ascii="Arial" w:hAnsi="Arial" w:cs="Arial"/>
          <w:spacing w:val="41"/>
          <w:w w:val="95"/>
          <w:sz w:val="18"/>
          <w:szCs w:val="18"/>
        </w:rPr>
        <w:t xml:space="preserve"> </w:t>
      </w:r>
      <w:r w:rsidRPr="00530B58">
        <w:rPr>
          <w:rFonts w:ascii="Arial" w:hAnsi="Arial" w:cs="Arial"/>
          <w:w w:val="95"/>
          <w:sz w:val="18"/>
          <w:szCs w:val="18"/>
        </w:rPr>
        <w:t>(Elementos</w:t>
      </w:r>
      <w:r w:rsidRPr="00530B58">
        <w:rPr>
          <w:rFonts w:ascii="Arial" w:hAnsi="Arial" w:cs="Arial"/>
          <w:spacing w:val="35"/>
          <w:w w:val="95"/>
          <w:sz w:val="18"/>
          <w:szCs w:val="18"/>
        </w:rPr>
        <w:t xml:space="preserve"> </w:t>
      </w:r>
      <w:r w:rsidRPr="00530B58">
        <w:rPr>
          <w:rFonts w:ascii="Arial" w:hAnsi="Arial" w:cs="Arial"/>
          <w:w w:val="95"/>
          <w:sz w:val="18"/>
          <w:szCs w:val="18"/>
        </w:rPr>
        <w:t>Generales)</w:t>
      </w:r>
    </w:p>
    <w:p w14:paraId="6CFDCCAF" w14:textId="2BF9C9A5" w:rsidR="00D51686" w:rsidRPr="00530B58" w:rsidRDefault="00D51686" w:rsidP="00CE68D3">
      <w:pPr>
        <w:pStyle w:val="Prrafodelista"/>
        <w:numPr>
          <w:ilvl w:val="1"/>
          <w:numId w:val="19"/>
        </w:numPr>
        <w:spacing w:line="268" w:lineRule="exact"/>
        <w:jc w:val="both"/>
        <w:rPr>
          <w:rFonts w:ascii="Arial" w:hAnsi="Arial" w:cs="Arial"/>
          <w:b/>
          <w:bCs/>
          <w:sz w:val="18"/>
          <w:szCs w:val="18"/>
        </w:rPr>
      </w:pPr>
      <w:r w:rsidRPr="00530B58">
        <w:rPr>
          <w:rFonts w:ascii="Arial" w:hAnsi="Arial" w:cs="Arial"/>
          <w:spacing w:val="-1"/>
          <w:w w:val="95"/>
          <w:sz w:val="18"/>
          <w:szCs w:val="18"/>
        </w:rPr>
        <w:t>Reglas</w:t>
      </w:r>
      <w:r w:rsidRPr="00530B58">
        <w:rPr>
          <w:rFonts w:ascii="Arial" w:hAnsi="Arial" w:cs="Arial"/>
          <w:spacing w:val="2"/>
          <w:w w:val="95"/>
          <w:sz w:val="18"/>
          <w:szCs w:val="18"/>
        </w:rPr>
        <w:t xml:space="preserve"> </w:t>
      </w:r>
      <w:r w:rsidRPr="00530B58">
        <w:rPr>
          <w:rFonts w:ascii="Arial" w:hAnsi="Arial" w:cs="Arial"/>
          <w:spacing w:val="-1"/>
          <w:w w:val="95"/>
          <w:sz w:val="18"/>
          <w:szCs w:val="18"/>
        </w:rPr>
        <w:t>Específicas</w:t>
      </w:r>
      <w:r w:rsidRPr="00530B58">
        <w:rPr>
          <w:rFonts w:ascii="Arial" w:hAnsi="Arial" w:cs="Arial"/>
          <w:spacing w:val="5"/>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Registro y</w:t>
      </w:r>
      <w:r w:rsidRPr="00530B58">
        <w:rPr>
          <w:rFonts w:ascii="Arial" w:hAnsi="Arial" w:cs="Arial"/>
          <w:spacing w:val="-10"/>
          <w:w w:val="95"/>
          <w:sz w:val="18"/>
          <w:szCs w:val="18"/>
        </w:rPr>
        <w:t xml:space="preserve"> </w:t>
      </w:r>
      <w:r w:rsidRPr="00530B58">
        <w:rPr>
          <w:rFonts w:ascii="Arial" w:hAnsi="Arial" w:cs="Arial"/>
          <w:w w:val="95"/>
          <w:sz w:val="18"/>
          <w:szCs w:val="18"/>
        </w:rPr>
        <w:t>Valoración</w:t>
      </w:r>
      <w:r w:rsidRPr="00530B58">
        <w:rPr>
          <w:rFonts w:ascii="Arial" w:hAnsi="Arial" w:cs="Arial"/>
          <w:spacing w:val="5"/>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Patrimonio</w:t>
      </w:r>
    </w:p>
    <w:p w14:paraId="45F2C71B" w14:textId="77777777" w:rsidR="00116F83" w:rsidRPr="00530B58" w:rsidRDefault="00D51686" w:rsidP="00CE68D3">
      <w:pPr>
        <w:pStyle w:val="Textoindependiente"/>
        <w:numPr>
          <w:ilvl w:val="1"/>
          <w:numId w:val="19"/>
        </w:numPr>
        <w:spacing w:before="3" w:line="228" w:lineRule="auto"/>
        <w:ind w:right="1520"/>
        <w:jc w:val="both"/>
        <w:rPr>
          <w:rFonts w:ascii="Arial" w:hAnsi="Arial" w:cs="Arial"/>
          <w:sz w:val="18"/>
          <w:szCs w:val="18"/>
        </w:rPr>
      </w:pPr>
      <w:r w:rsidRPr="00530B58">
        <w:rPr>
          <w:rFonts w:ascii="Arial" w:hAnsi="Arial" w:cs="Arial"/>
          <w:spacing w:val="-1"/>
          <w:w w:val="95"/>
          <w:sz w:val="18"/>
          <w:szCs w:val="18"/>
        </w:rPr>
        <w:t>Normas</w:t>
      </w:r>
      <w:r w:rsidRPr="00530B58">
        <w:rPr>
          <w:rFonts w:ascii="Arial" w:hAnsi="Arial" w:cs="Arial"/>
          <w:w w:val="95"/>
          <w:sz w:val="18"/>
          <w:szCs w:val="18"/>
        </w:rPr>
        <w:t xml:space="preserve"> </w:t>
      </w:r>
      <w:r w:rsidRPr="00530B58">
        <w:rPr>
          <w:rFonts w:ascii="Arial" w:hAnsi="Arial" w:cs="Arial"/>
          <w:spacing w:val="-1"/>
          <w:w w:val="95"/>
          <w:sz w:val="18"/>
          <w:szCs w:val="18"/>
        </w:rPr>
        <w:t xml:space="preserve">y Metodología para la Determinación de los Momentos Contables </w:t>
      </w:r>
      <w:r w:rsidRPr="00530B58">
        <w:rPr>
          <w:rFonts w:ascii="Arial" w:hAnsi="Arial" w:cs="Arial"/>
          <w:w w:val="95"/>
          <w:sz w:val="18"/>
          <w:szCs w:val="18"/>
        </w:rPr>
        <w:t>de los Ingresos</w:t>
      </w:r>
      <w:r w:rsidRPr="00530B58">
        <w:rPr>
          <w:rFonts w:ascii="Arial" w:hAnsi="Arial" w:cs="Arial"/>
          <w:spacing w:val="-47"/>
          <w:w w:val="95"/>
          <w:sz w:val="18"/>
          <w:szCs w:val="18"/>
        </w:rPr>
        <w:t xml:space="preserve"> </w:t>
      </w:r>
    </w:p>
    <w:p w14:paraId="5FA241D8" w14:textId="57C544F1" w:rsidR="00D51686" w:rsidRPr="00530B58" w:rsidRDefault="00D51686" w:rsidP="00CE68D3">
      <w:pPr>
        <w:pStyle w:val="Textoindependiente"/>
        <w:numPr>
          <w:ilvl w:val="1"/>
          <w:numId w:val="19"/>
        </w:numPr>
        <w:spacing w:before="3" w:line="228" w:lineRule="auto"/>
        <w:ind w:right="1520"/>
        <w:jc w:val="both"/>
        <w:rPr>
          <w:rFonts w:ascii="Arial" w:hAnsi="Arial" w:cs="Arial"/>
          <w:sz w:val="18"/>
          <w:szCs w:val="18"/>
        </w:rPr>
      </w:pPr>
      <w:r w:rsidRPr="00530B58">
        <w:rPr>
          <w:rFonts w:ascii="Arial" w:hAnsi="Arial" w:cs="Arial"/>
          <w:spacing w:val="-1"/>
          <w:w w:val="95"/>
          <w:sz w:val="18"/>
          <w:szCs w:val="18"/>
        </w:rPr>
        <w:t>Normas</w:t>
      </w:r>
      <w:r w:rsidRPr="00530B58">
        <w:rPr>
          <w:rFonts w:ascii="Arial" w:hAnsi="Arial" w:cs="Arial"/>
          <w:spacing w:val="3"/>
          <w:w w:val="95"/>
          <w:sz w:val="18"/>
          <w:szCs w:val="18"/>
        </w:rPr>
        <w:t xml:space="preserve"> </w:t>
      </w:r>
      <w:r w:rsidRPr="00530B58">
        <w:rPr>
          <w:rFonts w:ascii="Arial" w:hAnsi="Arial" w:cs="Arial"/>
          <w:w w:val="95"/>
          <w:sz w:val="18"/>
          <w:szCs w:val="18"/>
        </w:rPr>
        <w:t>y</w:t>
      </w:r>
      <w:r w:rsidRPr="00530B58">
        <w:rPr>
          <w:rFonts w:ascii="Arial" w:hAnsi="Arial" w:cs="Arial"/>
          <w:spacing w:val="-9"/>
          <w:w w:val="95"/>
          <w:sz w:val="18"/>
          <w:szCs w:val="18"/>
        </w:rPr>
        <w:t xml:space="preserve"> </w:t>
      </w:r>
      <w:r w:rsidRPr="00530B58">
        <w:rPr>
          <w:rFonts w:ascii="Arial" w:hAnsi="Arial" w:cs="Arial"/>
          <w:w w:val="95"/>
          <w:sz w:val="18"/>
          <w:szCs w:val="18"/>
        </w:rPr>
        <w:t>Metodología</w:t>
      </w:r>
      <w:r w:rsidRPr="00530B58">
        <w:rPr>
          <w:rFonts w:ascii="Arial" w:hAnsi="Arial" w:cs="Arial"/>
          <w:spacing w:val="3"/>
          <w:w w:val="95"/>
          <w:sz w:val="18"/>
          <w:szCs w:val="18"/>
        </w:rPr>
        <w:t xml:space="preserve"> </w:t>
      </w:r>
      <w:r w:rsidRPr="00530B58">
        <w:rPr>
          <w:rFonts w:ascii="Arial" w:hAnsi="Arial" w:cs="Arial"/>
          <w:w w:val="95"/>
          <w:sz w:val="18"/>
          <w:szCs w:val="18"/>
        </w:rPr>
        <w:t>para</w:t>
      </w:r>
      <w:r w:rsidRPr="00530B58">
        <w:rPr>
          <w:rFonts w:ascii="Arial" w:hAnsi="Arial" w:cs="Arial"/>
          <w:spacing w:val="-2"/>
          <w:w w:val="95"/>
          <w:sz w:val="18"/>
          <w:szCs w:val="18"/>
        </w:rPr>
        <w:t xml:space="preserve"> </w:t>
      </w:r>
      <w:r w:rsidRPr="00530B58">
        <w:rPr>
          <w:rFonts w:ascii="Arial" w:hAnsi="Arial" w:cs="Arial"/>
          <w:w w:val="95"/>
          <w:sz w:val="18"/>
          <w:szCs w:val="18"/>
        </w:rPr>
        <w:t>la</w:t>
      </w:r>
      <w:r w:rsidRPr="00530B58">
        <w:rPr>
          <w:rFonts w:ascii="Arial" w:hAnsi="Arial" w:cs="Arial"/>
          <w:spacing w:val="-6"/>
          <w:w w:val="95"/>
          <w:sz w:val="18"/>
          <w:szCs w:val="18"/>
        </w:rPr>
        <w:t xml:space="preserve"> </w:t>
      </w:r>
      <w:r w:rsidRPr="00530B58">
        <w:rPr>
          <w:rFonts w:ascii="Arial" w:hAnsi="Arial" w:cs="Arial"/>
          <w:w w:val="95"/>
          <w:sz w:val="18"/>
          <w:szCs w:val="18"/>
        </w:rPr>
        <w:t>Determinación</w:t>
      </w:r>
      <w:r w:rsidRPr="00530B58">
        <w:rPr>
          <w:rFonts w:ascii="Arial" w:hAnsi="Arial" w:cs="Arial"/>
          <w:spacing w:val="8"/>
          <w:w w:val="95"/>
          <w:sz w:val="18"/>
          <w:szCs w:val="18"/>
        </w:rPr>
        <w:t xml:space="preserve"> </w:t>
      </w:r>
      <w:r w:rsidRPr="00530B58">
        <w:rPr>
          <w:rFonts w:ascii="Arial" w:hAnsi="Arial" w:cs="Arial"/>
          <w:w w:val="95"/>
          <w:sz w:val="18"/>
          <w:szCs w:val="18"/>
        </w:rPr>
        <w:t>de</w:t>
      </w:r>
      <w:r w:rsidRPr="00530B58">
        <w:rPr>
          <w:rFonts w:ascii="Arial" w:hAnsi="Arial" w:cs="Arial"/>
          <w:spacing w:val="-4"/>
          <w:w w:val="95"/>
          <w:sz w:val="18"/>
          <w:szCs w:val="18"/>
        </w:rPr>
        <w:t xml:space="preserve"> </w:t>
      </w:r>
      <w:r w:rsidRPr="00530B58">
        <w:rPr>
          <w:rFonts w:ascii="Arial" w:hAnsi="Arial" w:cs="Arial"/>
          <w:w w:val="95"/>
          <w:sz w:val="18"/>
          <w:szCs w:val="18"/>
        </w:rPr>
        <w:t>los</w:t>
      </w:r>
      <w:r w:rsidRPr="00530B58">
        <w:rPr>
          <w:rFonts w:ascii="Arial" w:hAnsi="Arial" w:cs="Arial"/>
          <w:spacing w:val="-11"/>
          <w:w w:val="95"/>
          <w:sz w:val="18"/>
          <w:szCs w:val="18"/>
        </w:rPr>
        <w:t xml:space="preserve"> </w:t>
      </w:r>
      <w:r w:rsidRPr="00530B58">
        <w:rPr>
          <w:rFonts w:ascii="Arial" w:hAnsi="Arial" w:cs="Arial"/>
          <w:w w:val="95"/>
          <w:sz w:val="18"/>
          <w:szCs w:val="18"/>
        </w:rPr>
        <w:t>Momentos</w:t>
      </w:r>
      <w:r w:rsidRPr="00530B58">
        <w:rPr>
          <w:rFonts w:ascii="Arial" w:hAnsi="Arial" w:cs="Arial"/>
          <w:spacing w:val="7"/>
          <w:w w:val="95"/>
          <w:sz w:val="18"/>
          <w:szCs w:val="18"/>
        </w:rPr>
        <w:t xml:space="preserve"> </w:t>
      </w:r>
      <w:r w:rsidRPr="00530B58">
        <w:rPr>
          <w:rFonts w:ascii="Arial" w:hAnsi="Arial" w:cs="Arial"/>
          <w:w w:val="95"/>
          <w:sz w:val="18"/>
          <w:szCs w:val="18"/>
        </w:rPr>
        <w:t>Contables</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4"/>
          <w:w w:val="95"/>
          <w:sz w:val="18"/>
          <w:szCs w:val="18"/>
        </w:rPr>
        <w:t xml:space="preserve"> </w:t>
      </w:r>
      <w:r w:rsidRPr="00530B58">
        <w:rPr>
          <w:rFonts w:ascii="Arial" w:hAnsi="Arial" w:cs="Arial"/>
          <w:w w:val="95"/>
          <w:sz w:val="18"/>
          <w:szCs w:val="18"/>
        </w:rPr>
        <w:t>Egresos</w:t>
      </w:r>
    </w:p>
    <w:p w14:paraId="6EC4E770" w14:textId="77777777" w:rsidR="00D51686" w:rsidRPr="00530B58" w:rsidRDefault="00D51686" w:rsidP="00CE68D3">
      <w:pPr>
        <w:pStyle w:val="Textoindependiente"/>
        <w:numPr>
          <w:ilvl w:val="1"/>
          <w:numId w:val="19"/>
        </w:numPr>
        <w:spacing w:before="7" w:line="228" w:lineRule="auto"/>
        <w:ind w:right="1035"/>
        <w:jc w:val="both"/>
        <w:rPr>
          <w:rFonts w:ascii="Arial" w:hAnsi="Arial" w:cs="Arial"/>
          <w:sz w:val="18"/>
          <w:szCs w:val="18"/>
        </w:rPr>
      </w:pPr>
      <w:r w:rsidRPr="00530B58">
        <w:rPr>
          <w:rFonts w:ascii="Arial" w:hAnsi="Arial" w:cs="Arial"/>
          <w:w w:val="95"/>
          <w:sz w:val="18"/>
          <w:szCs w:val="18"/>
        </w:rPr>
        <w:t>Lineamientos</w:t>
      </w:r>
      <w:r w:rsidRPr="00530B58">
        <w:rPr>
          <w:rFonts w:ascii="Arial" w:hAnsi="Arial" w:cs="Arial"/>
          <w:spacing w:val="39"/>
          <w:w w:val="95"/>
          <w:sz w:val="18"/>
          <w:szCs w:val="18"/>
        </w:rPr>
        <w:t xml:space="preserve"> </w:t>
      </w:r>
      <w:r w:rsidRPr="00530B58">
        <w:rPr>
          <w:rFonts w:ascii="Arial" w:hAnsi="Arial" w:cs="Arial"/>
          <w:w w:val="95"/>
          <w:sz w:val="18"/>
          <w:szCs w:val="18"/>
        </w:rPr>
        <w:t>que</w:t>
      </w:r>
      <w:r w:rsidRPr="00530B58">
        <w:rPr>
          <w:rFonts w:ascii="Arial" w:hAnsi="Arial" w:cs="Arial"/>
          <w:spacing w:val="20"/>
          <w:w w:val="95"/>
          <w:sz w:val="18"/>
          <w:szCs w:val="18"/>
        </w:rPr>
        <w:t xml:space="preserve"> </w:t>
      </w:r>
      <w:r w:rsidRPr="00530B58">
        <w:rPr>
          <w:rFonts w:ascii="Arial" w:hAnsi="Arial" w:cs="Arial"/>
          <w:w w:val="95"/>
          <w:sz w:val="18"/>
          <w:szCs w:val="18"/>
        </w:rPr>
        <w:t>deberán</w:t>
      </w:r>
      <w:r w:rsidRPr="00530B58">
        <w:rPr>
          <w:rFonts w:ascii="Arial" w:hAnsi="Arial" w:cs="Arial"/>
          <w:spacing w:val="22"/>
          <w:w w:val="95"/>
          <w:sz w:val="18"/>
          <w:szCs w:val="18"/>
        </w:rPr>
        <w:t xml:space="preserve"> </w:t>
      </w:r>
      <w:r w:rsidRPr="00530B58">
        <w:rPr>
          <w:rFonts w:ascii="Arial" w:hAnsi="Arial" w:cs="Arial"/>
          <w:w w:val="95"/>
          <w:sz w:val="18"/>
          <w:szCs w:val="18"/>
        </w:rPr>
        <w:t>observar</w:t>
      </w:r>
      <w:r w:rsidRPr="00530B58">
        <w:rPr>
          <w:rFonts w:ascii="Arial" w:hAnsi="Arial" w:cs="Arial"/>
          <w:spacing w:val="25"/>
          <w:w w:val="95"/>
          <w:sz w:val="18"/>
          <w:szCs w:val="18"/>
        </w:rPr>
        <w:t xml:space="preserve"> </w:t>
      </w:r>
      <w:r w:rsidRPr="00530B58">
        <w:rPr>
          <w:rFonts w:ascii="Arial" w:hAnsi="Arial" w:cs="Arial"/>
          <w:w w:val="95"/>
          <w:sz w:val="18"/>
          <w:szCs w:val="18"/>
        </w:rPr>
        <w:t>los</w:t>
      </w:r>
      <w:r w:rsidRPr="00530B58">
        <w:rPr>
          <w:rFonts w:ascii="Arial" w:hAnsi="Arial" w:cs="Arial"/>
          <w:spacing w:val="23"/>
          <w:w w:val="95"/>
          <w:sz w:val="18"/>
          <w:szCs w:val="18"/>
        </w:rPr>
        <w:t xml:space="preserve"> </w:t>
      </w:r>
      <w:r w:rsidRPr="00530B58">
        <w:rPr>
          <w:rFonts w:ascii="Arial" w:hAnsi="Arial" w:cs="Arial"/>
          <w:w w:val="95"/>
          <w:sz w:val="18"/>
          <w:szCs w:val="18"/>
        </w:rPr>
        <w:t>entes</w:t>
      </w:r>
      <w:r w:rsidRPr="00530B58">
        <w:rPr>
          <w:rFonts w:ascii="Arial" w:hAnsi="Arial" w:cs="Arial"/>
          <w:spacing w:val="27"/>
          <w:w w:val="95"/>
          <w:sz w:val="18"/>
          <w:szCs w:val="18"/>
        </w:rPr>
        <w:t xml:space="preserve"> </w:t>
      </w:r>
      <w:r w:rsidRPr="00530B58">
        <w:rPr>
          <w:rFonts w:ascii="Arial" w:hAnsi="Arial" w:cs="Arial"/>
          <w:w w:val="95"/>
          <w:sz w:val="18"/>
          <w:szCs w:val="18"/>
        </w:rPr>
        <w:t>públicos</w:t>
      </w:r>
      <w:r w:rsidRPr="00530B58">
        <w:rPr>
          <w:rFonts w:ascii="Arial" w:hAnsi="Arial" w:cs="Arial"/>
          <w:spacing w:val="31"/>
          <w:w w:val="95"/>
          <w:sz w:val="18"/>
          <w:szCs w:val="18"/>
        </w:rPr>
        <w:t xml:space="preserve"> </w:t>
      </w:r>
      <w:r w:rsidRPr="00530B58">
        <w:rPr>
          <w:rFonts w:ascii="Arial" w:hAnsi="Arial" w:cs="Arial"/>
          <w:w w:val="95"/>
          <w:sz w:val="18"/>
          <w:szCs w:val="18"/>
        </w:rPr>
        <w:t>para</w:t>
      </w:r>
      <w:r w:rsidRPr="00530B58">
        <w:rPr>
          <w:rFonts w:ascii="Arial" w:hAnsi="Arial" w:cs="Arial"/>
          <w:spacing w:val="25"/>
          <w:w w:val="95"/>
          <w:sz w:val="18"/>
          <w:szCs w:val="18"/>
        </w:rPr>
        <w:t xml:space="preserve"> </w:t>
      </w:r>
      <w:r w:rsidRPr="00530B58">
        <w:rPr>
          <w:rFonts w:ascii="Arial" w:hAnsi="Arial" w:cs="Arial"/>
          <w:w w:val="95"/>
          <w:sz w:val="18"/>
          <w:szCs w:val="18"/>
        </w:rPr>
        <w:t>registrar</w:t>
      </w:r>
      <w:r w:rsidRPr="00530B58">
        <w:rPr>
          <w:rFonts w:ascii="Arial" w:hAnsi="Arial" w:cs="Arial"/>
          <w:spacing w:val="24"/>
          <w:w w:val="95"/>
          <w:sz w:val="18"/>
          <w:szCs w:val="18"/>
        </w:rPr>
        <w:t xml:space="preserve"> </w:t>
      </w:r>
      <w:r w:rsidRPr="00530B58">
        <w:rPr>
          <w:rFonts w:ascii="Arial" w:hAnsi="Arial" w:cs="Arial"/>
          <w:w w:val="95"/>
          <w:sz w:val="18"/>
          <w:szCs w:val="18"/>
        </w:rPr>
        <w:t>en</w:t>
      </w:r>
      <w:r w:rsidRPr="00530B58">
        <w:rPr>
          <w:rFonts w:ascii="Arial" w:hAnsi="Arial" w:cs="Arial"/>
          <w:spacing w:val="15"/>
          <w:w w:val="95"/>
          <w:sz w:val="18"/>
          <w:szCs w:val="18"/>
        </w:rPr>
        <w:t xml:space="preserve"> </w:t>
      </w:r>
      <w:r w:rsidRPr="00530B58">
        <w:rPr>
          <w:rFonts w:ascii="Arial" w:hAnsi="Arial" w:cs="Arial"/>
          <w:w w:val="95"/>
          <w:sz w:val="18"/>
          <w:szCs w:val="18"/>
        </w:rPr>
        <w:t>las</w:t>
      </w:r>
      <w:r w:rsidRPr="00530B58">
        <w:rPr>
          <w:rFonts w:ascii="Arial" w:hAnsi="Arial" w:cs="Arial"/>
          <w:spacing w:val="17"/>
          <w:w w:val="95"/>
          <w:sz w:val="18"/>
          <w:szCs w:val="18"/>
        </w:rPr>
        <w:t xml:space="preserve"> </w:t>
      </w:r>
      <w:r w:rsidRPr="00530B58">
        <w:rPr>
          <w:rFonts w:ascii="Arial" w:hAnsi="Arial" w:cs="Arial"/>
          <w:w w:val="95"/>
          <w:sz w:val="18"/>
          <w:szCs w:val="18"/>
        </w:rPr>
        <w:t>cuentas</w:t>
      </w:r>
      <w:r w:rsidRPr="00530B58">
        <w:rPr>
          <w:rFonts w:ascii="Arial" w:hAnsi="Arial" w:cs="Arial"/>
          <w:spacing w:val="30"/>
          <w:w w:val="95"/>
          <w:sz w:val="18"/>
          <w:szCs w:val="18"/>
        </w:rPr>
        <w:t xml:space="preserve"> </w:t>
      </w:r>
      <w:r w:rsidRPr="00530B58">
        <w:rPr>
          <w:rFonts w:ascii="Arial" w:hAnsi="Arial" w:cs="Arial"/>
          <w:w w:val="95"/>
          <w:sz w:val="18"/>
          <w:szCs w:val="18"/>
        </w:rPr>
        <w:t>de</w:t>
      </w:r>
      <w:r w:rsidRPr="00530B58">
        <w:rPr>
          <w:rFonts w:ascii="Arial" w:hAnsi="Arial" w:cs="Arial"/>
          <w:spacing w:val="21"/>
          <w:w w:val="95"/>
          <w:sz w:val="18"/>
          <w:szCs w:val="18"/>
        </w:rPr>
        <w:t xml:space="preserve"> </w:t>
      </w:r>
      <w:r w:rsidRPr="00530B58">
        <w:rPr>
          <w:rFonts w:ascii="Arial" w:hAnsi="Arial" w:cs="Arial"/>
          <w:w w:val="95"/>
          <w:sz w:val="18"/>
          <w:szCs w:val="18"/>
        </w:rPr>
        <w:t>activo</w:t>
      </w:r>
      <w:r w:rsidRPr="00530B58">
        <w:rPr>
          <w:rFonts w:ascii="Arial" w:hAnsi="Arial" w:cs="Arial"/>
          <w:spacing w:val="27"/>
          <w:w w:val="95"/>
          <w:sz w:val="18"/>
          <w:szCs w:val="18"/>
        </w:rPr>
        <w:t xml:space="preserve"> </w:t>
      </w:r>
      <w:r w:rsidRPr="00530B58">
        <w:rPr>
          <w:rFonts w:ascii="Arial" w:hAnsi="Arial" w:cs="Arial"/>
          <w:w w:val="95"/>
          <w:sz w:val="18"/>
          <w:szCs w:val="18"/>
        </w:rPr>
        <w:t>los</w:t>
      </w:r>
      <w:r w:rsidRPr="00530B58">
        <w:rPr>
          <w:rFonts w:ascii="Arial" w:hAnsi="Arial" w:cs="Arial"/>
          <w:spacing w:val="1"/>
          <w:w w:val="95"/>
          <w:sz w:val="18"/>
          <w:szCs w:val="18"/>
        </w:rPr>
        <w:t xml:space="preserve"> </w:t>
      </w:r>
      <w:r w:rsidRPr="00530B58">
        <w:rPr>
          <w:rFonts w:ascii="Arial" w:hAnsi="Arial" w:cs="Arial"/>
          <w:sz w:val="18"/>
          <w:szCs w:val="18"/>
        </w:rPr>
        <w:t>fideicomisos</w:t>
      </w:r>
      <w:r w:rsidRPr="00530B58">
        <w:rPr>
          <w:rFonts w:ascii="Arial" w:hAnsi="Arial" w:cs="Arial"/>
          <w:spacing w:val="6"/>
          <w:sz w:val="18"/>
          <w:szCs w:val="18"/>
        </w:rPr>
        <w:t xml:space="preserve"> </w:t>
      </w:r>
      <w:r w:rsidRPr="00530B58">
        <w:rPr>
          <w:rFonts w:ascii="Arial" w:hAnsi="Arial" w:cs="Arial"/>
          <w:sz w:val="18"/>
          <w:szCs w:val="18"/>
        </w:rPr>
        <w:t>sin</w:t>
      </w:r>
      <w:r w:rsidRPr="00530B58">
        <w:rPr>
          <w:rFonts w:ascii="Arial" w:hAnsi="Arial" w:cs="Arial"/>
          <w:spacing w:val="-7"/>
          <w:sz w:val="18"/>
          <w:szCs w:val="18"/>
        </w:rPr>
        <w:t xml:space="preserve"> </w:t>
      </w:r>
      <w:r w:rsidRPr="00530B58">
        <w:rPr>
          <w:rFonts w:ascii="Arial" w:hAnsi="Arial" w:cs="Arial"/>
          <w:sz w:val="18"/>
          <w:szCs w:val="18"/>
        </w:rPr>
        <w:t>estructura orgánica y</w:t>
      </w:r>
      <w:r w:rsidRPr="00530B58">
        <w:rPr>
          <w:rFonts w:ascii="Arial" w:hAnsi="Arial" w:cs="Arial"/>
          <w:spacing w:val="-11"/>
          <w:sz w:val="18"/>
          <w:szCs w:val="18"/>
        </w:rPr>
        <w:t xml:space="preserve"> </w:t>
      </w:r>
      <w:r w:rsidRPr="00530B58">
        <w:rPr>
          <w:rFonts w:ascii="Arial" w:hAnsi="Arial" w:cs="Arial"/>
          <w:sz w:val="18"/>
          <w:szCs w:val="18"/>
        </w:rPr>
        <w:t>contratos análogos,</w:t>
      </w:r>
      <w:r w:rsidRPr="00530B58">
        <w:rPr>
          <w:rFonts w:ascii="Arial" w:hAnsi="Arial" w:cs="Arial"/>
          <w:spacing w:val="3"/>
          <w:sz w:val="18"/>
          <w:szCs w:val="18"/>
        </w:rPr>
        <w:t xml:space="preserve"> </w:t>
      </w:r>
      <w:r w:rsidRPr="00530B58">
        <w:rPr>
          <w:rFonts w:ascii="Arial" w:hAnsi="Arial" w:cs="Arial"/>
          <w:sz w:val="18"/>
          <w:szCs w:val="18"/>
        </w:rPr>
        <w:t>incluyendo</w:t>
      </w:r>
      <w:r w:rsidRPr="00530B58">
        <w:rPr>
          <w:rFonts w:ascii="Arial" w:hAnsi="Arial" w:cs="Arial"/>
          <w:spacing w:val="8"/>
          <w:sz w:val="18"/>
          <w:szCs w:val="18"/>
        </w:rPr>
        <w:t xml:space="preserve"> </w:t>
      </w:r>
      <w:r w:rsidRPr="00530B58">
        <w:rPr>
          <w:rFonts w:ascii="Arial" w:hAnsi="Arial" w:cs="Arial"/>
          <w:sz w:val="18"/>
          <w:szCs w:val="18"/>
        </w:rPr>
        <w:t>mandatos</w:t>
      </w:r>
    </w:p>
    <w:p w14:paraId="12EFAA14" w14:textId="77777777" w:rsidR="00D51686" w:rsidRPr="00530B58" w:rsidRDefault="00D51686" w:rsidP="00CE68D3">
      <w:pPr>
        <w:pStyle w:val="Textoindependiente"/>
        <w:numPr>
          <w:ilvl w:val="1"/>
          <w:numId w:val="19"/>
        </w:numPr>
        <w:spacing w:line="273" w:lineRule="exact"/>
        <w:jc w:val="both"/>
        <w:rPr>
          <w:rFonts w:ascii="Arial" w:hAnsi="Arial" w:cs="Arial"/>
          <w:sz w:val="18"/>
          <w:szCs w:val="18"/>
        </w:rPr>
      </w:pPr>
      <w:r w:rsidRPr="00530B58">
        <w:rPr>
          <w:rFonts w:ascii="Arial" w:hAnsi="Arial" w:cs="Arial"/>
          <w:w w:val="95"/>
          <w:sz w:val="18"/>
          <w:szCs w:val="18"/>
        </w:rPr>
        <w:t>Parámetros</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7"/>
          <w:w w:val="95"/>
          <w:sz w:val="18"/>
          <w:szCs w:val="18"/>
        </w:rPr>
        <w:t xml:space="preserve"> </w:t>
      </w:r>
      <w:r w:rsidRPr="00530B58">
        <w:rPr>
          <w:rFonts w:ascii="Arial" w:hAnsi="Arial" w:cs="Arial"/>
          <w:w w:val="95"/>
          <w:sz w:val="18"/>
          <w:szCs w:val="18"/>
        </w:rPr>
        <w:t>Estimación</w:t>
      </w:r>
      <w:r w:rsidRPr="00530B58">
        <w:rPr>
          <w:rFonts w:ascii="Arial" w:hAnsi="Arial" w:cs="Arial"/>
          <w:spacing w:val="6"/>
          <w:w w:val="95"/>
          <w:sz w:val="18"/>
          <w:szCs w:val="18"/>
        </w:rPr>
        <w:t xml:space="preserve"> </w:t>
      </w:r>
      <w:r w:rsidRPr="00530B58">
        <w:rPr>
          <w:rFonts w:ascii="Arial" w:hAnsi="Arial" w:cs="Arial"/>
          <w:w w:val="95"/>
          <w:sz w:val="18"/>
          <w:szCs w:val="18"/>
        </w:rPr>
        <w:t>de</w:t>
      </w:r>
      <w:r w:rsidRPr="00530B58">
        <w:rPr>
          <w:rFonts w:ascii="Arial" w:hAnsi="Arial" w:cs="Arial"/>
          <w:spacing w:val="1"/>
          <w:w w:val="95"/>
          <w:sz w:val="18"/>
          <w:szCs w:val="18"/>
        </w:rPr>
        <w:t xml:space="preserve"> </w:t>
      </w:r>
      <w:r w:rsidRPr="00530B58">
        <w:rPr>
          <w:rFonts w:ascii="Arial" w:hAnsi="Arial" w:cs="Arial"/>
          <w:w w:val="95"/>
          <w:sz w:val="18"/>
          <w:szCs w:val="18"/>
        </w:rPr>
        <w:t>Vida</w:t>
      </w:r>
      <w:r w:rsidRPr="00530B58">
        <w:rPr>
          <w:rFonts w:ascii="Arial" w:hAnsi="Arial" w:cs="Arial"/>
          <w:spacing w:val="-2"/>
          <w:w w:val="95"/>
          <w:sz w:val="18"/>
          <w:szCs w:val="18"/>
        </w:rPr>
        <w:t xml:space="preserve"> </w:t>
      </w:r>
      <w:r w:rsidRPr="00530B58">
        <w:rPr>
          <w:rFonts w:ascii="Arial" w:hAnsi="Arial" w:cs="Arial"/>
          <w:w w:val="95"/>
          <w:sz w:val="18"/>
          <w:szCs w:val="18"/>
        </w:rPr>
        <w:t>Útil</w:t>
      </w:r>
    </w:p>
    <w:p w14:paraId="0F5C7472" w14:textId="77777777" w:rsidR="00D51686" w:rsidRPr="00530B58" w:rsidRDefault="00D51686" w:rsidP="00CE68D3">
      <w:pPr>
        <w:pStyle w:val="Textoindependiente"/>
        <w:numPr>
          <w:ilvl w:val="1"/>
          <w:numId w:val="19"/>
        </w:numPr>
        <w:spacing w:before="7" w:line="228" w:lineRule="auto"/>
        <w:ind w:right="1113"/>
        <w:jc w:val="both"/>
        <w:rPr>
          <w:rFonts w:ascii="Arial" w:hAnsi="Arial" w:cs="Arial"/>
          <w:sz w:val="18"/>
          <w:szCs w:val="18"/>
        </w:rPr>
      </w:pPr>
      <w:r w:rsidRPr="00530B58">
        <w:rPr>
          <w:rFonts w:ascii="Arial" w:hAnsi="Arial" w:cs="Arial"/>
          <w:w w:val="90"/>
          <w:sz w:val="18"/>
          <w:szCs w:val="18"/>
        </w:rPr>
        <w:t>Acuerdo</w:t>
      </w:r>
      <w:r w:rsidRPr="00530B58">
        <w:rPr>
          <w:rFonts w:ascii="Arial" w:hAnsi="Arial" w:cs="Arial"/>
          <w:spacing w:val="41"/>
          <w:sz w:val="18"/>
          <w:szCs w:val="18"/>
        </w:rPr>
        <w:t xml:space="preserve"> </w:t>
      </w:r>
      <w:r w:rsidRPr="00530B58">
        <w:rPr>
          <w:rFonts w:ascii="Arial" w:hAnsi="Arial" w:cs="Arial"/>
          <w:w w:val="90"/>
          <w:sz w:val="18"/>
          <w:szCs w:val="18"/>
        </w:rPr>
        <w:t>por el que se emite el formato de conciliación</w:t>
      </w:r>
      <w:r w:rsidRPr="00530B58">
        <w:rPr>
          <w:rFonts w:ascii="Arial" w:hAnsi="Arial" w:cs="Arial"/>
          <w:spacing w:val="42"/>
          <w:sz w:val="18"/>
          <w:szCs w:val="18"/>
        </w:rPr>
        <w:t xml:space="preserve"> </w:t>
      </w:r>
      <w:r w:rsidRPr="00530B58">
        <w:rPr>
          <w:rFonts w:ascii="Arial" w:hAnsi="Arial" w:cs="Arial"/>
          <w:w w:val="90"/>
          <w:sz w:val="18"/>
          <w:szCs w:val="18"/>
        </w:rPr>
        <w:t>entre los ingresos presupuestarios y contables,</w:t>
      </w:r>
      <w:r w:rsidRPr="00530B58">
        <w:rPr>
          <w:rFonts w:ascii="Arial" w:hAnsi="Arial" w:cs="Arial"/>
          <w:spacing w:val="1"/>
          <w:w w:val="90"/>
          <w:sz w:val="18"/>
          <w:szCs w:val="18"/>
        </w:rPr>
        <w:t xml:space="preserve"> </w:t>
      </w:r>
      <w:r w:rsidRPr="00530B58">
        <w:rPr>
          <w:rFonts w:ascii="Arial" w:hAnsi="Arial" w:cs="Arial"/>
          <w:sz w:val="18"/>
          <w:szCs w:val="18"/>
        </w:rPr>
        <w:t>así</w:t>
      </w:r>
      <w:r w:rsidRPr="00530B58">
        <w:rPr>
          <w:rFonts w:ascii="Arial" w:hAnsi="Arial" w:cs="Arial"/>
          <w:spacing w:val="1"/>
          <w:sz w:val="18"/>
          <w:szCs w:val="18"/>
        </w:rPr>
        <w:t xml:space="preserve"> </w:t>
      </w:r>
      <w:r w:rsidRPr="00530B58">
        <w:rPr>
          <w:rFonts w:ascii="Arial" w:hAnsi="Arial" w:cs="Arial"/>
          <w:sz w:val="18"/>
          <w:szCs w:val="18"/>
        </w:rPr>
        <w:t>como</w:t>
      </w:r>
      <w:r w:rsidRPr="00530B58">
        <w:rPr>
          <w:rFonts w:ascii="Arial" w:hAnsi="Arial" w:cs="Arial"/>
          <w:spacing w:val="3"/>
          <w:sz w:val="18"/>
          <w:szCs w:val="18"/>
        </w:rPr>
        <w:t xml:space="preserve"> </w:t>
      </w:r>
      <w:r w:rsidRPr="00530B58">
        <w:rPr>
          <w:rFonts w:ascii="Arial" w:hAnsi="Arial" w:cs="Arial"/>
          <w:sz w:val="18"/>
          <w:szCs w:val="18"/>
        </w:rPr>
        <w:t>entre</w:t>
      </w:r>
      <w:r w:rsidRPr="00530B58">
        <w:rPr>
          <w:rFonts w:ascii="Arial" w:hAnsi="Arial" w:cs="Arial"/>
          <w:spacing w:val="4"/>
          <w:sz w:val="18"/>
          <w:szCs w:val="18"/>
        </w:rPr>
        <w:t xml:space="preserve"> </w:t>
      </w:r>
      <w:r w:rsidRPr="00530B58">
        <w:rPr>
          <w:rFonts w:ascii="Arial" w:hAnsi="Arial" w:cs="Arial"/>
          <w:sz w:val="18"/>
          <w:szCs w:val="18"/>
        </w:rPr>
        <w:t>los</w:t>
      </w:r>
      <w:r w:rsidRPr="00530B58">
        <w:rPr>
          <w:rFonts w:ascii="Arial" w:hAnsi="Arial" w:cs="Arial"/>
          <w:spacing w:val="-6"/>
          <w:sz w:val="18"/>
          <w:szCs w:val="18"/>
        </w:rPr>
        <w:t xml:space="preserve"> </w:t>
      </w:r>
      <w:r w:rsidRPr="00530B58">
        <w:rPr>
          <w:rFonts w:ascii="Arial" w:hAnsi="Arial" w:cs="Arial"/>
          <w:sz w:val="18"/>
          <w:szCs w:val="18"/>
        </w:rPr>
        <w:t>egresos</w:t>
      </w:r>
      <w:r w:rsidRPr="00530B58">
        <w:rPr>
          <w:rFonts w:ascii="Arial" w:hAnsi="Arial" w:cs="Arial"/>
          <w:spacing w:val="2"/>
          <w:sz w:val="18"/>
          <w:szCs w:val="18"/>
        </w:rPr>
        <w:t xml:space="preserve"> </w:t>
      </w:r>
      <w:r w:rsidRPr="00530B58">
        <w:rPr>
          <w:rFonts w:ascii="Arial" w:hAnsi="Arial" w:cs="Arial"/>
          <w:sz w:val="18"/>
          <w:szCs w:val="18"/>
        </w:rPr>
        <w:t>presupuestarios</w:t>
      </w:r>
      <w:r w:rsidRPr="00530B58">
        <w:rPr>
          <w:rFonts w:ascii="Arial" w:hAnsi="Arial" w:cs="Arial"/>
          <w:spacing w:val="-11"/>
          <w:sz w:val="18"/>
          <w:szCs w:val="18"/>
        </w:rPr>
        <w:t xml:space="preserve"> </w:t>
      </w:r>
      <w:r w:rsidRPr="00530B58">
        <w:rPr>
          <w:rFonts w:ascii="Arial" w:hAnsi="Arial" w:cs="Arial"/>
          <w:sz w:val="18"/>
          <w:szCs w:val="18"/>
        </w:rPr>
        <w:t>y</w:t>
      </w:r>
      <w:r w:rsidRPr="00530B58">
        <w:rPr>
          <w:rFonts w:ascii="Arial" w:hAnsi="Arial" w:cs="Arial"/>
          <w:spacing w:val="-5"/>
          <w:sz w:val="18"/>
          <w:szCs w:val="18"/>
        </w:rPr>
        <w:t xml:space="preserve"> </w:t>
      </w:r>
      <w:r w:rsidRPr="00530B58">
        <w:rPr>
          <w:rFonts w:ascii="Arial" w:hAnsi="Arial" w:cs="Arial"/>
          <w:sz w:val="18"/>
          <w:szCs w:val="18"/>
        </w:rPr>
        <w:t>los</w:t>
      </w:r>
      <w:r w:rsidRPr="00530B58">
        <w:rPr>
          <w:rFonts w:ascii="Arial" w:hAnsi="Arial" w:cs="Arial"/>
          <w:spacing w:val="-2"/>
          <w:sz w:val="18"/>
          <w:szCs w:val="18"/>
        </w:rPr>
        <w:t xml:space="preserve"> </w:t>
      </w:r>
      <w:r w:rsidRPr="00530B58">
        <w:rPr>
          <w:rFonts w:ascii="Arial" w:hAnsi="Arial" w:cs="Arial"/>
          <w:sz w:val="18"/>
          <w:szCs w:val="18"/>
        </w:rPr>
        <w:t>gastos</w:t>
      </w:r>
      <w:r w:rsidRPr="00530B58">
        <w:rPr>
          <w:rFonts w:ascii="Arial" w:hAnsi="Arial" w:cs="Arial"/>
          <w:spacing w:val="7"/>
          <w:sz w:val="18"/>
          <w:szCs w:val="18"/>
        </w:rPr>
        <w:t xml:space="preserve"> </w:t>
      </w:r>
      <w:r w:rsidRPr="00530B58">
        <w:rPr>
          <w:rFonts w:ascii="Arial" w:hAnsi="Arial" w:cs="Arial"/>
          <w:sz w:val="18"/>
          <w:szCs w:val="18"/>
        </w:rPr>
        <w:t>contables</w:t>
      </w:r>
    </w:p>
    <w:p w14:paraId="68EBEF36" w14:textId="77777777" w:rsidR="00D51686" w:rsidRPr="00530B58" w:rsidRDefault="00D51686" w:rsidP="00CE68D3">
      <w:pPr>
        <w:pStyle w:val="Textoindependiente"/>
        <w:numPr>
          <w:ilvl w:val="1"/>
          <w:numId w:val="19"/>
        </w:numPr>
        <w:spacing w:before="7" w:line="228" w:lineRule="auto"/>
        <w:ind w:right="1108"/>
        <w:jc w:val="both"/>
        <w:rPr>
          <w:rFonts w:ascii="Arial" w:hAnsi="Arial" w:cs="Arial"/>
          <w:sz w:val="18"/>
          <w:szCs w:val="18"/>
        </w:rPr>
      </w:pPr>
      <w:r w:rsidRPr="00530B58">
        <w:rPr>
          <w:rFonts w:ascii="Arial" w:hAnsi="Arial" w:cs="Arial"/>
          <w:w w:val="95"/>
          <w:sz w:val="18"/>
          <w:szCs w:val="18"/>
        </w:rPr>
        <w:t>Lineamientos para el registro presupuestario y contable de los Recursos del Fondo de Aportaciones</w:t>
      </w:r>
      <w:r w:rsidRPr="00530B58">
        <w:rPr>
          <w:rFonts w:ascii="Arial" w:hAnsi="Arial" w:cs="Arial"/>
          <w:spacing w:val="1"/>
          <w:w w:val="95"/>
          <w:sz w:val="18"/>
          <w:szCs w:val="18"/>
        </w:rPr>
        <w:t xml:space="preserve"> </w:t>
      </w:r>
      <w:r w:rsidRPr="00530B58">
        <w:rPr>
          <w:rFonts w:ascii="Arial" w:hAnsi="Arial" w:cs="Arial"/>
          <w:sz w:val="18"/>
          <w:szCs w:val="18"/>
        </w:rPr>
        <w:t>para</w:t>
      </w:r>
      <w:r w:rsidRPr="00530B58">
        <w:rPr>
          <w:rFonts w:ascii="Arial" w:hAnsi="Arial" w:cs="Arial"/>
          <w:spacing w:val="-1"/>
          <w:sz w:val="18"/>
          <w:szCs w:val="18"/>
        </w:rPr>
        <w:t xml:space="preserve"> </w:t>
      </w:r>
      <w:r w:rsidRPr="00530B58">
        <w:rPr>
          <w:rFonts w:ascii="Arial" w:hAnsi="Arial" w:cs="Arial"/>
          <w:sz w:val="18"/>
          <w:szCs w:val="18"/>
        </w:rPr>
        <w:t>la</w:t>
      </w:r>
      <w:r w:rsidRPr="00530B58">
        <w:rPr>
          <w:rFonts w:ascii="Arial" w:hAnsi="Arial" w:cs="Arial"/>
          <w:spacing w:val="6"/>
          <w:sz w:val="18"/>
          <w:szCs w:val="18"/>
        </w:rPr>
        <w:t xml:space="preserve"> </w:t>
      </w:r>
      <w:r w:rsidRPr="00530B58">
        <w:rPr>
          <w:rFonts w:ascii="Arial" w:hAnsi="Arial" w:cs="Arial"/>
          <w:sz w:val="18"/>
          <w:szCs w:val="18"/>
        </w:rPr>
        <w:t>Nómina</w:t>
      </w:r>
      <w:r w:rsidRPr="00530B58">
        <w:rPr>
          <w:rFonts w:ascii="Arial" w:hAnsi="Arial" w:cs="Arial"/>
          <w:spacing w:val="8"/>
          <w:sz w:val="18"/>
          <w:szCs w:val="18"/>
        </w:rPr>
        <w:t xml:space="preserve"> </w:t>
      </w:r>
      <w:r w:rsidRPr="00530B58">
        <w:rPr>
          <w:rFonts w:ascii="Arial" w:hAnsi="Arial" w:cs="Arial"/>
          <w:sz w:val="18"/>
          <w:szCs w:val="18"/>
        </w:rPr>
        <w:t>Educativa</w:t>
      </w:r>
      <w:r w:rsidRPr="00530B58">
        <w:rPr>
          <w:rFonts w:ascii="Arial" w:hAnsi="Arial" w:cs="Arial"/>
          <w:spacing w:val="10"/>
          <w:sz w:val="18"/>
          <w:szCs w:val="18"/>
        </w:rPr>
        <w:t xml:space="preserve"> </w:t>
      </w:r>
      <w:r w:rsidRPr="00530B58">
        <w:rPr>
          <w:rFonts w:ascii="Arial" w:hAnsi="Arial" w:cs="Arial"/>
          <w:sz w:val="18"/>
          <w:szCs w:val="18"/>
        </w:rPr>
        <w:t>y</w:t>
      </w:r>
      <w:r w:rsidRPr="00530B58">
        <w:rPr>
          <w:rFonts w:ascii="Arial" w:hAnsi="Arial" w:cs="Arial"/>
          <w:spacing w:val="-2"/>
          <w:sz w:val="18"/>
          <w:szCs w:val="18"/>
        </w:rPr>
        <w:t xml:space="preserve"> </w:t>
      </w:r>
      <w:r w:rsidRPr="00530B58">
        <w:rPr>
          <w:rFonts w:ascii="Arial" w:hAnsi="Arial" w:cs="Arial"/>
          <w:sz w:val="18"/>
          <w:szCs w:val="18"/>
        </w:rPr>
        <w:t>Gasto</w:t>
      </w:r>
      <w:r w:rsidRPr="00530B58">
        <w:rPr>
          <w:rFonts w:ascii="Arial" w:hAnsi="Arial" w:cs="Arial"/>
          <w:spacing w:val="15"/>
          <w:sz w:val="18"/>
          <w:szCs w:val="18"/>
        </w:rPr>
        <w:t xml:space="preserve"> </w:t>
      </w:r>
      <w:r w:rsidRPr="00530B58">
        <w:rPr>
          <w:rFonts w:ascii="Arial" w:hAnsi="Arial" w:cs="Arial"/>
          <w:sz w:val="18"/>
          <w:szCs w:val="18"/>
        </w:rPr>
        <w:t>Operativo</w:t>
      </w:r>
    </w:p>
    <w:p w14:paraId="0A04B258" w14:textId="77777777" w:rsidR="00D51686" w:rsidRPr="00530B58" w:rsidRDefault="00D51686" w:rsidP="00CE68D3">
      <w:pPr>
        <w:pStyle w:val="Textoindependiente"/>
        <w:numPr>
          <w:ilvl w:val="1"/>
          <w:numId w:val="19"/>
        </w:numPr>
        <w:spacing w:line="270" w:lineRule="exact"/>
        <w:jc w:val="both"/>
        <w:rPr>
          <w:rFonts w:ascii="Arial" w:hAnsi="Arial" w:cs="Arial"/>
          <w:sz w:val="18"/>
          <w:szCs w:val="18"/>
        </w:rPr>
      </w:pPr>
      <w:r w:rsidRPr="00530B58">
        <w:rPr>
          <w:rFonts w:ascii="Arial" w:hAnsi="Arial" w:cs="Arial"/>
          <w:spacing w:val="-1"/>
          <w:w w:val="95"/>
          <w:sz w:val="18"/>
          <w:szCs w:val="18"/>
        </w:rPr>
        <w:t>Acuerdo</w:t>
      </w:r>
      <w:r w:rsidRPr="00530B58">
        <w:rPr>
          <w:rFonts w:ascii="Arial" w:hAnsi="Arial" w:cs="Arial"/>
          <w:spacing w:val="5"/>
          <w:w w:val="95"/>
          <w:sz w:val="18"/>
          <w:szCs w:val="18"/>
        </w:rPr>
        <w:t xml:space="preserve"> </w:t>
      </w:r>
      <w:r w:rsidRPr="00530B58">
        <w:rPr>
          <w:rFonts w:ascii="Arial" w:hAnsi="Arial" w:cs="Arial"/>
          <w:spacing w:val="-1"/>
          <w:w w:val="95"/>
          <w:sz w:val="18"/>
          <w:szCs w:val="18"/>
        </w:rPr>
        <w:t>por</w:t>
      </w:r>
      <w:r w:rsidRPr="00530B58">
        <w:rPr>
          <w:rFonts w:ascii="Arial" w:hAnsi="Arial" w:cs="Arial"/>
          <w:spacing w:val="-4"/>
          <w:w w:val="95"/>
          <w:sz w:val="18"/>
          <w:szCs w:val="18"/>
        </w:rPr>
        <w:t xml:space="preserve"> </w:t>
      </w:r>
      <w:r w:rsidRPr="00530B58">
        <w:rPr>
          <w:rFonts w:ascii="Arial" w:hAnsi="Arial" w:cs="Arial"/>
          <w:w w:val="95"/>
          <w:sz w:val="18"/>
          <w:szCs w:val="18"/>
        </w:rPr>
        <w:t>el</w:t>
      </w:r>
      <w:r w:rsidRPr="00530B58">
        <w:rPr>
          <w:rFonts w:ascii="Arial" w:hAnsi="Arial" w:cs="Arial"/>
          <w:spacing w:val="-10"/>
          <w:w w:val="95"/>
          <w:sz w:val="18"/>
          <w:szCs w:val="18"/>
        </w:rPr>
        <w:t xml:space="preserve"> </w:t>
      </w:r>
      <w:r w:rsidRPr="00530B58">
        <w:rPr>
          <w:rFonts w:ascii="Arial" w:hAnsi="Arial" w:cs="Arial"/>
          <w:w w:val="95"/>
          <w:sz w:val="18"/>
          <w:szCs w:val="18"/>
        </w:rPr>
        <w:t>que</w:t>
      </w:r>
      <w:r w:rsidRPr="00530B58">
        <w:rPr>
          <w:rFonts w:ascii="Arial" w:hAnsi="Arial" w:cs="Arial"/>
          <w:spacing w:val="-1"/>
          <w:w w:val="95"/>
          <w:sz w:val="18"/>
          <w:szCs w:val="18"/>
        </w:rPr>
        <w:t xml:space="preserve"> </w:t>
      </w:r>
      <w:r w:rsidRPr="00530B58">
        <w:rPr>
          <w:rFonts w:ascii="Arial" w:hAnsi="Arial" w:cs="Arial"/>
          <w:w w:val="95"/>
          <w:sz w:val="18"/>
          <w:szCs w:val="18"/>
        </w:rPr>
        <w:t>se</w:t>
      </w:r>
      <w:r w:rsidRPr="00530B58">
        <w:rPr>
          <w:rFonts w:ascii="Arial" w:hAnsi="Arial" w:cs="Arial"/>
          <w:spacing w:val="1"/>
          <w:w w:val="95"/>
          <w:sz w:val="18"/>
          <w:szCs w:val="18"/>
        </w:rPr>
        <w:t xml:space="preserve"> </w:t>
      </w:r>
      <w:r w:rsidRPr="00530B58">
        <w:rPr>
          <w:rFonts w:ascii="Arial" w:hAnsi="Arial" w:cs="Arial"/>
          <w:w w:val="95"/>
          <w:sz w:val="18"/>
          <w:szCs w:val="18"/>
        </w:rPr>
        <w:t>armoniza</w:t>
      </w:r>
      <w:r w:rsidRPr="00530B58">
        <w:rPr>
          <w:rFonts w:ascii="Arial" w:hAnsi="Arial" w:cs="Arial"/>
          <w:spacing w:val="8"/>
          <w:w w:val="95"/>
          <w:sz w:val="18"/>
          <w:szCs w:val="18"/>
        </w:rPr>
        <w:t xml:space="preserve"> </w:t>
      </w:r>
      <w:r w:rsidRPr="00530B58">
        <w:rPr>
          <w:rFonts w:ascii="Arial" w:hAnsi="Arial" w:cs="Arial"/>
          <w:w w:val="95"/>
          <w:sz w:val="18"/>
          <w:szCs w:val="18"/>
        </w:rPr>
        <w:t>la</w:t>
      </w:r>
      <w:r w:rsidRPr="00530B58">
        <w:rPr>
          <w:rFonts w:ascii="Arial" w:hAnsi="Arial" w:cs="Arial"/>
          <w:spacing w:val="-4"/>
          <w:w w:val="95"/>
          <w:sz w:val="18"/>
          <w:szCs w:val="18"/>
        </w:rPr>
        <w:t xml:space="preserve"> </w:t>
      </w:r>
      <w:r w:rsidRPr="00530B58">
        <w:rPr>
          <w:rFonts w:ascii="Arial" w:hAnsi="Arial" w:cs="Arial"/>
          <w:w w:val="95"/>
          <w:sz w:val="18"/>
          <w:szCs w:val="18"/>
        </w:rPr>
        <w:t>estructura</w:t>
      </w:r>
      <w:r w:rsidRPr="00530B58">
        <w:rPr>
          <w:rFonts w:ascii="Arial" w:hAnsi="Arial" w:cs="Arial"/>
          <w:spacing w:val="-1"/>
          <w:w w:val="95"/>
          <w:sz w:val="18"/>
          <w:szCs w:val="18"/>
        </w:rPr>
        <w:t xml:space="preserve"> </w:t>
      </w:r>
      <w:r w:rsidRPr="00530B58">
        <w:rPr>
          <w:rFonts w:ascii="Arial" w:hAnsi="Arial" w:cs="Arial"/>
          <w:w w:val="95"/>
          <w:sz w:val="18"/>
          <w:szCs w:val="18"/>
        </w:rPr>
        <w:t>de</w:t>
      </w:r>
      <w:r w:rsidRPr="00530B58">
        <w:rPr>
          <w:rFonts w:ascii="Arial" w:hAnsi="Arial" w:cs="Arial"/>
          <w:spacing w:val="-2"/>
          <w:w w:val="95"/>
          <w:sz w:val="18"/>
          <w:szCs w:val="18"/>
        </w:rPr>
        <w:t xml:space="preserve"> </w:t>
      </w:r>
      <w:r w:rsidRPr="00530B58">
        <w:rPr>
          <w:rFonts w:ascii="Arial" w:hAnsi="Arial" w:cs="Arial"/>
          <w:w w:val="95"/>
          <w:sz w:val="18"/>
          <w:szCs w:val="18"/>
        </w:rPr>
        <w:t>las</w:t>
      </w:r>
      <w:r w:rsidRPr="00530B58">
        <w:rPr>
          <w:rFonts w:ascii="Arial" w:hAnsi="Arial" w:cs="Arial"/>
          <w:spacing w:val="-7"/>
          <w:w w:val="95"/>
          <w:sz w:val="18"/>
          <w:szCs w:val="18"/>
        </w:rPr>
        <w:t xml:space="preserve"> </w:t>
      </w:r>
      <w:r w:rsidRPr="00530B58">
        <w:rPr>
          <w:rFonts w:ascii="Arial" w:hAnsi="Arial" w:cs="Arial"/>
          <w:w w:val="95"/>
          <w:sz w:val="18"/>
          <w:szCs w:val="18"/>
        </w:rPr>
        <w:t>cuentas</w:t>
      </w:r>
      <w:r w:rsidRPr="00530B58">
        <w:rPr>
          <w:rFonts w:ascii="Arial" w:hAnsi="Arial" w:cs="Arial"/>
          <w:spacing w:val="7"/>
          <w:w w:val="95"/>
          <w:sz w:val="18"/>
          <w:szCs w:val="18"/>
        </w:rPr>
        <w:t xml:space="preserve"> </w:t>
      </w:r>
      <w:r w:rsidRPr="00530B58">
        <w:rPr>
          <w:rFonts w:ascii="Arial" w:hAnsi="Arial" w:cs="Arial"/>
          <w:w w:val="95"/>
          <w:sz w:val="18"/>
          <w:szCs w:val="18"/>
        </w:rPr>
        <w:t>públicas</w:t>
      </w:r>
    </w:p>
    <w:p w14:paraId="16AA4121" w14:textId="20C8331B" w:rsidR="00116F83" w:rsidRPr="00530B58" w:rsidRDefault="00D51686" w:rsidP="00CE68D3">
      <w:pPr>
        <w:pStyle w:val="Textoindependiente"/>
        <w:numPr>
          <w:ilvl w:val="1"/>
          <w:numId w:val="19"/>
        </w:numPr>
        <w:spacing w:line="232" w:lineRule="auto"/>
        <w:ind w:right="2056"/>
        <w:jc w:val="both"/>
        <w:rPr>
          <w:rFonts w:ascii="Arial" w:hAnsi="Arial" w:cs="Arial"/>
          <w:sz w:val="18"/>
          <w:szCs w:val="18"/>
        </w:rPr>
      </w:pPr>
      <w:r w:rsidRPr="00530B58">
        <w:rPr>
          <w:rFonts w:ascii="Arial" w:hAnsi="Arial" w:cs="Arial"/>
          <w:spacing w:val="-1"/>
          <w:w w:val="95"/>
          <w:sz w:val="18"/>
          <w:szCs w:val="18"/>
        </w:rPr>
        <w:t xml:space="preserve">Norma </w:t>
      </w:r>
      <w:r w:rsidRPr="00530B58">
        <w:rPr>
          <w:rFonts w:ascii="Arial" w:hAnsi="Arial" w:cs="Arial"/>
          <w:w w:val="95"/>
          <w:sz w:val="18"/>
          <w:szCs w:val="18"/>
        </w:rPr>
        <w:t>en materia de consolidación de Estados Financieros y demás información contable</w:t>
      </w:r>
      <w:r w:rsidRPr="00530B58">
        <w:rPr>
          <w:rFonts w:ascii="Arial" w:hAnsi="Arial" w:cs="Arial"/>
          <w:spacing w:val="-47"/>
          <w:w w:val="95"/>
          <w:sz w:val="18"/>
          <w:szCs w:val="18"/>
        </w:rPr>
        <w:t xml:space="preserve"> </w:t>
      </w:r>
    </w:p>
    <w:p w14:paraId="3B5D5A24" w14:textId="77777777" w:rsidR="00842FC5" w:rsidRPr="00530B58" w:rsidRDefault="00842FC5" w:rsidP="00CE68D3">
      <w:pPr>
        <w:pStyle w:val="Textoindependiente"/>
        <w:spacing w:line="232" w:lineRule="auto"/>
        <w:ind w:left="1440" w:right="2056"/>
        <w:jc w:val="both"/>
        <w:rPr>
          <w:rFonts w:ascii="Arial" w:hAnsi="Arial" w:cs="Arial"/>
          <w:sz w:val="18"/>
          <w:szCs w:val="18"/>
        </w:rPr>
      </w:pPr>
    </w:p>
    <w:p w14:paraId="713A8559" w14:textId="7727B7F0" w:rsidR="00D51686" w:rsidRPr="00530B58" w:rsidRDefault="00842FC5" w:rsidP="00CE68D3">
      <w:pPr>
        <w:pStyle w:val="Textoindependiente"/>
        <w:spacing w:line="232" w:lineRule="auto"/>
        <w:ind w:right="2056"/>
        <w:jc w:val="both"/>
        <w:rPr>
          <w:rFonts w:ascii="Arial" w:hAnsi="Arial" w:cs="Arial"/>
          <w:b/>
          <w:bCs/>
          <w:sz w:val="18"/>
          <w:szCs w:val="18"/>
        </w:rPr>
      </w:pPr>
      <w:r w:rsidRPr="00530B58">
        <w:rPr>
          <w:rFonts w:ascii="Arial" w:hAnsi="Arial" w:cs="Arial"/>
          <w:b/>
          <w:bCs/>
          <w:sz w:val="18"/>
          <w:szCs w:val="18"/>
        </w:rPr>
        <w:t xml:space="preserve">         </w:t>
      </w:r>
      <w:r w:rsidR="00D51686" w:rsidRPr="00530B58">
        <w:rPr>
          <w:rFonts w:ascii="Arial" w:hAnsi="Arial" w:cs="Arial"/>
          <w:b/>
          <w:bCs/>
          <w:sz w:val="18"/>
          <w:szCs w:val="18"/>
        </w:rPr>
        <w:t>Lineamientos</w:t>
      </w:r>
      <w:r w:rsidR="00D51686" w:rsidRPr="00530B58">
        <w:rPr>
          <w:rFonts w:ascii="Arial" w:hAnsi="Arial" w:cs="Arial"/>
          <w:b/>
          <w:bCs/>
          <w:spacing w:val="19"/>
          <w:sz w:val="18"/>
          <w:szCs w:val="18"/>
        </w:rPr>
        <w:t xml:space="preserve"> </w:t>
      </w:r>
      <w:r w:rsidR="00D51686" w:rsidRPr="00530B58">
        <w:rPr>
          <w:rFonts w:ascii="Arial" w:hAnsi="Arial" w:cs="Arial"/>
          <w:b/>
          <w:bCs/>
          <w:sz w:val="18"/>
          <w:szCs w:val="18"/>
        </w:rPr>
        <w:t>de</w:t>
      </w:r>
      <w:r w:rsidR="00D51686" w:rsidRPr="00530B58">
        <w:rPr>
          <w:rFonts w:ascii="Arial" w:hAnsi="Arial" w:cs="Arial"/>
          <w:b/>
          <w:bCs/>
          <w:spacing w:val="1"/>
          <w:sz w:val="18"/>
          <w:szCs w:val="18"/>
        </w:rPr>
        <w:t xml:space="preserve"> </w:t>
      </w:r>
      <w:r w:rsidR="00D51686" w:rsidRPr="00530B58">
        <w:rPr>
          <w:rFonts w:ascii="Arial" w:hAnsi="Arial" w:cs="Arial"/>
          <w:b/>
          <w:bCs/>
          <w:sz w:val="18"/>
          <w:szCs w:val="18"/>
        </w:rPr>
        <w:t>control</w:t>
      </w:r>
    </w:p>
    <w:p w14:paraId="33941957" w14:textId="3C7C207C" w:rsidR="00D51686" w:rsidRPr="00530B58" w:rsidRDefault="00D51686" w:rsidP="00CE68D3">
      <w:pPr>
        <w:pStyle w:val="Textoindependiente"/>
        <w:numPr>
          <w:ilvl w:val="1"/>
          <w:numId w:val="19"/>
        </w:numPr>
        <w:spacing w:line="232" w:lineRule="auto"/>
        <w:ind w:right="1081"/>
        <w:jc w:val="both"/>
        <w:rPr>
          <w:rFonts w:ascii="Arial" w:hAnsi="Arial" w:cs="Arial"/>
          <w:sz w:val="18"/>
          <w:szCs w:val="18"/>
        </w:rPr>
      </w:pPr>
      <w:r w:rsidRPr="00530B58">
        <w:rPr>
          <w:rFonts w:ascii="Arial" w:hAnsi="Arial" w:cs="Arial"/>
          <w:w w:val="95"/>
          <w:sz w:val="18"/>
          <w:szCs w:val="18"/>
        </w:rPr>
        <w:t>Lineamientos Mínimos relativos al Diseño e Integración del Registro en los Libros Diario, Mayor e</w:t>
      </w:r>
      <w:r w:rsidRPr="00530B58">
        <w:rPr>
          <w:rFonts w:ascii="Arial" w:hAnsi="Arial" w:cs="Arial"/>
          <w:spacing w:val="1"/>
          <w:w w:val="95"/>
          <w:sz w:val="18"/>
          <w:szCs w:val="18"/>
        </w:rPr>
        <w:t xml:space="preserve"> </w:t>
      </w:r>
      <w:r w:rsidRPr="00530B58">
        <w:rPr>
          <w:rFonts w:ascii="Arial" w:hAnsi="Arial" w:cs="Arial"/>
          <w:sz w:val="18"/>
          <w:szCs w:val="18"/>
        </w:rPr>
        <w:t>Inventarios</w:t>
      </w:r>
      <w:r w:rsidRPr="00530B58">
        <w:rPr>
          <w:rFonts w:ascii="Arial" w:hAnsi="Arial" w:cs="Arial"/>
          <w:spacing w:val="11"/>
          <w:sz w:val="18"/>
          <w:szCs w:val="18"/>
        </w:rPr>
        <w:t xml:space="preserve"> </w:t>
      </w:r>
      <w:r w:rsidRPr="00530B58">
        <w:rPr>
          <w:rFonts w:ascii="Arial" w:hAnsi="Arial" w:cs="Arial"/>
          <w:sz w:val="18"/>
          <w:szCs w:val="18"/>
        </w:rPr>
        <w:t>y</w:t>
      </w:r>
      <w:r w:rsidRPr="00530B58">
        <w:rPr>
          <w:rFonts w:ascii="Arial" w:hAnsi="Arial" w:cs="Arial"/>
          <w:spacing w:val="3"/>
          <w:sz w:val="18"/>
          <w:szCs w:val="18"/>
        </w:rPr>
        <w:t xml:space="preserve"> </w:t>
      </w:r>
      <w:r w:rsidRPr="00530B58">
        <w:rPr>
          <w:rFonts w:ascii="Arial" w:hAnsi="Arial" w:cs="Arial"/>
          <w:sz w:val="18"/>
          <w:szCs w:val="18"/>
        </w:rPr>
        <w:t>Balances</w:t>
      </w:r>
      <w:r w:rsidRPr="00530B58">
        <w:rPr>
          <w:rFonts w:ascii="Arial" w:hAnsi="Arial" w:cs="Arial"/>
          <w:spacing w:val="8"/>
          <w:sz w:val="18"/>
          <w:szCs w:val="18"/>
        </w:rPr>
        <w:t xml:space="preserve"> </w:t>
      </w:r>
    </w:p>
    <w:p w14:paraId="539CF8BE" w14:textId="77777777" w:rsidR="00D51686" w:rsidRPr="00530B58" w:rsidRDefault="00D51686" w:rsidP="00CE68D3">
      <w:pPr>
        <w:pStyle w:val="Textoindependiente"/>
        <w:numPr>
          <w:ilvl w:val="1"/>
          <w:numId w:val="19"/>
        </w:numPr>
        <w:spacing w:line="228" w:lineRule="auto"/>
        <w:ind w:right="1079"/>
        <w:jc w:val="both"/>
        <w:rPr>
          <w:rFonts w:ascii="Arial" w:hAnsi="Arial" w:cs="Arial"/>
          <w:sz w:val="18"/>
          <w:szCs w:val="18"/>
        </w:rPr>
      </w:pPr>
      <w:r w:rsidRPr="00530B58">
        <w:rPr>
          <w:rFonts w:ascii="Arial" w:hAnsi="Arial" w:cs="Arial"/>
          <w:w w:val="90"/>
          <w:sz w:val="18"/>
          <w:szCs w:val="18"/>
        </w:rPr>
        <w:t>Lineamientos</w:t>
      </w:r>
      <w:r w:rsidRPr="00530B58">
        <w:rPr>
          <w:rFonts w:ascii="Arial" w:hAnsi="Arial" w:cs="Arial"/>
          <w:spacing w:val="41"/>
          <w:sz w:val="18"/>
          <w:szCs w:val="18"/>
        </w:rPr>
        <w:t xml:space="preserve"> </w:t>
      </w:r>
      <w:r w:rsidRPr="00530B58">
        <w:rPr>
          <w:rFonts w:ascii="Arial" w:hAnsi="Arial" w:cs="Arial"/>
          <w:w w:val="90"/>
          <w:sz w:val="18"/>
          <w:szCs w:val="18"/>
        </w:rPr>
        <w:t>para la elaboración</w:t>
      </w:r>
      <w:r w:rsidRPr="00530B58">
        <w:rPr>
          <w:rFonts w:ascii="Arial" w:hAnsi="Arial" w:cs="Arial"/>
          <w:spacing w:val="42"/>
          <w:sz w:val="18"/>
          <w:szCs w:val="18"/>
        </w:rPr>
        <w:t xml:space="preserve"> </w:t>
      </w:r>
      <w:r w:rsidRPr="00530B58">
        <w:rPr>
          <w:rFonts w:ascii="Arial" w:hAnsi="Arial" w:cs="Arial"/>
          <w:w w:val="90"/>
          <w:sz w:val="18"/>
          <w:szCs w:val="18"/>
        </w:rPr>
        <w:t>del Catálogo</w:t>
      </w:r>
      <w:r w:rsidRPr="00530B58">
        <w:rPr>
          <w:rFonts w:ascii="Arial" w:hAnsi="Arial" w:cs="Arial"/>
          <w:spacing w:val="41"/>
          <w:sz w:val="18"/>
          <w:szCs w:val="18"/>
        </w:rPr>
        <w:t xml:space="preserve"> </w:t>
      </w:r>
      <w:r w:rsidRPr="00530B58">
        <w:rPr>
          <w:rFonts w:ascii="Arial" w:hAnsi="Arial" w:cs="Arial"/>
          <w:w w:val="90"/>
          <w:sz w:val="18"/>
          <w:szCs w:val="18"/>
        </w:rPr>
        <w:t>de Bienes</w:t>
      </w:r>
      <w:r w:rsidRPr="00530B58">
        <w:rPr>
          <w:rFonts w:ascii="Arial" w:hAnsi="Arial" w:cs="Arial"/>
          <w:spacing w:val="42"/>
          <w:sz w:val="18"/>
          <w:szCs w:val="18"/>
        </w:rPr>
        <w:t xml:space="preserve"> </w:t>
      </w:r>
      <w:r w:rsidRPr="00530B58">
        <w:rPr>
          <w:rFonts w:ascii="Arial" w:hAnsi="Arial" w:cs="Arial"/>
          <w:w w:val="90"/>
          <w:sz w:val="18"/>
          <w:szCs w:val="18"/>
        </w:rPr>
        <w:t>que permita</w:t>
      </w:r>
      <w:r w:rsidRPr="00530B58">
        <w:rPr>
          <w:rFonts w:ascii="Arial" w:hAnsi="Arial" w:cs="Arial"/>
          <w:spacing w:val="41"/>
          <w:sz w:val="18"/>
          <w:szCs w:val="18"/>
        </w:rPr>
        <w:t xml:space="preserve"> </w:t>
      </w:r>
      <w:r w:rsidRPr="00530B58">
        <w:rPr>
          <w:rFonts w:ascii="Arial" w:hAnsi="Arial" w:cs="Arial"/>
          <w:w w:val="90"/>
          <w:sz w:val="18"/>
          <w:szCs w:val="18"/>
        </w:rPr>
        <w:t>la interrelación</w:t>
      </w:r>
      <w:r w:rsidRPr="00530B58">
        <w:rPr>
          <w:rFonts w:ascii="Arial" w:hAnsi="Arial" w:cs="Arial"/>
          <w:spacing w:val="42"/>
          <w:sz w:val="18"/>
          <w:szCs w:val="18"/>
        </w:rPr>
        <w:t xml:space="preserve"> </w:t>
      </w:r>
      <w:r w:rsidRPr="00530B58">
        <w:rPr>
          <w:rFonts w:ascii="Arial" w:hAnsi="Arial" w:cs="Arial"/>
          <w:w w:val="90"/>
          <w:sz w:val="18"/>
          <w:szCs w:val="18"/>
        </w:rPr>
        <w:t>automática</w:t>
      </w:r>
      <w:r w:rsidRPr="00530B58">
        <w:rPr>
          <w:rFonts w:ascii="Arial" w:hAnsi="Arial" w:cs="Arial"/>
          <w:spacing w:val="42"/>
          <w:sz w:val="18"/>
          <w:szCs w:val="18"/>
        </w:rPr>
        <w:t xml:space="preserve"> </w:t>
      </w:r>
      <w:r w:rsidRPr="00530B58">
        <w:rPr>
          <w:rFonts w:ascii="Arial" w:hAnsi="Arial" w:cs="Arial"/>
          <w:w w:val="90"/>
          <w:sz w:val="18"/>
          <w:szCs w:val="18"/>
        </w:rPr>
        <w:t>con</w:t>
      </w:r>
      <w:r w:rsidRPr="00530B58">
        <w:rPr>
          <w:rFonts w:ascii="Arial" w:hAnsi="Arial" w:cs="Arial"/>
          <w:spacing w:val="1"/>
          <w:w w:val="90"/>
          <w:sz w:val="18"/>
          <w:szCs w:val="18"/>
        </w:rPr>
        <w:t xml:space="preserve"> </w:t>
      </w:r>
      <w:r w:rsidRPr="00530B58">
        <w:rPr>
          <w:rFonts w:ascii="Arial" w:hAnsi="Arial" w:cs="Arial"/>
          <w:sz w:val="18"/>
          <w:szCs w:val="18"/>
        </w:rPr>
        <w:t>el</w:t>
      </w:r>
      <w:r w:rsidRPr="00530B58">
        <w:rPr>
          <w:rFonts w:ascii="Arial" w:hAnsi="Arial" w:cs="Arial"/>
          <w:spacing w:val="-9"/>
          <w:sz w:val="18"/>
          <w:szCs w:val="18"/>
        </w:rPr>
        <w:t xml:space="preserve"> </w:t>
      </w:r>
      <w:r w:rsidRPr="00530B58">
        <w:rPr>
          <w:rFonts w:ascii="Arial" w:hAnsi="Arial" w:cs="Arial"/>
          <w:sz w:val="18"/>
          <w:szCs w:val="18"/>
        </w:rPr>
        <w:t>Clasificador</w:t>
      </w:r>
      <w:r w:rsidRPr="00530B58">
        <w:rPr>
          <w:rFonts w:ascii="Arial" w:hAnsi="Arial" w:cs="Arial"/>
          <w:spacing w:val="14"/>
          <w:sz w:val="18"/>
          <w:szCs w:val="18"/>
        </w:rPr>
        <w:t xml:space="preserve"> </w:t>
      </w:r>
      <w:r w:rsidRPr="00530B58">
        <w:rPr>
          <w:rFonts w:ascii="Arial" w:hAnsi="Arial" w:cs="Arial"/>
          <w:sz w:val="18"/>
          <w:szCs w:val="18"/>
        </w:rPr>
        <w:t>por</w:t>
      </w:r>
      <w:r w:rsidRPr="00530B58">
        <w:rPr>
          <w:rFonts w:ascii="Arial" w:hAnsi="Arial" w:cs="Arial"/>
          <w:spacing w:val="2"/>
          <w:sz w:val="18"/>
          <w:szCs w:val="18"/>
        </w:rPr>
        <w:t xml:space="preserve"> </w:t>
      </w:r>
      <w:r w:rsidRPr="00530B58">
        <w:rPr>
          <w:rFonts w:ascii="Arial" w:hAnsi="Arial" w:cs="Arial"/>
          <w:sz w:val="18"/>
          <w:szCs w:val="18"/>
        </w:rPr>
        <w:t>Objeto</w:t>
      </w:r>
      <w:r w:rsidRPr="00530B58">
        <w:rPr>
          <w:rFonts w:ascii="Arial" w:hAnsi="Arial" w:cs="Arial"/>
          <w:spacing w:val="3"/>
          <w:sz w:val="18"/>
          <w:szCs w:val="18"/>
        </w:rPr>
        <w:t xml:space="preserve"> </w:t>
      </w:r>
      <w:r w:rsidRPr="00530B58">
        <w:rPr>
          <w:rFonts w:ascii="Arial" w:hAnsi="Arial" w:cs="Arial"/>
          <w:sz w:val="18"/>
          <w:szCs w:val="18"/>
        </w:rPr>
        <w:t>del</w:t>
      </w:r>
      <w:r w:rsidRPr="00530B58">
        <w:rPr>
          <w:rFonts w:ascii="Arial" w:hAnsi="Arial" w:cs="Arial"/>
          <w:spacing w:val="1"/>
          <w:sz w:val="18"/>
          <w:szCs w:val="18"/>
        </w:rPr>
        <w:t xml:space="preserve"> </w:t>
      </w:r>
      <w:r w:rsidRPr="00530B58">
        <w:rPr>
          <w:rFonts w:ascii="Arial" w:hAnsi="Arial" w:cs="Arial"/>
          <w:sz w:val="18"/>
          <w:szCs w:val="18"/>
        </w:rPr>
        <w:t>Gasto</w:t>
      </w:r>
      <w:r w:rsidRPr="00530B58">
        <w:rPr>
          <w:rFonts w:ascii="Arial" w:hAnsi="Arial" w:cs="Arial"/>
          <w:spacing w:val="13"/>
          <w:sz w:val="18"/>
          <w:szCs w:val="18"/>
        </w:rPr>
        <w:t xml:space="preserve"> </w:t>
      </w:r>
      <w:r w:rsidRPr="00530B58">
        <w:rPr>
          <w:rFonts w:ascii="Arial" w:hAnsi="Arial" w:cs="Arial"/>
          <w:sz w:val="18"/>
          <w:szCs w:val="18"/>
        </w:rPr>
        <w:t>y</w:t>
      </w:r>
      <w:r w:rsidRPr="00530B58">
        <w:rPr>
          <w:rFonts w:ascii="Arial" w:hAnsi="Arial" w:cs="Arial"/>
          <w:spacing w:val="-3"/>
          <w:sz w:val="18"/>
          <w:szCs w:val="18"/>
        </w:rPr>
        <w:t xml:space="preserve"> </w:t>
      </w:r>
      <w:r w:rsidRPr="00530B58">
        <w:rPr>
          <w:rFonts w:ascii="Arial" w:hAnsi="Arial" w:cs="Arial"/>
          <w:sz w:val="18"/>
          <w:szCs w:val="18"/>
        </w:rPr>
        <w:t>la</w:t>
      </w:r>
      <w:r w:rsidRPr="00530B58">
        <w:rPr>
          <w:rFonts w:ascii="Arial" w:hAnsi="Arial" w:cs="Arial"/>
          <w:spacing w:val="-1"/>
          <w:sz w:val="18"/>
          <w:szCs w:val="18"/>
        </w:rPr>
        <w:t xml:space="preserve"> </w:t>
      </w:r>
      <w:r w:rsidRPr="00530B58">
        <w:rPr>
          <w:rFonts w:ascii="Arial" w:hAnsi="Arial" w:cs="Arial"/>
          <w:sz w:val="18"/>
          <w:szCs w:val="18"/>
        </w:rPr>
        <w:t>Lista</w:t>
      </w:r>
      <w:r w:rsidRPr="00530B58">
        <w:rPr>
          <w:rFonts w:ascii="Arial" w:hAnsi="Arial" w:cs="Arial"/>
          <w:spacing w:val="-2"/>
          <w:sz w:val="18"/>
          <w:szCs w:val="18"/>
        </w:rPr>
        <w:t xml:space="preserve"> </w:t>
      </w:r>
      <w:r w:rsidRPr="00530B58">
        <w:rPr>
          <w:rFonts w:ascii="Arial" w:hAnsi="Arial" w:cs="Arial"/>
          <w:sz w:val="18"/>
          <w:szCs w:val="18"/>
        </w:rPr>
        <w:t>de</w:t>
      </w:r>
      <w:r w:rsidRPr="00530B58">
        <w:rPr>
          <w:rFonts w:ascii="Arial" w:hAnsi="Arial" w:cs="Arial"/>
          <w:spacing w:val="-2"/>
          <w:sz w:val="18"/>
          <w:szCs w:val="18"/>
        </w:rPr>
        <w:t xml:space="preserve"> </w:t>
      </w:r>
      <w:r w:rsidRPr="00530B58">
        <w:rPr>
          <w:rFonts w:ascii="Arial" w:hAnsi="Arial" w:cs="Arial"/>
          <w:sz w:val="18"/>
          <w:szCs w:val="18"/>
        </w:rPr>
        <w:t>Cuentas</w:t>
      </w:r>
    </w:p>
    <w:p w14:paraId="47FF7E92" w14:textId="77777777" w:rsidR="00D51686" w:rsidRPr="00530B58" w:rsidRDefault="00D51686" w:rsidP="00CE68D3">
      <w:pPr>
        <w:pStyle w:val="Textoindependiente"/>
        <w:numPr>
          <w:ilvl w:val="1"/>
          <w:numId w:val="19"/>
        </w:numPr>
        <w:spacing w:line="228" w:lineRule="auto"/>
        <w:ind w:right="1093"/>
        <w:jc w:val="both"/>
        <w:rPr>
          <w:rFonts w:ascii="Arial" w:hAnsi="Arial" w:cs="Arial"/>
          <w:sz w:val="18"/>
          <w:szCs w:val="18"/>
        </w:rPr>
      </w:pPr>
      <w:r w:rsidRPr="00530B58">
        <w:rPr>
          <w:rFonts w:ascii="Arial" w:hAnsi="Arial" w:cs="Arial"/>
          <w:spacing w:val="-1"/>
          <w:w w:val="95"/>
          <w:sz w:val="18"/>
          <w:szCs w:val="18"/>
        </w:rPr>
        <w:t xml:space="preserve">Lineamientos dirigidos a asegurar </w:t>
      </w:r>
      <w:r w:rsidRPr="00530B58">
        <w:rPr>
          <w:rFonts w:ascii="Arial" w:hAnsi="Arial" w:cs="Arial"/>
          <w:w w:val="95"/>
          <w:sz w:val="18"/>
          <w:szCs w:val="18"/>
        </w:rPr>
        <w:t>que el Sistema de Contabilidad Gubernamental</w:t>
      </w:r>
      <w:r w:rsidRPr="00530B58">
        <w:rPr>
          <w:rFonts w:ascii="Arial" w:hAnsi="Arial" w:cs="Arial"/>
          <w:spacing w:val="46"/>
          <w:sz w:val="18"/>
          <w:szCs w:val="18"/>
        </w:rPr>
        <w:t xml:space="preserve"> </w:t>
      </w:r>
      <w:r w:rsidRPr="00530B58">
        <w:rPr>
          <w:rFonts w:ascii="Arial" w:hAnsi="Arial" w:cs="Arial"/>
          <w:w w:val="95"/>
          <w:sz w:val="18"/>
          <w:szCs w:val="18"/>
        </w:rPr>
        <w:t>facilite el Registro</w:t>
      </w:r>
      <w:r w:rsidRPr="00530B58">
        <w:rPr>
          <w:rFonts w:ascii="Arial" w:hAnsi="Arial" w:cs="Arial"/>
          <w:spacing w:val="1"/>
          <w:w w:val="95"/>
          <w:sz w:val="18"/>
          <w:szCs w:val="18"/>
        </w:rPr>
        <w:t xml:space="preserve"> </w:t>
      </w:r>
      <w:r w:rsidRPr="00530B58">
        <w:rPr>
          <w:rFonts w:ascii="Arial" w:hAnsi="Arial" w:cs="Arial"/>
          <w:w w:val="95"/>
          <w:sz w:val="18"/>
          <w:szCs w:val="18"/>
        </w:rPr>
        <w:t>y</w:t>
      </w:r>
      <w:r w:rsidRPr="00530B58">
        <w:rPr>
          <w:rFonts w:ascii="Arial" w:hAnsi="Arial" w:cs="Arial"/>
          <w:spacing w:val="-1"/>
          <w:w w:val="95"/>
          <w:sz w:val="18"/>
          <w:szCs w:val="18"/>
        </w:rPr>
        <w:t xml:space="preserve"> </w:t>
      </w:r>
      <w:r w:rsidRPr="00530B58">
        <w:rPr>
          <w:rFonts w:ascii="Arial" w:hAnsi="Arial" w:cs="Arial"/>
          <w:w w:val="95"/>
          <w:sz w:val="18"/>
          <w:szCs w:val="18"/>
        </w:rPr>
        <w:t>Control</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Inventarios</w:t>
      </w:r>
      <w:r w:rsidRPr="00530B58">
        <w:rPr>
          <w:rFonts w:ascii="Arial" w:hAnsi="Arial" w:cs="Arial"/>
          <w:spacing w:val="10"/>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Bienes</w:t>
      </w:r>
      <w:r w:rsidRPr="00530B58">
        <w:rPr>
          <w:rFonts w:ascii="Arial" w:hAnsi="Arial" w:cs="Arial"/>
          <w:spacing w:val="13"/>
          <w:w w:val="95"/>
          <w:sz w:val="18"/>
          <w:szCs w:val="18"/>
        </w:rPr>
        <w:t xml:space="preserve"> </w:t>
      </w:r>
      <w:r w:rsidRPr="00530B58">
        <w:rPr>
          <w:rFonts w:ascii="Arial" w:hAnsi="Arial" w:cs="Arial"/>
          <w:w w:val="95"/>
          <w:sz w:val="18"/>
          <w:szCs w:val="18"/>
        </w:rPr>
        <w:t>Muebles</w:t>
      </w:r>
      <w:r w:rsidRPr="00530B58">
        <w:rPr>
          <w:rFonts w:ascii="Arial" w:hAnsi="Arial" w:cs="Arial"/>
          <w:spacing w:val="8"/>
          <w:w w:val="95"/>
          <w:sz w:val="18"/>
          <w:szCs w:val="18"/>
        </w:rPr>
        <w:t xml:space="preserve"> </w:t>
      </w:r>
      <w:r w:rsidRPr="00530B58">
        <w:rPr>
          <w:rFonts w:ascii="Arial" w:hAnsi="Arial" w:cs="Arial"/>
          <w:w w:val="95"/>
          <w:sz w:val="18"/>
          <w:szCs w:val="18"/>
        </w:rPr>
        <w:t>e</w:t>
      </w:r>
      <w:r w:rsidRPr="00530B58">
        <w:rPr>
          <w:rFonts w:ascii="Arial" w:hAnsi="Arial" w:cs="Arial"/>
          <w:spacing w:val="6"/>
          <w:w w:val="95"/>
          <w:sz w:val="18"/>
          <w:szCs w:val="18"/>
        </w:rPr>
        <w:t xml:space="preserve"> </w:t>
      </w:r>
      <w:r w:rsidRPr="00530B58">
        <w:rPr>
          <w:rFonts w:ascii="Arial" w:hAnsi="Arial" w:cs="Arial"/>
          <w:w w:val="95"/>
          <w:sz w:val="18"/>
          <w:szCs w:val="18"/>
        </w:rPr>
        <w:t>Inmuebles</w:t>
      </w:r>
      <w:r w:rsidRPr="00530B58">
        <w:rPr>
          <w:rFonts w:ascii="Arial" w:hAnsi="Arial" w:cs="Arial"/>
          <w:spacing w:val="13"/>
          <w:w w:val="95"/>
          <w:sz w:val="18"/>
          <w:szCs w:val="18"/>
        </w:rPr>
        <w:t xml:space="preserve"> </w:t>
      </w:r>
      <w:r w:rsidRPr="00530B58">
        <w:rPr>
          <w:rFonts w:ascii="Arial" w:hAnsi="Arial" w:cs="Arial"/>
          <w:w w:val="95"/>
          <w:sz w:val="18"/>
          <w:szCs w:val="18"/>
        </w:rPr>
        <w:t>de</w:t>
      </w:r>
      <w:r w:rsidRPr="00530B58">
        <w:rPr>
          <w:rFonts w:ascii="Arial" w:hAnsi="Arial" w:cs="Arial"/>
          <w:spacing w:val="4"/>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Entes</w:t>
      </w:r>
      <w:r w:rsidRPr="00530B58">
        <w:rPr>
          <w:rFonts w:ascii="Arial" w:hAnsi="Arial" w:cs="Arial"/>
          <w:spacing w:val="8"/>
          <w:w w:val="95"/>
          <w:sz w:val="18"/>
          <w:szCs w:val="18"/>
        </w:rPr>
        <w:t xml:space="preserve"> </w:t>
      </w:r>
      <w:r w:rsidRPr="00530B58">
        <w:rPr>
          <w:rFonts w:ascii="Arial" w:hAnsi="Arial" w:cs="Arial"/>
          <w:w w:val="95"/>
          <w:sz w:val="18"/>
          <w:szCs w:val="18"/>
        </w:rPr>
        <w:t>Públicos</w:t>
      </w:r>
    </w:p>
    <w:p w14:paraId="2FA76FF2" w14:textId="77777777" w:rsidR="00D51686" w:rsidRPr="00530B58" w:rsidRDefault="00D51686" w:rsidP="00CE68D3">
      <w:pPr>
        <w:pStyle w:val="Textoindependiente"/>
        <w:numPr>
          <w:ilvl w:val="1"/>
          <w:numId w:val="19"/>
        </w:numPr>
        <w:spacing w:line="232" w:lineRule="auto"/>
        <w:ind w:right="1103"/>
        <w:jc w:val="both"/>
        <w:rPr>
          <w:rFonts w:ascii="Arial" w:hAnsi="Arial" w:cs="Arial"/>
          <w:sz w:val="18"/>
          <w:szCs w:val="18"/>
        </w:rPr>
      </w:pPr>
      <w:r w:rsidRPr="00530B58">
        <w:rPr>
          <w:rFonts w:ascii="Arial" w:hAnsi="Arial" w:cs="Arial"/>
          <w:w w:val="95"/>
          <w:sz w:val="18"/>
          <w:szCs w:val="18"/>
        </w:rPr>
        <w:t>Lineamientos para la Elaboración del Catálogo de Bienes Inmuebles que Permita la Interrelación</w:t>
      </w:r>
      <w:r w:rsidRPr="00530B58">
        <w:rPr>
          <w:rFonts w:ascii="Arial" w:hAnsi="Arial" w:cs="Arial"/>
          <w:spacing w:val="1"/>
          <w:w w:val="95"/>
          <w:sz w:val="18"/>
          <w:szCs w:val="18"/>
        </w:rPr>
        <w:t xml:space="preserve"> </w:t>
      </w:r>
      <w:r w:rsidRPr="00530B58">
        <w:rPr>
          <w:rFonts w:ascii="Arial" w:hAnsi="Arial" w:cs="Arial"/>
          <w:sz w:val="18"/>
          <w:szCs w:val="18"/>
        </w:rPr>
        <w:t>Automática</w:t>
      </w:r>
      <w:r w:rsidRPr="00530B58">
        <w:rPr>
          <w:rFonts w:ascii="Arial" w:hAnsi="Arial" w:cs="Arial"/>
          <w:spacing w:val="2"/>
          <w:sz w:val="18"/>
          <w:szCs w:val="18"/>
        </w:rPr>
        <w:t xml:space="preserve"> </w:t>
      </w:r>
      <w:r w:rsidRPr="00530B58">
        <w:rPr>
          <w:rFonts w:ascii="Arial" w:hAnsi="Arial" w:cs="Arial"/>
          <w:sz w:val="18"/>
          <w:szCs w:val="18"/>
        </w:rPr>
        <w:t>con</w:t>
      </w:r>
      <w:r w:rsidRPr="00530B58">
        <w:rPr>
          <w:rFonts w:ascii="Arial" w:hAnsi="Arial" w:cs="Arial"/>
          <w:spacing w:val="-7"/>
          <w:sz w:val="18"/>
          <w:szCs w:val="18"/>
        </w:rPr>
        <w:t xml:space="preserve"> </w:t>
      </w:r>
      <w:r w:rsidRPr="00530B58">
        <w:rPr>
          <w:rFonts w:ascii="Arial" w:hAnsi="Arial" w:cs="Arial"/>
          <w:sz w:val="18"/>
          <w:szCs w:val="18"/>
        </w:rPr>
        <w:t>el</w:t>
      </w:r>
      <w:r w:rsidRPr="00530B58">
        <w:rPr>
          <w:rFonts w:ascii="Arial" w:hAnsi="Arial" w:cs="Arial"/>
          <w:spacing w:val="-12"/>
          <w:sz w:val="18"/>
          <w:szCs w:val="18"/>
        </w:rPr>
        <w:t xml:space="preserve"> </w:t>
      </w:r>
      <w:r w:rsidRPr="00530B58">
        <w:rPr>
          <w:rFonts w:ascii="Arial" w:hAnsi="Arial" w:cs="Arial"/>
          <w:sz w:val="18"/>
          <w:szCs w:val="18"/>
        </w:rPr>
        <w:t>Clasificador</w:t>
      </w:r>
      <w:r w:rsidRPr="00530B58">
        <w:rPr>
          <w:rFonts w:ascii="Arial" w:hAnsi="Arial" w:cs="Arial"/>
          <w:spacing w:val="14"/>
          <w:sz w:val="18"/>
          <w:szCs w:val="18"/>
        </w:rPr>
        <w:t xml:space="preserve"> </w:t>
      </w:r>
      <w:r w:rsidRPr="00530B58">
        <w:rPr>
          <w:rFonts w:ascii="Arial" w:hAnsi="Arial" w:cs="Arial"/>
          <w:sz w:val="18"/>
          <w:szCs w:val="18"/>
        </w:rPr>
        <w:t>por</w:t>
      </w:r>
      <w:r w:rsidRPr="00530B58">
        <w:rPr>
          <w:rFonts w:ascii="Arial" w:hAnsi="Arial" w:cs="Arial"/>
          <w:spacing w:val="-10"/>
          <w:sz w:val="18"/>
          <w:szCs w:val="18"/>
        </w:rPr>
        <w:t xml:space="preserve"> </w:t>
      </w:r>
      <w:r w:rsidRPr="00530B58">
        <w:rPr>
          <w:rFonts w:ascii="Arial" w:hAnsi="Arial" w:cs="Arial"/>
          <w:sz w:val="18"/>
          <w:szCs w:val="18"/>
        </w:rPr>
        <w:t>Objeto</w:t>
      </w:r>
      <w:r w:rsidRPr="00530B58">
        <w:rPr>
          <w:rFonts w:ascii="Arial" w:hAnsi="Arial" w:cs="Arial"/>
          <w:spacing w:val="12"/>
          <w:sz w:val="18"/>
          <w:szCs w:val="18"/>
        </w:rPr>
        <w:t xml:space="preserve"> </w:t>
      </w:r>
      <w:r w:rsidRPr="00530B58">
        <w:rPr>
          <w:rFonts w:ascii="Arial" w:hAnsi="Arial" w:cs="Arial"/>
          <w:sz w:val="18"/>
          <w:szCs w:val="18"/>
        </w:rPr>
        <w:t>del</w:t>
      </w:r>
      <w:r w:rsidRPr="00530B58">
        <w:rPr>
          <w:rFonts w:ascii="Arial" w:hAnsi="Arial" w:cs="Arial"/>
          <w:spacing w:val="-1"/>
          <w:sz w:val="18"/>
          <w:szCs w:val="18"/>
        </w:rPr>
        <w:t xml:space="preserve"> </w:t>
      </w:r>
      <w:r w:rsidRPr="00530B58">
        <w:rPr>
          <w:rFonts w:ascii="Arial" w:hAnsi="Arial" w:cs="Arial"/>
          <w:sz w:val="18"/>
          <w:szCs w:val="18"/>
        </w:rPr>
        <w:t>Gasto</w:t>
      </w:r>
      <w:r w:rsidRPr="00530B58">
        <w:rPr>
          <w:rFonts w:ascii="Arial" w:hAnsi="Arial" w:cs="Arial"/>
          <w:spacing w:val="2"/>
          <w:sz w:val="18"/>
          <w:szCs w:val="18"/>
        </w:rPr>
        <w:t xml:space="preserve"> </w:t>
      </w:r>
      <w:r w:rsidRPr="00530B58">
        <w:rPr>
          <w:rFonts w:ascii="Arial" w:hAnsi="Arial" w:cs="Arial"/>
          <w:sz w:val="18"/>
          <w:szCs w:val="18"/>
        </w:rPr>
        <w:t>y</w:t>
      </w:r>
      <w:r w:rsidRPr="00530B58">
        <w:rPr>
          <w:rFonts w:ascii="Arial" w:hAnsi="Arial" w:cs="Arial"/>
          <w:spacing w:val="-6"/>
          <w:sz w:val="18"/>
          <w:szCs w:val="18"/>
        </w:rPr>
        <w:t xml:space="preserve"> </w:t>
      </w:r>
      <w:r w:rsidRPr="00530B58">
        <w:rPr>
          <w:rFonts w:ascii="Arial" w:hAnsi="Arial" w:cs="Arial"/>
          <w:sz w:val="18"/>
          <w:szCs w:val="18"/>
        </w:rPr>
        <w:t>la</w:t>
      </w:r>
      <w:r w:rsidRPr="00530B58">
        <w:rPr>
          <w:rFonts w:ascii="Arial" w:hAnsi="Arial" w:cs="Arial"/>
          <w:spacing w:val="-5"/>
          <w:sz w:val="18"/>
          <w:szCs w:val="18"/>
        </w:rPr>
        <w:t xml:space="preserve"> </w:t>
      </w:r>
      <w:r w:rsidRPr="00530B58">
        <w:rPr>
          <w:rFonts w:ascii="Arial" w:hAnsi="Arial" w:cs="Arial"/>
          <w:sz w:val="18"/>
          <w:szCs w:val="18"/>
        </w:rPr>
        <w:t>Lista</w:t>
      </w:r>
      <w:r w:rsidRPr="00530B58">
        <w:rPr>
          <w:rFonts w:ascii="Arial" w:hAnsi="Arial" w:cs="Arial"/>
          <w:spacing w:val="-5"/>
          <w:sz w:val="18"/>
          <w:szCs w:val="18"/>
        </w:rPr>
        <w:t xml:space="preserve"> </w:t>
      </w:r>
      <w:r w:rsidRPr="00530B58">
        <w:rPr>
          <w:rFonts w:ascii="Arial" w:hAnsi="Arial" w:cs="Arial"/>
          <w:sz w:val="18"/>
          <w:szCs w:val="18"/>
        </w:rPr>
        <w:t>de</w:t>
      </w:r>
      <w:r w:rsidRPr="00530B58">
        <w:rPr>
          <w:rFonts w:ascii="Arial" w:hAnsi="Arial" w:cs="Arial"/>
          <w:spacing w:val="-3"/>
          <w:sz w:val="18"/>
          <w:szCs w:val="18"/>
        </w:rPr>
        <w:t xml:space="preserve"> </w:t>
      </w:r>
      <w:r w:rsidRPr="00530B58">
        <w:rPr>
          <w:rFonts w:ascii="Arial" w:hAnsi="Arial" w:cs="Arial"/>
          <w:sz w:val="18"/>
          <w:szCs w:val="18"/>
        </w:rPr>
        <w:t>Cuentas</w:t>
      </w:r>
    </w:p>
    <w:p w14:paraId="457E66A3" w14:textId="77777777" w:rsidR="00D51686" w:rsidRPr="00530B58" w:rsidRDefault="00D51686" w:rsidP="00CE68D3">
      <w:pPr>
        <w:pStyle w:val="Textoindependiente"/>
        <w:numPr>
          <w:ilvl w:val="1"/>
          <w:numId w:val="19"/>
        </w:numPr>
        <w:spacing w:line="232" w:lineRule="auto"/>
        <w:ind w:right="1085"/>
        <w:jc w:val="both"/>
        <w:rPr>
          <w:rFonts w:ascii="Arial" w:hAnsi="Arial" w:cs="Arial"/>
          <w:sz w:val="18"/>
          <w:szCs w:val="18"/>
        </w:rPr>
      </w:pPr>
      <w:r w:rsidRPr="00530B58">
        <w:rPr>
          <w:rFonts w:ascii="Arial" w:hAnsi="Arial" w:cs="Arial"/>
          <w:w w:val="90"/>
          <w:sz w:val="18"/>
          <w:szCs w:val="18"/>
        </w:rPr>
        <w:t>Acuerdo por el que se determina la norma para establecer la estructura del formato de la relación de</w:t>
      </w:r>
      <w:r w:rsidRPr="00530B58">
        <w:rPr>
          <w:rFonts w:ascii="Arial" w:hAnsi="Arial" w:cs="Arial"/>
          <w:spacing w:val="1"/>
          <w:w w:val="90"/>
          <w:sz w:val="18"/>
          <w:szCs w:val="18"/>
        </w:rPr>
        <w:t xml:space="preserve"> </w:t>
      </w:r>
      <w:r w:rsidRPr="00530B58">
        <w:rPr>
          <w:rFonts w:ascii="Arial" w:hAnsi="Arial" w:cs="Arial"/>
          <w:sz w:val="18"/>
          <w:szCs w:val="18"/>
        </w:rPr>
        <w:t>bienes</w:t>
      </w:r>
      <w:r w:rsidRPr="00530B58">
        <w:rPr>
          <w:rFonts w:ascii="Arial" w:hAnsi="Arial" w:cs="Arial"/>
          <w:spacing w:val="13"/>
          <w:sz w:val="18"/>
          <w:szCs w:val="18"/>
        </w:rPr>
        <w:t xml:space="preserve"> </w:t>
      </w:r>
      <w:r w:rsidRPr="00530B58">
        <w:rPr>
          <w:rFonts w:ascii="Arial" w:hAnsi="Arial" w:cs="Arial"/>
          <w:sz w:val="18"/>
          <w:szCs w:val="18"/>
        </w:rPr>
        <w:t>que</w:t>
      </w:r>
      <w:r w:rsidRPr="00530B58">
        <w:rPr>
          <w:rFonts w:ascii="Arial" w:hAnsi="Arial" w:cs="Arial"/>
          <w:spacing w:val="2"/>
          <w:sz w:val="18"/>
          <w:szCs w:val="18"/>
        </w:rPr>
        <w:t xml:space="preserve"> </w:t>
      </w:r>
      <w:r w:rsidRPr="00530B58">
        <w:rPr>
          <w:rFonts w:ascii="Arial" w:hAnsi="Arial" w:cs="Arial"/>
          <w:sz w:val="18"/>
          <w:szCs w:val="18"/>
        </w:rPr>
        <w:t>componen</w:t>
      </w:r>
      <w:r w:rsidRPr="00530B58">
        <w:rPr>
          <w:rFonts w:ascii="Arial" w:hAnsi="Arial" w:cs="Arial"/>
          <w:spacing w:val="14"/>
          <w:sz w:val="18"/>
          <w:szCs w:val="18"/>
        </w:rPr>
        <w:t xml:space="preserve"> </w:t>
      </w:r>
      <w:r w:rsidRPr="00530B58">
        <w:rPr>
          <w:rFonts w:ascii="Arial" w:hAnsi="Arial" w:cs="Arial"/>
          <w:sz w:val="18"/>
          <w:szCs w:val="18"/>
        </w:rPr>
        <w:t>el</w:t>
      </w:r>
      <w:r w:rsidRPr="00530B58">
        <w:rPr>
          <w:rFonts w:ascii="Arial" w:hAnsi="Arial" w:cs="Arial"/>
          <w:spacing w:val="-7"/>
          <w:sz w:val="18"/>
          <w:szCs w:val="18"/>
        </w:rPr>
        <w:t xml:space="preserve"> </w:t>
      </w:r>
      <w:r w:rsidRPr="00530B58">
        <w:rPr>
          <w:rFonts w:ascii="Arial" w:hAnsi="Arial" w:cs="Arial"/>
          <w:sz w:val="18"/>
          <w:szCs w:val="18"/>
        </w:rPr>
        <w:t>patrimonio</w:t>
      </w:r>
      <w:r w:rsidRPr="00530B58">
        <w:rPr>
          <w:rFonts w:ascii="Arial" w:hAnsi="Arial" w:cs="Arial"/>
          <w:spacing w:val="8"/>
          <w:sz w:val="18"/>
          <w:szCs w:val="18"/>
        </w:rPr>
        <w:t xml:space="preserve"> </w:t>
      </w:r>
      <w:r w:rsidRPr="00530B58">
        <w:rPr>
          <w:rFonts w:ascii="Arial" w:hAnsi="Arial" w:cs="Arial"/>
          <w:sz w:val="18"/>
          <w:szCs w:val="18"/>
        </w:rPr>
        <w:t>del</w:t>
      </w:r>
      <w:r w:rsidRPr="00530B58">
        <w:rPr>
          <w:rFonts w:ascii="Arial" w:hAnsi="Arial" w:cs="Arial"/>
          <w:spacing w:val="-6"/>
          <w:sz w:val="18"/>
          <w:szCs w:val="18"/>
        </w:rPr>
        <w:t xml:space="preserve"> </w:t>
      </w:r>
      <w:r w:rsidRPr="00530B58">
        <w:rPr>
          <w:rFonts w:ascii="Arial" w:hAnsi="Arial" w:cs="Arial"/>
          <w:sz w:val="18"/>
          <w:szCs w:val="18"/>
        </w:rPr>
        <w:t>ente</w:t>
      </w:r>
      <w:r w:rsidRPr="00530B58">
        <w:rPr>
          <w:rFonts w:ascii="Arial" w:hAnsi="Arial" w:cs="Arial"/>
          <w:spacing w:val="4"/>
          <w:sz w:val="18"/>
          <w:szCs w:val="18"/>
        </w:rPr>
        <w:t xml:space="preserve"> </w:t>
      </w:r>
      <w:r w:rsidRPr="00530B58">
        <w:rPr>
          <w:rFonts w:ascii="Arial" w:hAnsi="Arial" w:cs="Arial"/>
          <w:sz w:val="18"/>
          <w:szCs w:val="18"/>
        </w:rPr>
        <w:t>público</w:t>
      </w:r>
    </w:p>
    <w:p w14:paraId="1D345F3F" w14:textId="77777777" w:rsidR="00D51686" w:rsidRPr="00530B58" w:rsidRDefault="00D51686" w:rsidP="00CE68D3">
      <w:pPr>
        <w:pStyle w:val="Textoindependiente"/>
        <w:numPr>
          <w:ilvl w:val="1"/>
          <w:numId w:val="19"/>
        </w:numPr>
        <w:spacing w:line="230" w:lineRule="auto"/>
        <w:ind w:right="1071"/>
        <w:jc w:val="both"/>
        <w:rPr>
          <w:rFonts w:ascii="Arial" w:hAnsi="Arial" w:cs="Arial"/>
          <w:sz w:val="18"/>
          <w:szCs w:val="18"/>
        </w:rPr>
      </w:pPr>
      <w:r w:rsidRPr="00530B58">
        <w:rPr>
          <w:rFonts w:ascii="Arial" w:hAnsi="Arial" w:cs="Arial"/>
          <w:w w:val="95"/>
          <w:sz w:val="18"/>
          <w:szCs w:val="18"/>
        </w:rPr>
        <w:t>Acuerdo por el que se determina la norma de información financiera para precisar los alcances del</w:t>
      </w:r>
      <w:r w:rsidRPr="00530B58">
        <w:rPr>
          <w:rFonts w:ascii="Arial" w:hAnsi="Arial" w:cs="Arial"/>
          <w:spacing w:val="1"/>
          <w:w w:val="95"/>
          <w:sz w:val="18"/>
          <w:szCs w:val="18"/>
        </w:rPr>
        <w:t xml:space="preserve"> </w:t>
      </w:r>
      <w:r w:rsidRPr="00530B58">
        <w:rPr>
          <w:rFonts w:ascii="Arial" w:hAnsi="Arial" w:cs="Arial"/>
          <w:w w:val="90"/>
          <w:sz w:val="18"/>
          <w:szCs w:val="18"/>
        </w:rPr>
        <w:lastRenderedPageBreak/>
        <w:t>Acuerdo 1 aprobado por el Consejo Nacional de Armonización</w:t>
      </w:r>
      <w:r w:rsidRPr="00530B58">
        <w:rPr>
          <w:rFonts w:ascii="Arial" w:hAnsi="Arial" w:cs="Arial"/>
          <w:spacing w:val="1"/>
          <w:w w:val="90"/>
          <w:sz w:val="18"/>
          <w:szCs w:val="18"/>
        </w:rPr>
        <w:t xml:space="preserve"> </w:t>
      </w:r>
      <w:r w:rsidRPr="00530B58">
        <w:rPr>
          <w:rFonts w:ascii="Arial" w:hAnsi="Arial" w:cs="Arial"/>
          <w:w w:val="90"/>
          <w:sz w:val="18"/>
          <w:szCs w:val="18"/>
        </w:rPr>
        <w:t>Contable, en reunión del 3 de mayo de</w:t>
      </w:r>
      <w:r w:rsidRPr="00530B58">
        <w:rPr>
          <w:rFonts w:ascii="Arial" w:hAnsi="Arial" w:cs="Arial"/>
          <w:spacing w:val="1"/>
          <w:w w:val="90"/>
          <w:sz w:val="18"/>
          <w:szCs w:val="18"/>
        </w:rPr>
        <w:t xml:space="preserve"> </w:t>
      </w:r>
      <w:r w:rsidRPr="00530B58">
        <w:rPr>
          <w:rFonts w:ascii="Arial" w:hAnsi="Arial" w:cs="Arial"/>
          <w:sz w:val="18"/>
          <w:szCs w:val="18"/>
        </w:rPr>
        <w:t>2013</w:t>
      </w:r>
      <w:r w:rsidRPr="00530B58">
        <w:rPr>
          <w:rFonts w:ascii="Arial" w:hAnsi="Arial" w:cs="Arial"/>
          <w:spacing w:val="12"/>
          <w:sz w:val="18"/>
          <w:szCs w:val="18"/>
        </w:rPr>
        <w:t xml:space="preserve"> </w:t>
      </w:r>
      <w:r w:rsidRPr="00530B58">
        <w:rPr>
          <w:rFonts w:ascii="Arial" w:hAnsi="Arial" w:cs="Arial"/>
          <w:sz w:val="18"/>
          <w:szCs w:val="18"/>
        </w:rPr>
        <w:t>y</w:t>
      </w:r>
      <w:r w:rsidRPr="00530B58">
        <w:rPr>
          <w:rFonts w:ascii="Arial" w:hAnsi="Arial" w:cs="Arial"/>
          <w:spacing w:val="5"/>
          <w:sz w:val="18"/>
          <w:szCs w:val="18"/>
        </w:rPr>
        <w:t xml:space="preserve"> </w:t>
      </w:r>
      <w:r w:rsidRPr="00530B58">
        <w:rPr>
          <w:rFonts w:ascii="Arial" w:hAnsi="Arial" w:cs="Arial"/>
          <w:sz w:val="18"/>
          <w:szCs w:val="18"/>
        </w:rPr>
        <w:t>publicado</w:t>
      </w:r>
      <w:r w:rsidRPr="00530B58">
        <w:rPr>
          <w:rFonts w:ascii="Arial" w:hAnsi="Arial" w:cs="Arial"/>
          <w:spacing w:val="13"/>
          <w:sz w:val="18"/>
          <w:szCs w:val="18"/>
        </w:rPr>
        <w:t xml:space="preserve"> </w:t>
      </w:r>
      <w:r w:rsidRPr="00530B58">
        <w:rPr>
          <w:rFonts w:ascii="Arial" w:hAnsi="Arial" w:cs="Arial"/>
          <w:sz w:val="18"/>
          <w:szCs w:val="18"/>
        </w:rPr>
        <w:t>el</w:t>
      </w:r>
      <w:r w:rsidRPr="00530B58">
        <w:rPr>
          <w:rFonts w:ascii="Arial" w:hAnsi="Arial" w:cs="Arial"/>
          <w:spacing w:val="-8"/>
          <w:sz w:val="18"/>
          <w:szCs w:val="18"/>
        </w:rPr>
        <w:t xml:space="preserve"> </w:t>
      </w:r>
      <w:r w:rsidRPr="00530B58">
        <w:rPr>
          <w:rFonts w:ascii="Arial" w:hAnsi="Arial" w:cs="Arial"/>
          <w:sz w:val="18"/>
          <w:szCs w:val="18"/>
        </w:rPr>
        <w:t>16</w:t>
      </w:r>
      <w:r w:rsidRPr="00530B58">
        <w:rPr>
          <w:rFonts w:ascii="Arial" w:hAnsi="Arial" w:cs="Arial"/>
          <w:spacing w:val="-3"/>
          <w:sz w:val="18"/>
          <w:szCs w:val="18"/>
        </w:rPr>
        <w:t xml:space="preserve"> </w:t>
      </w:r>
      <w:r w:rsidRPr="00530B58">
        <w:rPr>
          <w:rFonts w:ascii="Arial" w:hAnsi="Arial" w:cs="Arial"/>
          <w:sz w:val="18"/>
          <w:szCs w:val="18"/>
        </w:rPr>
        <w:t>de</w:t>
      </w:r>
      <w:r w:rsidRPr="00530B58">
        <w:rPr>
          <w:rFonts w:ascii="Arial" w:hAnsi="Arial" w:cs="Arial"/>
          <w:spacing w:val="-6"/>
          <w:sz w:val="18"/>
          <w:szCs w:val="18"/>
        </w:rPr>
        <w:t xml:space="preserve"> </w:t>
      </w:r>
      <w:r w:rsidRPr="00530B58">
        <w:rPr>
          <w:rFonts w:ascii="Arial" w:hAnsi="Arial" w:cs="Arial"/>
          <w:sz w:val="18"/>
          <w:szCs w:val="18"/>
        </w:rPr>
        <w:t>mayo</w:t>
      </w:r>
      <w:r w:rsidRPr="00530B58">
        <w:rPr>
          <w:rFonts w:ascii="Arial" w:hAnsi="Arial" w:cs="Arial"/>
          <w:spacing w:val="16"/>
          <w:sz w:val="18"/>
          <w:szCs w:val="18"/>
        </w:rPr>
        <w:t xml:space="preserve"> </w:t>
      </w:r>
      <w:r w:rsidRPr="00530B58">
        <w:rPr>
          <w:rFonts w:ascii="Arial" w:hAnsi="Arial" w:cs="Arial"/>
          <w:sz w:val="18"/>
          <w:szCs w:val="18"/>
        </w:rPr>
        <w:t>de</w:t>
      </w:r>
      <w:r w:rsidRPr="00530B58">
        <w:rPr>
          <w:rFonts w:ascii="Arial" w:hAnsi="Arial" w:cs="Arial"/>
          <w:spacing w:val="1"/>
          <w:sz w:val="18"/>
          <w:szCs w:val="18"/>
        </w:rPr>
        <w:t xml:space="preserve"> </w:t>
      </w:r>
      <w:r w:rsidRPr="00530B58">
        <w:rPr>
          <w:rFonts w:ascii="Arial" w:hAnsi="Arial" w:cs="Arial"/>
          <w:sz w:val="18"/>
          <w:szCs w:val="18"/>
        </w:rPr>
        <w:t>2013</w:t>
      </w:r>
    </w:p>
    <w:p w14:paraId="7D36BA2B" w14:textId="3DE2096A" w:rsidR="00D51686" w:rsidRPr="00530B58" w:rsidRDefault="00842FC5" w:rsidP="00CE68D3">
      <w:pPr>
        <w:pStyle w:val="Textoindependiente"/>
        <w:spacing w:line="270" w:lineRule="exact"/>
        <w:jc w:val="both"/>
        <w:rPr>
          <w:rFonts w:ascii="Arial" w:hAnsi="Arial" w:cs="Arial"/>
          <w:b/>
          <w:bCs/>
          <w:sz w:val="18"/>
          <w:szCs w:val="18"/>
        </w:rPr>
      </w:pPr>
      <w:r w:rsidRPr="00530B58">
        <w:rPr>
          <w:rFonts w:ascii="Arial" w:hAnsi="Arial" w:cs="Arial"/>
          <w:sz w:val="18"/>
          <w:szCs w:val="18"/>
        </w:rPr>
        <w:t xml:space="preserve">         </w:t>
      </w:r>
      <w:r w:rsidR="00D51686" w:rsidRPr="00530B58">
        <w:rPr>
          <w:rFonts w:ascii="Arial" w:hAnsi="Arial" w:cs="Arial"/>
          <w:b/>
          <w:bCs/>
          <w:sz w:val="18"/>
          <w:szCs w:val="18"/>
        </w:rPr>
        <w:t>Transparencia</w:t>
      </w:r>
    </w:p>
    <w:p w14:paraId="655FD2B6" w14:textId="77777777" w:rsidR="00842FC5" w:rsidRPr="00530B58" w:rsidRDefault="00D51686" w:rsidP="00CE68D3">
      <w:pPr>
        <w:pStyle w:val="Textoindependiente"/>
        <w:numPr>
          <w:ilvl w:val="1"/>
          <w:numId w:val="19"/>
        </w:numPr>
        <w:spacing w:line="232" w:lineRule="auto"/>
        <w:ind w:right="1070"/>
        <w:jc w:val="both"/>
        <w:rPr>
          <w:rFonts w:ascii="Arial" w:hAnsi="Arial" w:cs="Arial"/>
          <w:sz w:val="18"/>
          <w:szCs w:val="18"/>
        </w:rPr>
      </w:pPr>
      <w:r w:rsidRPr="00530B58">
        <w:rPr>
          <w:rFonts w:ascii="Arial" w:hAnsi="Arial" w:cs="Arial"/>
          <w:spacing w:val="-1"/>
          <w:w w:val="95"/>
          <w:sz w:val="18"/>
          <w:szCs w:val="18"/>
        </w:rPr>
        <w:t xml:space="preserve">Norma para armonizar la </w:t>
      </w:r>
      <w:r w:rsidRPr="00530B58">
        <w:rPr>
          <w:rFonts w:ascii="Arial" w:hAnsi="Arial" w:cs="Arial"/>
          <w:w w:val="95"/>
          <w:sz w:val="18"/>
          <w:szCs w:val="18"/>
        </w:rPr>
        <w:t>presentación de la información adicional a la iniciativa de la Ley de Ingresos</w:t>
      </w:r>
    </w:p>
    <w:p w14:paraId="3790EBFF" w14:textId="238FF968" w:rsidR="00D51686" w:rsidRPr="00530B58" w:rsidRDefault="00D51686" w:rsidP="00CE68D3">
      <w:pPr>
        <w:pStyle w:val="Textoindependiente"/>
        <w:numPr>
          <w:ilvl w:val="1"/>
          <w:numId w:val="19"/>
        </w:numPr>
        <w:spacing w:line="232" w:lineRule="auto"/>
        <w:ind w:right="1070"/>
        <w:jc w:val="both"/>
        <w:rPr>
          <w:rFonts w:ascii="Arial" w:hAnsi="Arial" w:cs="Arial"/>
          <w:sz w:val="18"/>
          <w:szCs w:val="18"/>
        </w:rPr>
      </w:pPr>
      <w:r w:rsidRPr="00530B58">
        <w:rPr>
          <w:rFonts w:ascii="Arial" w:hAnsi="Arial" w:cs="Arial"/>
          <w:spacing w:val="-47"/>
          <w:w w:val="95"/>
          <w:sz w:val="18"/>
          <w:szCs w:val="18"/>
        </w:rPr>
        <w:t xml:space="preserve"> </w:t>
      </w:r>
      <w:r w:rsidRPr="00530B58">
        <w:rPr>
          <w:rFonts w:ascii="Arial" w:hAnsi="Arial" w:cs="Arial"/>
          <w:w w:val="95"/>
          <w:sz w:val="18"/>
          <w:szCs w:val="18"/>
        </w:rPr>
        <w:t>Norma para armonizar la presentación de la información adicional del Proyecto del Presupuesto de</w:t>
      </w:r>
      <w:r w:rsidRPr="00530B58">
        <w:rPr>
          <w:rFonts w:ascii="Arial" w:hAnsi="Arial" w:cs="Arial"/>
          <w:spacing w:val="1"/>
          <w:w w:val="95"/>
          <w:sz w:val="18"/>
          <w:szCs w:val="18"/>
        </w:rPr>
        <w:t xml:space="preserve"> </w:t>
      </w:r>
      <w:r w:rsidRPr="00530B58">
        <w:rPr>
          <w:rFonts w:ascii="Arial" w:hAnsi="Arial" w:cs="Arial"/>
          <w:sz w:val="18"/>
          <w:szCs w:val="18"/>
        </w:rPr>
        <w:t>Egresos</w:t>
      </w:r>
    </w:p>
    <w:p w14:paraId="1C6D0243" w14:textId="77777777" w:rsidR="00A37C72" w:rsidRPr="00530B58" w:rsidRDefault="00D51686" w:rsidP="00CE68D3">
      <w:pPr>
        <w:pStyle w:val="Textoindependiente"/>
        <w:numPr>
          <w:ilvl w:val="1"/>
          <w:numId w:val="19"/>
        </w:numPr>
        <w:spacing w:line="232" w:lineRule="auto"/>
        <w:ind w:right="1520"/>
        <w:jc w:val="both"/>
        <w:rPr>
          <w:rFonts w:ascii="Arial" w:hAnsi="Arial" w:cs="Arial"/>
          <w:sz w:val="18"/>
          <w:szCs w:val="18"/>
        </w:rPr>
      </w:pPr>
      <w:r w:rsidRPr="00530B58">
        <w:rPr>
          <w:rFonts w:ascii="Arial" w:hAnsi="Arial" w:cs="Arial"/>
          <w:w w:val="95"/>
          <w:sz w:val="18"/>
          <w:szCs w:val="18"/>
        </w:rPr>
        <w:t>Norma para la difusión a la ciudadanía de la Ley de Ingresos y del Presupuesto de Egresos</w:t>
      </w:r>
    </w:p>
    <w:p w14:paraId="4DBA7086" w14:textId="7884DF07" w:rsidR="00D51686" w:rsidRPr="00530B58" w:rsidRDefault="00D51686" w:rsidP="00CE68D3">
      <w:pPr>
        <w:pStyle w:val="Textoindependiente"/>
        <w:numPr>
          <w:ilvl w:val="1"/>
          <w:numId w:val="19"/>
        </w:numPr>
        <w:spacing w:line="232" w:lineRule="auto"/>
        <w:ind w:right="1520"/>
        <w:jc w:val="both"/>
        <w:rPr>
          <w:rFonts w:ascii="Arial" w:hAnsi="Arial" w:cs="Arial"/>
          <w:sz w:val="18"/>
          <w:szCs w:val="18"/>
        </w:rPr>
      </w:pPr>
      <w:r w:rsidRPr="00530B58">
        <w:rPr>
          <w:rFonts w:ascii="Arial" w:hAnsi="Arial" w:cs="Arial"/>
          <w:spacing w:val="-47"/>
          <w:w w:val="95"/>
          <w:sz w:val="18"/>
          <w:szCs w:val="18"/>
        </w:rPr>
        <w:t xml:space="preserve"> </w:t>
      </w:r>
      <w:r w:rsidRPr="00530B58">
        <w:rPr>
          <w:rFonts w:ascii="Arial" w:hAnsi="Arial" w:cs="Arial"/>
          <w:w w:val="95"/>
          <w:sz w:val="18"/>
          <w:szCs w:val="18"/>
        </w:rPr>
        <w:t>Norma</w:t>
      </w:r>
      <w:r w:rsidRPr="00530B58">
        <w:rPr>
          <w:rFonts w:ascii="Arial" w:hAnsi="Arial" w:cs="Arial"/>
          <w:spacing w:val="11"/>
          <w:w w:val="95"/>
          <w:sz w:val="18"/>
          <w:szCs w:val="18"/>
        </w:rPr>
        <w:t xml:space="preserve"> </w:t>
      </w:r>
      <w:r w:rsidRPr="00530B58">
        <w:rPr>
          <w:rFonts w:ascii="Arial" w:hAnsi="Arial" w:cs="Arial"/>
          <w:w w:val="95"/>
          <w:sz w:val="18"/>
          <w:szCs w:val="18"/>
        </w:rPr>
        <w:t>para</w:t>
      </w:r>
      <w:r w:rsidRPr="00530B58">
        <w:rPr>
          <w:rFonts w:ascii="Arial" w:hAnsi="Arial" w:cs="Arial"/>
          <w:spacing w:val="7"/>
          <w:w w:val="95"/>
          <w:sz w:val="18"/>
          <w:szCs w:val="18"/>
        </w:rPr>
        <w:t xml:space="preserve"> </w:t>
      </w:r>
      <w:r w:rsidRPr="00530B58">
        <w:rPr>
          <w:rFonts w:ascii="Arial" w:hAnsi="Arial" w:cs="Arial"/>
          <w:w w:val="95"/>
          <w:sz w:val="18"/>
          <w:szCs w:val="18"/>
        </w:rPr>
        <w:t>establecer</w:t>
      </w:r>
      <w:r w:rsidRPr="00530B58">
        <w:rPr>
          <w:rFonts w:ascii="Arial" w:hAnsi="Arial" w:cs="Arial"/>
          <w:spacing w:val="15"/>
          <w:w w:val="95"/>
          <w:sz w:val="18"/>
          <w:szCs w:val="18"/>
        </w:rPr>
        <w:t xml:space="preserve"> </w:t>
      </w:r>
      <w:r w:rsidRPr="00530B58">
        <w:rPr>
          <w:rFonts w:ascii="Arial" w:hAnsi="Arial" w:cs="Arial"/>
          <w:w w:val="95"/>
          <w:sz w:val="18"/>
          <w:szCs w:val="18"/>
        </w:rPr>
        <w:t>la</w:t>
      </w:r>
      <w:r w:rsidRPr="00530B58">
        <w:rPr>
          <w:rFonts w:ascii="Arial" w:hAnsi="Arial" w:cs="Arial"/>
          <w:spacing w:val="-4"/>
          <w:w w:val="95"/>
          <w:sz w:val="18"/>
          <w:szCs w:val="18"/>
        </w:rPr>
        <w:t xml:space="preserve"> </w:t>
      </w:r>
      <w:r w:rsidRPr="00530B58">
        <w:rPr>
          <w:rFonts w:ascii="Arial" w:hAnsi="Arial" w:cs="Arial"/>
          <w:w w:val="95"/>
          <w:sz w:val="18"/>
          <w:szCs w:val="18"/>
        </w:rPr>
        <w:t>estructura</w:t>
      </w:r>
      <w:r w:rsidRPr="00530B58">
        <w:rPr>
          <w:rFonts w:ascii="Arial" w:hAnsi="Arial" w:cs="Arial"/>
          <w:spacing w:val="16"/>
          <w:w w:val="95"/>
          <w:sz w:val="18"/>
          <w:szCs w:val="18"/>
        </w:rPr>
        <w:t xml:space="preserve"> </w:t>
      </w:r>
      <w:r w:rsidRPr="00530B58">
        <w:rPr>
          <w:rFonts w:ascii="Arial" w:hAnsi="Arial" w:cs="Arial"/>
          <w:w w:val="95"/>
          <w:sz w:val="18"/>
          <w:szCs w:val="18"/>
        </w:rPr>
        <w:t>del</w:t>
      </w:r>
      <w:r w:rsidRPr="00530B58">
        <w:rPr>
          <w:rFonts w:ascii="Arial" w:hAnsi="Arial" w:cs="Arial"/>
          <w:spacing w:val="-4"/>
          <w:w w:val="95"/>
          <w:sz w:val="18"/>
          <w:szCs w:val="18"/>
        </w:rPr>
        <w:t xml:space="preserve"> </w:t>
      </w:r>
      <w:r w:rsidRPr="00530B58">
        <w:rPr>
          <w:rFonts w:ascii="Arial" w:hAnsi="Arial" w:cs="Arial"/>
          <w:w w:val="95"/>
          <w:sz w:val="18"/>
          <w:szCs w:val="18"/>
        </w:rPr>
        <w:t>Calendario</w:t>
      </w:r>
      <w:r w:rsidRPr="00530B58">
        <w:rPr>
          <w:rFonts w:ascii="Arial" w:hAnsi="Arial" w:cs="Arial"/>
          <w:spacing w:val="15"/>
          <w:w w:val="95"/>
          <w:sz w:val="18"/>
          <w:szCs w:val="18"/>
        </w:rPr>
        <w:t xml:space="preserve"> </w:t>
      </w:r>
      <w:r w:rsidRPr="00530B58">
        <w:rPr>
          <w:rFonts w:ascii="Arial" w:hAnsi="Arial" w:cs="Arial"/>
          <w:w w:val="95"/>
          <w:sz w:val="18"/>
          <w:szCs w:val="18"/>
        </w:rPr>
        <w:t>de</w:t>
      </w:r>
      <w:r w:rsidRPr="00530B58">
        <w:rPr>
          <w:rFonts w:ascii="Arial" w:hAnsi="Arial" w:cs="Arial"/>
          <w:spacing w:val="1"/>
          <w:w w:val="95"/>
          <w:sz w:val="18"/>
          <w:szCs w:val="18"/>
        </w:rPr>
        <w:t xml:space="preserve"> </w:t>
      </w:r>
      <w:r w:rsidRPr="00530B58">
        <w:rPr>
          <w:rFonts w:ascii="Arial" w:hAnsi="Arial" w:cs="Arial"/>
          <w:w w:val="95"/>
          <w:sz w:val="18"/>
          <w:szCs w:val="18"/>
        </w:rPr>
        <w:t>Ingresos</w:t>
      </w:r>
      <w:r w:rsidRPr="00530B58">
        <w:rPr>
          <w:rFonts w:ascii="Arial" w:hAnsi="Arial" w:cs="Arial"/>
          <w:spacing w:val="5"/>
          <w:w w:val="95"/>
          <w:sz w:val="18"/>
          <w:szCs w:val="18"/>
        </w:rPr>
        <w:t xml:space="preserve"> </w:t>
      </w:r>
      <w:r w:rsidRPr="00530B58">
        <w:rPr>
          <w:rFonts w:ascii="Arial" w:hAnsi="Arial" w:cs="Arial"/>
          <w:w w:val="95"/>
          <w:sz w:val="18"/>
          <w:szCs w:val="18"/>
        </w:rPr>
        <w:t>base</w:t>
      </w:r>
      <w:r w:rsidRPr="00530B58">
        <w:rPr>
          <w:rFonts w:ascii="Arial" w:hAnsi="Arial" w:cs="Arial"/>
          <w:spacing w:val="-2"/>
          <w:w w:val="95"/>
          <w:sz w:val="18"/>
          <w:szCs w:val="18"/>
        </w:rPr>
        <w:t xml:space="preserve"> </w:t>
      </w:r>
      <w:r w:rsidRPr="00530B58">
        <w:rPr>
          <w:rFonts w:ascii="Arial" w:hAnsi="Arial" w:cs="Arial"/>
          <w:w w:val="95"/>
          <w:sz w:val="18"/>
          <w:szCs w:val="18"/>
        </w:rPr>
        <w:t>mensual</w:t>
      </w:r>
    </w:p>
    <w:p w14:paraId="1D175864" w14:textId="77777777" w:rsidR="00A37C72" w:rsidRPr="00530B58" w:rsidRDefault="00D51686"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Norma</w:t>
      </w:r>
      <w:r w:rsidRPr="00530B58">
        <w:rPr>
          <w:rFonts w:ascii="Arial" w:hAnsi="Arial" w:cs="Arial"/>
          <w:spacing w:val="8"/>
          <w:w w:val="95"/>
          <w:sz w:val="18"/>
          <w:szCs w:val="18"/>
        </w:rPr>
        <w:t xml:space="preserve"> </w:t>
      </w:r>
      <w:r w:rsidRPr="00530B58">
        <w:rPr>
          <w:rFonts w:ascii="Arial" w:hAnsi="Arial" w:cs="Arial"/>
          <w:w w:val="95"/>
          <w:sz w:val="18"/>
          <w:szCs w:val="18"/>
        </w:rPr>
        <w:t>para</w:t>
      </w:r>
      <w:r w:rsidRPr="00530B58">
        <w:rPr>
          <w:rFonts w:ascii="Arial" w:hAnsi="Arial" w:cs="Arial"/>
          <w:spacing w:val="3"/>
          <w:w w:val="95"/>
          <w:sz w:val="18"/>
          <w:szCs w:val="18"/>
        </w:rPr>
        <w:t xml:space="preserve"> </w:t>
      </w:r>
      <w:r w:rsidRPr="00530B58">
        <w:rPr>
          <w:rFonts w:ascii="Arial" w:hAnsi="Arial" w:cs="Arial"/>
          <w:w w:val="95"/>
          <w:sz w:val="18"/>
          <w:szCs w:val="18"/>
        </w:rPr>
        <w:t>establecer</w:t>
      </w:r>
      <w:r w:rsidRPr="00530B58">
        <w:rPr>
          <w:rFonts w:ascii="Arial" w:hAnsi="Arial" w:cs="Arial"/>
          <w:spacing w:val="12"/>
          <w:w w:val="95"/>
          <w:sz w:val="18"/>
          <w:szCs w:val="18"/>
        </w:rPr>
        <w:t xml:space="preserve"> </w:t>
      </w:r>
      <w:r w:rsidRPr="00530B58">
        <w:rPr>
          <w:rFonts w:ascii="Arial" w:hAnsi="Arial" w:cs="Arial"/>
          <w:w w:val="95"/>
          <w:sz w:val="18"/>
          <w:szCs w:val="18"/>
        </w:rPr>
        <w:t>la</w:t>
      </w:r>
      <w:r w:rsidRPr="00530B58">
        <w:rPr>
          <w:rFonts w:ascii="Arial" w:hAnsi="Arial" w:cs="Arial"/>
          <w:spacing w:val="2"/>
          <w:w w:val="95"/>
          <w:sz w:val="18"/>
          <w:szCs w:val="18"/>
        </w:rPr>
        <w:t xml:space="preserve"> </w:t>
      </w:r>
      <w:r w:rsidRPr="00530B58">
        <w:rPr>
          <w:rFonts w:ascii="Arial" w:hAnsi="Arial" w:cs="Arial"/>
          <w:w w:val="95"/>
          <w:sz w:val="18"/>
          <w:szCs w:val="18"/>
        </w:rPr>
        <w:t>estructura</w:t>
      </w:r>
      <w:r w:rsidRPr="00530B58">
        <w:rPr>
          <w:rFonts w:ascii="Arial" w:hAnsi="Arial" w:cs="Arial"/>
          <w:spacing w:val="11"/>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Calendario</w:t>
      </w:r>
      <w:r w:rsidRPr="00530B58">
        <w:rPr>
          <w:rFonts w:ascii="Arial" w:hAnsi="Arial" w:cs="Arial"/>
          <w:spacing w:val="11"/>
          <w:w w:val="95"/>
          <w:sz w:val="18"/>
          <w:szCs w:val="18"/>
        </w:rPr>
        <w:t xml:space="preserve"> </w:t>
      </w:r>
      <w:r w:rsidRPr="00530B58">
        <w:rPr>
          <w:rFonts w:ascii="Arial" w:hAnsi="Arial" w:cs="Arial"/>
          <w:w w:val="95"/>
          <w:sz w:val="18"/>
          <w:szCs w:val="18"/>
        </w:rPr>
        <w:t>del Presupuesto</w:t>
      </w:r>
      <w:r w:rsidRPr="00530B58">
        <w:rPr>
          <w:rFonts w:ascii="Arial" w:hAnsi="Arial" w:cs="Arial"/>
          <w:spacing w:val="12"/>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Egresos</w:t>
      </w:r>
      <w:r w:rsidRPr="00530B58">
        <w:rPr>
          <w:rFonts w:ascii="Arial" w:hAnsi="Arial" w:cs="Arial"/>
          <w:spacing w:val="6"/>
          <w:w w:val="95"/>
          <w:sz w:val="18"/>
          <w:szCs w:val="18"/>
        </w:rPr>
        <w:t xml:space="preserve"> </w:t>
      </w:r>
      <w:r w:rsidRPr="00530B58">
        <w:rPr>
          <w:rFonts w:ascii="Arial" w:hAnsi="Arial" w:cs="Arial"/>
          <w:w w:val="95"/>
          <w:sz w:val="18"/>
          <w:szCs w:val="18"/>
        </w:rPr>
        <w:t>base</w:t>
      </w:r>
      <w:r w:rsidRPr="00530B58">
        <w:rPr>
          <w:rFonts w:ascii="Arial" w:hAnsi="Arial" w:cs="Arial"/>
          <w:spacing w:val="1"/>
          <w:w w:val="95"/>
          <w:sz w:val="18"/>
          <w:szCs w:val="18"/>
        </w:rPr>
        <w:t xml:space="preserve"> </w:t>
      </w:r>
      <w:r w:rsidRPr="00530B58">
        <w:rPr>
          <w:rFonts w:ascii="Arial" w:hAnsi="Arial" w:cs="Arial"/>
          <w:w w:val="95"/>
          <w:sz w:val="18"/>
          <w:szCs w:val="18"/>
        </w:rPr>
        <w:t>mensual</w:t>
      </w:r>
    </w:p>
    <w:p w14:paraId="014D9313" w14:textId="77777777" w:rsidR="00A37C72" w:rsidRPr="00530B58" w:rsidRDefault="00A37C72"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w:t>
      </w:r>
      <w:r w:rsidR="00D51686" w:rsidRPr="00530B58">
        <w:rPr>
          <w:rFonts w:ascii="Arial" w:hAnsi="Arial" w:cs="Arial"/>
          <w:w w:val="95"/>
          <w:sz w:val="18"/>
          <w:szCs w:val="18"/>
        </w:rPr>
        <w:t>orma</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para</w:t>
      </w:r>
      <w:r w:rsidR="00D51686" w:rsidRPr="00530B58">
        <w:rPr>
          <w:rFonts w:ascii="Arial" w:hAnsi="Arial" w:cs="Arial"/>
          <w:spacing w:val="2"/>
          <w:w w:val="95"/>
          <w:sz w:val="18"/>
          <w:szCs w:val="18"/>
        </w:rPr>
        <w:t xml:space="preserve"> </w:t>
      </w:r>
      <w:r w:rsidR="00D51686" w:rsidRPr="00530B58">
        <w:rPr>
          <w:rFonts w:ascii="Arial" w:hAnsi="Arial" w:cs="Arial"/>
          <w:w w:val="95"/>
          <w:sz w:val="18"/>
          <w:szCs w:val="18"/>
        </w:rPr>
        <w:t>establecer</w:t>
      </w:r>
      <w:r w:rsidR="00D51686" w:rsidRPr="00530B58">
        <w:rPr>
          <w:rFonts w:ascii="Arial" w:hAnsi="Arial" w:cs="Arial"/>
          <w:spacing w:val="4"/>
          <w:w w:val="95"/>
          <w:sz w:val="18"/>
          <w:szCs w:val="18"/>
        </w:rPr>
        <w:t xml:space="preserve"> </w:t>
      </w:r>
      <w:r w:rsidR="00D51686" w:rsidRPr="00530B58">
        <w:rPr>
          <w:rFonts w:ascii="Arial" w:hAnsi="Arial" w:cs="Arial"/>
          <w:w w:val="95"/>
          <w:sz w:val="18"/>
          <w:szCs w:val="18"/>
        </w:rPr>
        <w:t>la</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estructura</w:t>
      </w:r>
      <w:r w:rsidR="00D51686" w:rsidRPr="00530B58">
        <w:rPr>
          <w:rFonts w:ascii="Arial" w:hAnsi="Arial" w:cs="Arial"/>
          <w:spacing w:val="11"/>
          <w:w w:val="95"/>
          <w:sz w:val="18"/>
          <w:szCs w:val="18"/>
        </w:rPr>
        <w:t xml:space="preserve"> </w:t>
      </w:r>
      <w:r w:rsidR="00D51686" w:rsidRPr="00530B58">
        <w:rPr>
          <w:rFonts w:ascii="Arial" w:hAnsi="Arial" w:cs="Arial"/>
          <w:w w:val="95"/>
          <w:sz w:val="18"/>
          <w:szCs w:val="18"/>
        </w:rPr>
        <w:t>de</w:t>
      </w:r>
      <w:r w:rsidR="00D51686" w:rsidRPr="00530B58">
        <w:rPr>
          <w:rFonts w:ascii="Arial" w:hAnsi="Arial" w:cs="Arial"/>
          <w:spacing w:val="3"/>
          <w:w w:val="95"/>
          <w:sz w:val="18"/>
          <w:szCs w:val="18"/>
        </w:rPr>
        <w:t xml:space="preserve"> </w:t>
      </w:r>
      <w:r w:rsidR="00D51686" w:rsidRPr="00530B58">
        <w:rPr>
          <w:rFonts w:ascii="Arial" w:hAnsi="Arial" w:cs="Arial"/>
          <w:w w:val="95"/>
          <w:sz w:val="18"/>
          <w:szCs w:val="18"/>
        </w:rPr>
        <w:t>información</w:t>
      </w:r>
      <w:r w:rsidR="00D51686" w:rsidRPr="00530B58">
        <w:rPr>
          <w:rFonts w:ascii="Arial" w:hAnsi="Arial" w:cs="Arial"/>
          <w:spacing w:val="12"/>
          <w:w w:val="95"/>
          <w:sz w:val="18"/>
          <w:szCs w:val="18"/>
        </w:rPr>
        <w:t xml:space="preserve"> </w:t>
      </w:r>
      <w:r w:rsidR="00D51686" w:rsidRPr="00530B58">
        <w:rPr>
          <w:rFonts w:ascii="Arial" w:hAnsi="Arial" w:cs="Arial"/>
          <w:w w:val="95"/>
          <w:sz w:val="18"/>
          <w:szCs w:val="18"/>
        </w:rPr>
        <w:t>de montos</w:t>
      </w:r>
      <w:r w:rsidR="00D51686" w:rsidRPr="00530B58">
        <w:rPr>
          <w:rFonts w:ascii="Arial" w:hAnsi="Arial" w:cs="Arial"/>
          <w:spacing w:val="6"/>
          <w:w w:val="95"/>
          <w:sz w:val="18"/>
          <w:szCs w:val="18"/>
        </w:rPr>
        <w:t xml:space="preserve"> </w:t>
      </w:r>
      <w:r w:rsidR="00D51686" w:rsidRPr="00530B58">
        <w:rPr>
          <w:rFonts w:ascii="Arial" w:hAnsi="Arial" w:cs="Arial"/>
          <w:w w:val="95"/>
          <w:sz w:val="18"/>
          <w:szCs w:val="18"/>
        </w:rPr>
        <w:t>pagados</w:t>
      </w:r>
      <w:r w:rsidR="00D51686" w:rsidRPr="00530B58">
        <w:rPr>
          <w:rFonts w:ascii="Arial" w:hAnsi="Arial" w:cs="Arial"/>
          <w:spacing w:val="13"/>
          <w:w w:val="95"/>
          <w:sz w:val="18"/>
          <w:szCs w:val="18"/>
        </w:rPr>
        <w:t xml:space="preserve"> </w:t>
      </w:r>
      <w:r w:rsidR="00D51686" w:rsidRPr="00530B58">
        <w:rPr>
          <w:rFonts w:ascii="Arial" w:hAnsi="Arial" w:cs="Arial"/>
          <w:w w:val="95"/>
          <w:sz w:val="18"/>
          <w:szCs w:val="18"/>
        </w:rPr>
        <w:t>por</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ayudas</w:t>
      </w:r>
      <w:r w:rsidR="00D51686" w:rsidRPr="00530B58">
        <w:rPr>
          <w:rFonts w:ascii="Arial" w:hAnsi="Arial" w:cs="Arial"/>
          <w:spacing w:val="6"/>
          <w:w w:val="95"/>
          <w:sz w:val="18"/>
          <w:szCs w:val="18"/>
        </w:rPr>
        <w:t xml:space="preserve"> </w:t>
      </w:r>
      <w:r w:rsidR="00D51686" w:rsidRPr="00530B58">
        <w:rPr>
          <w:rFonts w:ascii="Arial" w:hAnsi="Arial" w:cs="Arial"/>
          <w:w w:val="95"/>
          <w:sz w:val="18"/>
          <w:szCs w:val="18"/>
        </w:rPr>
        <w:t>y</w:t>
      </w:r>
      <w:r w:rsidR="00D51686" w:rsidRPr="00530B58">
        <w:rPr>
          <w:rFonts w:ascii="Arial" w:hAnsi="Arial" w:cs="Arial"/>
          <w:spacing w:val="-8"/>
          <w:w w:val="95"/>
          <w:sz w:val="18"/>
          <w:szCs w:val="18"/>
        </w:rPr>
        <w:t xml:space="preserve"> </w:t>
      </w:r>
      <w:r w:rsidR="00D51686" w:rsidRPr="00530B58">
        <w:rPr>
          <w:rFonts w:ascii="Arial" w:hAnsi="Arial" w:cs="Arial"/>
          <w:w w:val="95"/>
          <w:sz w:val="18"/>
          <w:szCs w:val="18"/>
        </w:rPr>
        <w:t>subsidios</w:t>
      </w:r>
    </w:p>
    <w:p w14:paraId="1B1F8D53" w14:textId="0DA01847" w:rsidR="00D51686" w:rsidRPr="00530B58" w:rsidRDefault="00D51686"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Normas</w:t>
      </w:r>
      <w:r w:rsidRPr="00530B58">
        <w:rPr>
          <w:rFonts w:ascii="Arial" w:hAnsi="Arial" w:cs="Arial"/>
          <w:spacing w:val="25"/>
          <w:w w:val="95"/>
          <w:sz w:val="18"/>
          <w:szCs w:val="18"/>
        </w:rPr>
        <w:t xml:space="preserve"> </w:t>
      </w:r>
      <w:r w:rsidRPr="00530B58">
        <w:rPr>
          <w:rFonts w:ascii="Arial" w:hAnsi="Arial" w:cs="Arial"/>
          <w:w w:val="95"/>
          <w:sz w:val="18"/>
          <w:szCs w:val="18"/>
        </w:rPr>
        <w:t>para</w:t>
      </w:r>
      <w:r w:rsidRPr="00530B58">
        <w:rPr>
          <w:rFonts w:ascii="Arial" w:hAnsi="Arial" w:cs="Arial"/>
          <w:spacing w:val="19"/>
          <w:w w:val="95"/>
          <w:sz w:val="18"/>
          <w:szCs w:val="18"/>
        </w:rPr>
        <w:t xml:space="preserve"> </w:t>
      </w:r>
      <w:r w:rsidRPr="00530B58">
        <w:rPr>
          <w:rFonts w:ascii="Arial" w:hAnsi="Arial" w:cs="Arial"/>
          <w:w w:val="95"/>
          <w:sz w:val="18"/>
          <w:szCs w:val="18"/>
        </w:rPr>
        <w:t>establecer</w:t>
      </w:r>
      <w:r w:rsidRPr="00530B58">
        <w:rPr>
          <w:rFonts w:ascii="Arial" w:hAnsi="Arial" w:cs="Arial"/>
          <w:spacing w:val="25"/>
          <w:w w:val="95"/>
          <w:sz w:val="18"/>
          <w:szCs w:val="18"/>
        </w:rPr>
        <w:t xml:space="preserve"> </w:t>
      </w:r>
      <w:r w:rsidRPr="00530B58">
        <w:rPr>
          <w:rFonts w:ascii="Arial" w:hAnsi="Arial" w:cs="Arial"/>
          <w:w w:val="95"/>
          <w:sz w:val="18"/>
          <w:szCs w:val="18"/>
        </w:rPr>
        <w:t>la</w:t>
      </w:r>
      <w:r w:rsidRPr="00530B58">
        <w:rPr>
          <w:rFonts w:ascii="Arial" w:hAnsi="Arial" w:cs="Arial"/>
          <w:spacing w:val="17"/>
          <w:w w:val="95"/>
          <w:sz w:val="18"/>
          <w:szCs w:val="18"/>
        </w:rPr>
        <w:t xml:space="preserve"> </w:t>
      </w:r>
      <w:r w:rsidRPr="00530B58">
        <w:rPr>
          <w:rFonts w:ascii="Arial" w:hAnsi="Arial" w:cs="Arial"/>
          <w:w w:val="95"/>
          <w:sz w:val="18"/>
          <w:szCs w:val="18"/>
        </w:rPr>
        <w:t>estructura</w:t>
      </w:r>
      <w:r w:rsidRPr="00530B58">
        <w:rPr>
          <w:rFonts w:ascii="Arial" w:hAnsi="Arial" w:cs="Arial"/>
          <w:spacing w:val="25"/>
          <w:w w:val="95"/>
          <w:sz w:val="18"/>
          <w:szCs w:val="18"/>
        </w:rPr>
        <w:t xml:space="preserve"> </w:t>
      </w:r>
      <w:r w:rsidRPr="00530B58">
        <w:rPr>
          <w:rFonts w:ascii="Arial" w:hAnsi="Arial" w:cs="Arial"/>
          <w:w w:val="95"/>
          <w:sz w:val="18"/>
          <w:szCs w:val="18"/>
        </w:rPr>
        <w:t>de</w:t>
      </w:r>
      <w:r w:rsidRPr="00530B58">
        <w:rPr>
          <w:rFonts w:ascii="Arial" w:hAnsi="Arial" w:cs="Arial"/>
          <w:spacing w:val="24"/>
          <w:w w:val="95"/>
          <w:sz w:val="18"/>
          <w:szCs w:val="18"/>
        </w:rPr>
        <w:t xml:space="preserve"> </w:t>
      </w:r>
      <w:r w:rsidRPr="00530B58">
        <w:rPr>
          <w:rFonts w:ascii="Arial" w:hAnsi="Arial" w:cs="Arial"/>
          <w:w w:val="95"/>
          <w:sz w:val="18"/>
          <w:szCs w:val="18"/>
        </w:rPr>
        <w:t>información</w:t>
      </w:r>
      <w:r w:rsidRPr="00530B58">
        <w:rPr>
          <w:rFonts w:ascii="Arial" w:hAnsi="Arial" w:cs="Arial"/>
          <w:spacing w:val="28"/>
          <w:w w:val="95"/>
          <w:sz w:val="18"/>
          <w:szCs w:val="18"/>
        </w:rPr>
        <w:t xml:space="preserve"> </w:t>
      </w:r>
      <w:r w:rsidRPr="00530B58">
        <w:rPr>
          <w:rFonts w:ascii="Arial" w:hAnsi="Arial" w:cs="Arial"/>
          <w:w w:val="95"/>
          <w:sz w:val="18"/>
          <w:szCs w:val="18"/>
        </w:rPr>
        <w:t>del</w:t>
      </w:r>
      <w:r w:rsidRPr="00530B58">
        <w:rPr>
          <w:rFonts w:ascii="Arial" w:hAnsi="Arial" w:cs="Arial"/>
          <w:spacing w:val="23"/>
          <w:w w:val="95"/>
          <w:sz w:val="18"/>
          <w:szCs w:val="18"/>
        </w:rPr>
        <w:t xml:space="preserve"> </w:t>
      </w:r>
      <w:r w:rsidRPr="00530B58">
        <w:rPr>
          <w:rFonts w:ascii="Arial" w:hAnsi="Arial" w:cs="Arial"/>
          <w:w w:val="95"/>
          <w:sz w:val="18"/>
          <w:szCs w:val="18"/>
        </w:rPr>
        <w:t>formato</w:t>
      </w:r>
      <w:r w:rsidRPr="00530B58">
        <w:rPr>
          <w:rFonts w:ascii="Arial" w:hAnsi="Arial" w:cs="Arial"/>
          <w:spacing w:val="31"/>
          <w:w w:val="95"/>
          <w:sz w:val="18"/>
          <w:szCs w:val="18"/>
        </w:rPr>
        <w:t xml:space="preserve"> </w:t>
      </w:r>
      <w:r w:rsidRPr="00530B58">
        <w:rPr>
          <w:rFonts w:ascii="Arial" w:hAnsi="Arial" w:cs="Arial"/>
          <w:w w:val="95"/>
          <w:sz w:val="18"/>
          <w:szCs w:val="18"/>
        </w:rPr>
        <w:t>del</w:t>
      </w:r>
      <w:r w:rsidRPr="00530B58">
        <w:rPr>
          <w:rFonts w:ascii="Arial" w:hAnsi="Arial" w:cs="Arial"/>
          <w:spacing w:val="16"/>
          <w:w w:val="95"/>
          <w:sz w:val="18"/>
          <w:szCs w:val="18"/>
        </w:rPr>
        <w:t xml:space="preserve"> </w:t>
      </w:r>
      <w:r w:rsidRPr="00530B58">
        <w:rPr>
          <w:rFonts w:ascii="Arial" w:hAnsi="Arial" w:cs="Arial"/>
          <w:w w:val="95"/>
          <w:sz w:val="18"/>
          <w:szCs w:val="18"/>
        </w:rPr>
        <w:t>ejercicio</w:t>
      </w:r>
      <w:r w:rsidRPr="00530B58">
        <w:rPr>
          <w:rFonts w:ascii="Arial" w:hAnsi="Arial" w:cs="Arial"/>
          <w:spacing w:val="31"/>
          <w:w w:val="95"/>
          <w:sz w:val="18"/>
          <w:szCs w:val="18"/>
        </w:rPr>
        <w:t xml:space="preserve"> </w:t>
      </w:r>
      <w:r w:rsidRPr="00530B58">
        <w:rPr>
          <w:rFonts w:ascii="Arial" w:hAnsi="Arial" w:cs="Arial"/>
          <w:w w:val="95"/>
          <w:sz w:val="18"/>
          <w:szCs w:val="18"/>
        </w:rPr>
        <w:t>y</w:t>
      </w:r>
      <w:r w:rsidRPr="00530B58">
        <w:rPr>
          <w:rFonts w:ascii="Arial" w:hAnsi="Arial" w:cs="Arial"/>
          <w:spacing w:val="18"/>
          <w:w w:val="95"/>
          <w:sz w:val="18"/>
          <w:szCs w:val="18"/>
        </w:rPr>
        <w:t xml:space="preserve"> </w:t>
      </w:r>
      <w:r w:rsidRPr="00530B58">
        <w:rPr>
          <w:rFonts w:ascii="Arial" w:hAnsi="Arial" w:cs="Arial"/>
          <w:w w:val="95"/>
          <w:sz w:val="18"/>
          <w:szCs w:val="18"/>
        </w:rPr>
        <w:t>destino</w:t>
      </w:r>
      <w:r w:rsidRPr="00530B58">
        <w:rPr>
          <w:rFonts w:ascii="Arial" w:hAnsi="Arial" w:cs="Arial"/>
          <w:spacing w:val="28"/>
          <w:w w:val="95"/>
          <w:sz w:val="18"/>
          <w:szCs w:val="18"/>
        </w:rPr>
        <w:t xml:space="preserve"> </w:t>
      </w:r>
      <w:r w:rsidRPr="00530B58">
        <w:rPr>
          <w:rFonts w:ascii="Arial" w:hAnsi="Arial" w:cs="Arial"/>
          <w:w w:val="95"/>
          <w:sz w:val="18"/>
          <w:szCs w:val="18"/>
        </w:rPr>
        <w:t>de</w:t>
      </w:r>
      <w:r w:rsidRPr="00530B58">
        <w:rPr>
          <w:rFonts w:ascii="Arial" w:hAnsi="Arial" w:cs="Arial"/>
          <w:spacing w:val="25"/>
          <w:w w:val="95"/>
          <w:sz w:val="18"/>
          <w:szCs w:val="18"/>
        </w:rPr>
        <w:t xml:space="preserve"> </w:t>
      </w:r>
      <w:r w:rsidRPr="00530B58">
        <w:rPr>
          <w:rFonts w:ascii="Arial" w:hAnsi="Arial" w:cs="Arial"/>
          <w:w w:val="95"/>
          <w:sz w:val="18"/>
          <w:szCs w:val="18"/>
        </w:rPr>
        <w:t>gasto</w:t>
      </w:r>
      <w:r w:rsidRPr="00530B58">
        <w:rPr>
          <w:rFonts w:ascii="Arial" w:hAnsi="Arial" w:cs="Arial"/>
          <w:spacing w:val="1"/>
          <w:w w:val="95"/>
          <w:sz w:val="18"/>
          <w:szCs w:val="18"/>
        </w:rPr>
        <w:t xml:space="preserve"> </w:t>
      </w:r>
      <w:r w:rsidRPr="00530B58">
        <w:rPr>
          <w:rFonts w:ascii="Arial" w:hAnsi="Arial" w:cs="Arial"/>
          <w:sz w:val="18"/>
          <w:szCs w:val="18"/>
        </w:rPr>
        <w:t>federalizado</w:t>
      </w:r>
      <w:r w:rsidRPr="00530B58">
        <w:rPr>
          <w:rFonts w:ascii="Arial" w:hAnsi="Arial" w:cs="Arial"/>
          <w:spacing w:val="20"/>
          <w:sz w:val="18"/>
          <w:szCs w:val="18"/>
        </w:rPr>
        <w:t xml:space="preserve"> </w:t>
      </w:r>
      <w:r w:rsidRPr="00530B58">
        <w:rPr>
          <w:rFonts w:ascii="Arial" w:hAnsi="Arial" w:cs="Arial"/>
          <w:sz w:val="18"/>
          <w:szCs w:val="18"/>
        </w:rPr>
        <w:t>y</w:t>
      </w:r>
      <w:r w:rsidRPr="00530B58">
        <w:rPr>
          <w:rFonts w:ascii="Arial" w:hAnsi="Arial" w:cs="Arial"/>
          <w:spacing w:val="-1"/>
          <w:sz w:val="18"/>
          <w:szCs w:val="18"/>
        </w:rPr>
        <w:t xml:space="preserve"> </w:t>
      </w:r>
      <w:r w:rsidRPr="00530B58">
        <w:rPr>
          <w:rFonts w:ascii="Arial" w:hAnsi="Arial" w:cs="Arial"/>
          <w:sz w:val="18"/>
          <w:szCs w:val="18"/>
        </w:rPr>
        <w:t>reintegros</w:t>
      </w:r>
    </w:p>
    <w:p w14:paraId="55A69BC2" w14:textId="20DA0406" w:rsidR="00D51686" w:rsidRPr="00530B58" w:rsidRDefault="00D51686" w:rsidP="00CE68D3">
      <w:pPr>
        <w:pStyle w:val="Textoindependiente"/>
        <w:numPr>
          <w:ilvl w:val="1"/>
          <w:numId w:val="19"/>
        </w:numPr>
        <w:spacing w:line="230" w:lineRule="auto"/>
        <w:ind w:right="1038"/>
        <w:jc w:val="both"/>
        <w:rPr>
          <w:rFonts w:ascii="Arial" w:hAnsi="Arial" w:cs="Arial"/>
          <w:sz w:val="18"/>
          <w:szCs w:val="18"/>
        </w:rPr>
      </w:pPr>
      <w:r w:rsidRPr="00530B58">
        <w:rPr>
          <w:rFonts w:ascii="Arial" w:hAnsi="Arial" w:cs="Arial"/>
          <w:sz w:val="18"/>
          <w:szCs w:val="18"/>
        </w:rPr>
        <w:t>Norma para establecer la estructura de información de la relación de las cuentas bancarias</w:t>
      </w:r>
      <w:r w:rsidRPr="00530B58">
        <w:rPr>
          <w:rFonts w:ascii="Arial" w:hAnsi="Arial" w:cs="Arial"/>
          <w:spacing w:val="1"/>
          <w:sz w:val="18"/>
          <w:szCs w:val="18"/>
        </w:rPr>
        <w:t xml:space="preserve"> </w:t>
      </w:r>
      <w:r w:rsidRPr="00530B58">
        <w:rPr>
          <w:rFonts w:ascii="Arial" w:hAnsi="Arial" w:cs="Arial"/>
          <w:w w:val="95"/>
          <w:sz w:val="18"/>
          <w:szCs w:val="18"/>
        </w:rPr>
        <w:t>productivas</w:t>
      </w:r>
      <w:r w:rsidRPr="00530B58">
        <w:rPr>
          <w:rFonts w:ascii="Arial" w:hAnsi="Arial" w:cs="Arial"/>
          <w:spacing w:val="7"/>
          <w:w w:val="95"/>
          <w:sz w:val="18"/>
          <w:szCs w:val="18"/>
        </w:rPr>
        <w:t xml:space="preserve"> </w:t>
      </w:r>
      <w:r w:rsidRPr="00530B58">
        <w:rPr>
          <w:rFonts w:ascii="Arial" w:hAnsi="Arial" w:cs="Arial"/>
          <w:w w:val="95"/>
          <w:sz w:val="18"/>
          <w:szCs w:val="18"/>
        </w:rPr>
        <w:t>específicas</w:t>
      </w:r>
      <w:r w:rsidRPr="00530B58">
        <w:rPr>
          <w:rFonts w:ascii="Arial" w:hAnsi="Arial" w:cs="Arial"/>
          <w:spacing w:val="5"/>
          <w:w w:val="95"/>
          <w:sz w:val="18"/>
          <w:szCs w:val="18"/>
        </w:rPr>
        <w:t xml:space="preserve"> </w:t>
      </w:r>
      <w:r w:rsidRPr="00530B58">
        <w:rPr>
          <w:rFonts w:ascii="Arial" w:hAnsi="Arial" w:cs="Arial"/>
          <w:w w:val="95"/>
          <w:sz w:val="18"/>
          <w:szCs w:val="18"/>
        </w:rPr>
        <w:t>que</w:t>
      </w:r>
      <w:r w:rsidRPr="00530B58">
        <w:rPr>
          <w:rFonts w:ascii="Arial" w:hAnsi="Arial" w:cs="Arial"/>
          <w:spacing w:val="-9"/>
          <w:w w:val="95"/>
          <w:sz w:val="18"/>
          <w:szCs w:val="18"/>
        </w:rPr>
        <w:t xml:space="preserve"> </w:t>
      </w:r>
      <w:r w:rsidRPr="00530B58">
        <w:rPr>
          <w:rFonts w:ascii="Arial" w:hAnsi="Arial" w:cs="Arial"/>
          <w:w w:val="95"/>
          <w:sz w:val="18"/>
          <w:szCs w:val="18"/>
        </w:rPr>
        <w:t>se</w:t>
      </w:r>
      <w:r w:rsidRPr="00530B58">
        <w:rPr>
          <w:rFonts w:ascii="Arial" w:hAnsi="Arial" w:cs="Arial"/>
          <w:spacing w:val="-6"/>
          <w:w w:val="95"/>
          <w:sz w:val="18"/>
          <w:szCs w:val="18"/>
        </w:rPr>
        <w:t xml:space="preserve"> </w:t>
      </w:r>
      <w:r w:rsidRPr="00530B58">
        <w:rPr>
          <w:rFonts w:ascii="Arial" w:hAnsi="Arial" w:cs="Arial"/>
          <w:w w:val="95"/>
          <w:sz w:val="18"/>
          <w:szCs w:val="18"/>
        </w:rPr>
        <w:t>presentan</w:t>
      </w:r>
      <w:r w:rsidRPr="00530B58">
        <w:rPr>
          <w:rFonts w:ascii="Arial" w:hAnsi="Arial" w:cs="Arial"/>
          <w:spacing w:val="4"/>
          <w:w w:val="95"/>
          <w:sz w:val="18"/>
          <w:szCs w:val="18"/>
        </w:rPr>
        <w:t xml:space="preserve"> </w:t>
      </w:r>
      <w:r w:rsidRPr="00530B58">
        <w:rPr>
          <w:rFonts w:ascii="Arial" w:hAnsi="Arial" w:cs="Arial"/>
          <w:w w:val="95"/>
          <w:sz w:val="18"/>
          <w:szCs w:val="18"/>
        </w:rPr>
        <w:t>en</w:t>
      </w:r>
      <w:r w:rsidRPr="00530B58">
        <w:rPr>
          <w:rFonts w:ascii="Arial" w:hAnsi="Arial" w:cs="Arial"/>
          <w:spacing w:val="-10"/>
          <w:w w:val="95"/>
          <w:sz w:val="18"/>
          <w:szCs w:val="18"/>
        </w:rPr>
        <w:t xml:space="preserve"> </w:t>
      </w:r>
      <w:r w:rsidRPr="00530B58">
        <w:rPr>
          <w:rFonts w:ascii="Arial" w:hAnsi="Arial" w:cs="Arial"/>
          <w:w w:val="95"/>
          <w:sz w:val="18"/>
          <w:szCs w:val="18"/>
        </w:rPr>
        <w:t>la</w:t>
      </w:r>
      <w:r w:rsidRPr="00530B58">
        <w:rPr>
          <w:rFonts w:ascii="Arial" w:hAnsi="Arial" w:cs="Arial"/>
          <w:spacing w:val="-10"/>
          <w:w w:val="95"/>
          <w:sz w:val="18"/>
          <w:szCs w:val="18"/>
        </w:rPr>
        <w:t xml:space="preserve"> </w:t>
      </w:r>
      <w:r w:rsidRPr="00530B58">
        <w:rPr>
          <w:rFonts w:ascii="Arial" w:hAnsi="Arial" w:cs="Arial"/>
          <w:w w:val="95"/>
          <w:sz w:val="18"/>
          <w:szCs w:val="18"/>
        </w:rPr>
        <w:t>cuenta</w:t>
      </w:r>
      <w:r w:rsidRPr="00530B58">
        <w:rPr>
          <w:rFonts w:ascii="Arial" w:hAnsi="Arial" w:cs="Arial"/>
          <w:spacing w:val="-7"/>
          <w:w w:val="95"/>
          <w:sz w:val="18"/>
          <w:szCs w:val="18"/>
        </w:rPr>
        <w:t xml:space="preserve"> </w:t>
      </w:r>
      <w:r w:rsidRPr="00530B58">
        <w:rPr>
          <w:rFonts w:ascii="Arial" w:hAnsi="Arial" w:cs="Arial"/>
          <w:w w:val="95"/>
          <w:sz w:val="18"/>
          <w:szCs w:val="18"/>
        </w:rPr>
        <w:t>pública,</w:t>
      </w:r>
      <w:r w:rsidRPr="00530B58">
        <w:rPr>
          <w:rFonts w:ascii="Arial" w:hAnsi="Arial" w:cs="Arial"/>
          <w:spacing w:val="-2"/>
          <w:w w:val="95"/>
          <w:sz w:val="18"/>
          <w:szCs w:val="18"/>
        </w:rPr>
        <w:t xml:space="preserve"> </w:t>
      </w:r>
      <w:r w:rsidRPr="00530B58">
        <w:rPr>
          <w:rFonts w:ascii="Arial" w:hAnsi="Arial" w:cs="Arial"/>
          <w:w w:val="95"/>
          <w:sz w:val="18"/>
          <w:szCs w:val="18"/>
        </w:rPr>
        <w:t>en</w:t>
      </w:r>
      <w:r w:rsidRPr="00530B58">
        <w:rPr>
          <w:rFonts w:ascii="Arial" w:hAnsi="Arial" w:cs="Arial"/>
          <w:spacing w:val="-10"/>
          <w:w w:val="95"/>
          <w:sz w:val="18"/>
          <w:szCs w:val="18"/>
        </w:rPr>
        <w:t xml:space="preserve"> </w:t>
      </w:r>
      <w:r w:rsidRPr="00530B58">
        <w:rPr>
          <w:rFonts w:ascii="Arial" w:hAnsi="Arial" w:cs="Arial"/>
          <w:w w:val="95"/>
          <w:sz w:val="18"/>
          <w:szCs w:val="18"/>
        </w:rPr>
        <w:t>las</w:t>
      </w:r>
      <w:r w:rsidRPr="00530B58">
        <w:rPr>
          <w:rFonts w:ascii="Arial" w:hAnsi="Arial" w:cs="Arial"/>
          <w:spacing w:val="-8"/>
          <w:w w:val="95"/>
          <w:sz w:val="18"/>
          <w:szCs w:val="18"/>
        </w:rPr>
        <w:t xml:space="preserve"> </w:t>
      </w:r>
      <w:r w:rsidRPr="00530B58">
        <w:rPr>
          <w:rFonts w:ascii="Arial" w:hAnsi="Arial" w:cs="Arial"/>
          <w:w w:val="95"/>
          <w:sz w:val="18"/>
          <w:szCs w:val="18"/>
        </w:rPr>
        <w:t>cuales</w:t>
      </w:r>
      <w:r w:rsidRPr="00530B58">
        <w:rPr>
          <w:rFonts w:ascii="Arial" w:hAnsi="Arial" w:cs="Arial"/>
          <w:spacing w:val="-3"/>
          <w:w w:val="95"/>
          <w:sz w:val="18"/>
          <w:szCs w:val="18"/>
        </w:rPr>
        <w:t xml:space="preserve"> </w:t>
      </w:r>
      <w:r w:rsidRPr="00530B58">
        <w:rPr>
          <w:rFonts w:ascii="Arial" w:hAnsi="Arial" w:cs="Arial"/>
          <w:w w:val="95"/>
          <w:sz w:val="18"/>
          <w:szCs w:val="18"/>
        </w:rPr>
        <w:t>se</w:t>
      </w:r>
      <w:r w:rsidRPr="00530B58">
        <w:rPr>
          <w:rFonts w:ascii="Arial" w:hAnsi="Arial" w:cs="Arial"/>
          <w:spacing w:val="-5"/>
          <w:w w:val="95"/>
          <w:sz w:val="18"/>
          <w:szCs w:val="18"/>
        </w:rPr>
        <w:t xml:space="preserve"> </w:t>
      </w:r>
      <w:r w:rsidRPr="00530B58">
        <w:rPr>
          <w:rFonts w:ascii="Arial" w:hAnsi="Arial" w:cs="Arial"/>
          <w:w w:val="95"/>
          <w:sz w:val="18"/>
          <w:szCs w:val="18"/>
        </w:rPr>
        <w:t>depositen</w:t>
      </w:r>
      <w:r w:rsidRPr="00530B58">
        <w:rPr>
          <w:rFonts w:ascii="Arial" w:hAnsi="Arial" w:cs="Arial"/>
          <w:spacing w:val="-2"/>
          <w:w w:val="95"/>
          <w:sz w:val="18"/>
          <w:szCs w:val="18"/>
        </w:rPr>
        <w:t xml:space="preserve"> </w:t>
      </w:r>
      <w:r w:rsidRPr="00530B58">
        <w:rPr>
          <w:rFonts w:ascii="Arial" w:hAnsi="Arial" w:cs="Arial"/>
          <w:w w:val="95"/>
          <w:sz w:val="18"/>
          <w:szCs w:val="18"/>
        </w:rPr>
        <w:t>los</w:t>
      </w:r>
      <w:r w:rsidRPr="00530B58">
        <w:rPr>
          <w:rFonts w:ascii="Arial" w:hAnsi="Arial" w:cs="Arial"/>
          <w:spacing w:val="-9"/>
          <w:w w:val="95"/>
          <w:sz w:val="18"/>
          <w:szCs w:val="18"/>
        </w:rPr>
        <w:t xml:space="preserve"> </w:t>
      </w:r>
      <w:r w:rsidRPr="00530B58">
        <w:rPr>
          <w:rFonts w:ascii="Arial" w:hAnsi="Arial" w:cs="Arial"/>
          <w:w w:val="95"/>
          <w:sz w:val="18"/>
          <w:szCs w:val="18"/>
        </w:rPr>
        <w:t>recursos</w:t>
      </w:r>
      <w:r w:rsidRPr="00530B58">
        <w:rPr>
          <w:rFonts w:ascii="Arial" w:hAnsi="Arial" w:cs="Arial"/>
          <w:spacing w:val="1"/>
          <w:w w:val="95"/>
          <w:sz w:val="18"/>
          <w:szCs w:val="18"/>
        </w:rPr>
        <w:t xml:space="preserve"> </w:t>
      </w:r>
      <w:r w:rsidRPr="00530B58">
        <w:rPr>
          <w:rFonts w:ascii="Arial" w:hAnsi="Arial" w:cs="Arial"/>
          <w:sz w:val="18"/>
          <w:szCs w:val="18"/>
        </w:rPr>
        <w:t>federales</w:t>
      </w:r>
      <w:r w:rsidRPr="00530B58">
        <w:rPr>
          <w:rFonts w:ascii="Arial" w:hAnsi="Arial" w:cs="Arial"/>
          <w:spacing w:val="18"/>
          <w:sz w:val="18"/>
          <w:szCs w:val="18"/>
        </w:rPr>
        <w:t xml:space="preserve"> </w:t>
      </w:r>
      <w:r w:rsidRPr="00530B58">
        <w:rPr>
          <w:rFonts w:ascii="Arial" w:hAnsi="Arial" w:cs="Arial"/>
          <w:sz w:val="18"/>
          <w:szCs w:val="18"/>
        </w:rPr>
        <w:t>transferidos</w:t>
      </w:r>
      <w:r w:rsidR="00A37C72" w:rsidRPr="00530B58">
        <w:rPr>
          <w:rFonts w:ascii="Arial" w:hAnsi="Arial" w:cs="Arial"/>
          <w:sz w:val="18"/>
          <w:szCs w:val="18"/>
        </w:rPr>
        <w:t>.</w:t>
      </w:r>
    </w:p>
    <w:p w14:paraId="25E0065C" w14:textId="77777777" w:rsidR="00D51686" w:rsidRPr="00530B58" w:rsidRDefault="00D51686" w:rsidP="00CE68D3">
      <w:pPr>
        <w:pStyle w:val="Textoindependiente"/>
        <w:spacing w:before="8"/>
        <w:jc w:val="both"/>
        <w:rPr>
          <w:rFonts w:ascii="Arial" w:hAnsi="Arial" w:cs="Arial"/>
          <w:sz w:val="18"/>
          <w:szCs w:val="18"/>
        </w:rPr>
      </w:pPr>
    </w:p>
    <w:p w14:paraId="307AFA26" w14:textId="77777777" w:rsidR="00A37C72" w:rsidRPr="00530B58" w:rsidRDefault="00D51686" w:rsidP="00CE68D3">
      <w:pPr>
        <w:pStyle w:val="Prrafodelista"/>
        <w:widowControl w:val="0"/>
        <w:numPr>
          <w:ilvl w:val="0"/>
          <w:numId w:val="22"/>
        </w:numPr>
        <w:tabs>
          <w:tab w:val="left" w:pos="546"/>
        </w:tabs>
        <w:autoSpaceDE w:val="0"/>
        <w:autoSpaceDN w:val="0"/>
        <w:spacing w:before="63" w:line="230" w:lineRule="auto"/>
        <w:ind w:right="1024"/>
        <w:contextualSpacing w:val="0"/>
        <w:jc w:val="both"/>
        <w:rPr>
          <w:rFonts w:ascii="Arial" w:hAnsi="Arial" w:cs="Arial"/>
          <w:sz w:val="18"/>
          <w:szCs w:val="18"/>
        </w:rPr>
      </w:pPr>
      <w:r w:rsidRPr="00530B58">
        <w:rPr>
          <w:rFonts w:ascii="Arial" w:hAnsi="Arial" w:cs="Arial"/>
          <w:w w:val="95"/>
          <w:sz w:val="18"/>
          <w:szCs w:val="18"/>
        </w:rPr>
        <w:t>La normatividad aplicada</w:t>
      </w:r>
      <w:r w:rsidR="00A37C72" w:rsidRPr="00530B58">
        <w:rPr>
          <w:rFonts w:ascii="Arial" w:hAnsi="Arial" w:cs="Arial"/>
          <w:w w:val="95"/>
          <w:sz w:val="18"/>
          <w:szCs w:val="18"/>
        </w:rPr>
        <w:t>.</w:t>
      </w:r>
    </w:p>
    <w:p w14:paraId="1E60B83D" w14:textId="0B28C450" w:rsidR="00D51686" w:rsidRPr="00530B58" w:rsidRDefault="00A37C72" w:rsidP="00292986">
      <w:pPr>
        <w:widowControl w:val="0"/>
        <w:tabs>
          <w:tab w:val="left" w:pos="546"/>
        </w:tabs>
        <w:autoSpaceDE w:val="0"/>
        <w:autoSpaceDN w:val="0"/>
        <w:spacing w:before="63" w:line="230" w:lineRule="auto"/>
        <w:ind w:left="283" w:right="1024"/>
        <w:jc w:val="both"/>
        <w:rPr>
          <w:rFonts w:ascii="Arial" w:hAnsi="Arial" w:cs="Arial"/>
          <w:sz w:val="18"/>
          <w:szCs w:val="18"/>
        </w:rPr>
      </w:pPr>
      <w:r w:rsidRPr="00530B58">
        <w:rPr>
          <w:rFonts w:ascii="Arial" w:hAnsi="Arial" w:cs="Arial"/>
          <w:w w:val="95"/>
          <w:sz w:val="18"/>
          <w:szCs w:val="18"/>
        </w:rPr>
        <w:t>P</w:t>
      </w:r>
      <w:r w:rsidR="00D51686" w:rsidRPr="00530B58">
        <w:rPr>
          <w:rFonts w:ascii="Arial" w:hAnsi="Arial" w:cs="Arial"/>
          <w:w w:val="95"/>
          <w:sz w:val="18"/>
          <w:szCs w:val="18"/>
        </w:rPr>
        <w:t>ara el reconocimiento, valuación y revelación de los diferentes rubros de la</w:t>
      </w:r>
      <w:r w:rsidR="00D51686" w:rsidRPr="00530B58">
        <w:rPr>
          <w:rFonts w:ascii="Arial" w:hAnsi="Arial" w:cs="Arial"/>
          <w:spacing w:val="1"/>
          <w:w w:val="95"/>
          <w:sz w:val="18"/>
          <w:szCs w:val="18"/>
        </w:rPr>
        <w:t xml:space="preserve"> </w:t>
      </w:r>
      <w:r w:rsidR="00D51686" w:rsidRPr="00530B58">
        <w:rPr>
          <w:rFonts w:ascii="Arial" w:hAnsi="Arial" w:cs="Arial"/>
          <w:spacing w:val="-1"/>
          <w:sz w:val="18"/>
          <w:szCs w:val="18"/>
        </w:rPr>
        <w:t xml:space="preserve">información financiera, </w:t>
      </w:r>
      <w:r w:rsidR="00D51686" w:rsidRPr="00530B58">
        <w:rPr>
          <w:rFonts w:ascii="Arial" w:hAnsi="Arial" w:cs="Arial"/>
          <w:sz w:val="18"/>
          <w:szCs w:val="18"/>
        </w:rPr>
        <w:t>asi como las bases de medición utilizadas para la elaboración de los estados</w:t>
      </w:r>
      <w:r w:rsidR="00D51686" w:rsidRPr="00530B58">
        <w:rPr>
          <w:rFonts w:ascii="Arial" w:hAnsi="Arial" w:cs="Arial"/>
          <w:spacing w:val="1"/>
          <w:sz w:val="18"/>
          <w:szCs w:val="18"/>
        </w:rPr>
        <w:t xml:space="preserve"> </w:t>
      </w:r>
      <w:r w:rsidR="00D51686" w:rsidRPr="00530B58">
        <w:rPr>
          <w:rFonts w:ascii="Arial" w:hAnsi="Arial" w:cs="Arial"/>
          <w:w w:val="95"/>
          <w:sz w:val="18"/>
          <w:szCs w:val="18"/>
        </w:rPr>
        <w:t>financieros; por ejemplo: costo histórico, valor de realización, valor razonable,</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valor de recuperación</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o</w:t>
      </w:r>
      <w:r w:rsidR="00D51686" w:rsidRPr="00530B58">
        <w:rPr>
          <w:rFonts w:ascii="Arial" w:hAnsi="Arial" w:cs="Arial"/>
          <w:spacing w:val="1"/>
          <w:w w:val="95"/>
          <w:sz w:val="18"/>
          <w:szCs w:val="18"/>
        </w:rPr>
        <w:t xml:space="preserve"> </w:t>
      </w:r>
      <w:r w:rsidR="00D51686" w:rsidRPr="00530B58">
        <w:rPr>
          <w:rFonts w:ascii="Arial" w:hAnsi="Arial" w:cs="Arial"/>
          <w:sz w:val="18"/>
          <w:szCs w:val="18"/>
        </w:rPr>
        <w:t>cualquier</w:t>
      </w:r>
      <w:r w:rsidR="00D51686" w:rsidRPr="00530B58">
        <w:rPr>
          <w:rFonts w:ascii="Arial" w:hAnsi="Arial" w:cs="Arial"/>
          <w:spacing w:val="1"/>
          <w:sz w:val="18"/>
          <w:szCs w:val="18"/>
        </w:rPr>
        <w:t xml:space="preserve"> </w:t>
      </w:r>
      <w:r w:rsidR="00D51686" w:rsidRPr="00530B58">
        <w:rPr>
          <w:rFonts w:ascii="Arial" w:hAnsi="Arial" w:cs="Arial"/>
          <w:sz w:val="18"/>
          <w:szCs w:val="18"/>
        </w:rPr>
        <w:t>otro método</w:t>
      </w:r>
      <w:r w:rsidR="00D51686" w:rsidRPr="00530B58">
        <w:rPr>
          <w:rFonts w:ascii="Arial" w:hAnsi="Arial" w:cs="Arial"/>
          <w:spacing w:val="8"/>
          <w:sz w:val="18"/>
          <w:szCs w:val="18"/>
        </w:rPr>
        <w:t xml:space="preserve"> </w:t>
      </w:r>
      <w:r w:rsidR="00D51686" w:rsidRPr="00530B58">
        <w:rPr>
          <w:rFonts w:ascii="Arial" w:hAnsi="Arial" w:cs="Arial"/>
          <w:sz w:val="18"/>
          <w:szCs w:val="18"/>
        </w:rPr>
        <w:t>empleado</w:t>
      </w:r>
      <w:r w:rsidR="00D51686" w:rsidRPr="00530B58">
        <w:rPr>
          <w:rFonts w:ascii="Arial" w:hAnsi="Arial" w:cs="Arial"/>
          <w:spacing w:val="9"/>
          <w:sz w:val="18"/>
          <w:szCs w:val="18"/>
        </w:rPr>
        <w:t xml:space="preserve"> </w:t>
      </w:r>
      <w:r w:rsidR="00D51686" w:rsidRPr="00530B58">
        <w:rPr>
          <w:rFonts w:ascii="Arial" w:hAnsi="Arial" w:cs="Arial"/>
          <w:sz w:val="18"/>
          <w:szCs w:val="18"/>
        </w:rPr>
        <w:t>y</w:t>
      </w:r>
      <w:r w:rsidR="00D51686" w:rsidRPr="00530B58">
        <w:rPr>
          <w:rFonts w:ascii="Arial" w:hAnsi="Arial" w:cs="Arial"/>
          <w:spacing w:val="-6"/>
          <w:sz w:val="18"/>
          <w:szCs w:val="18"/>
        </w:rPr>
        <w:t xml:space="preserve"> </w:t>
      </w:r>
      <w:r w:rsidR="00D51686" w:rsidRPr="00530B58">
        <w:rPr>
          <w:rFonts w:ascii="Arial" w:hAnsi="Arial" w:cs="Arial"/>
          <w:sz w:val="18"/>
          <w:szCs w:val="18"/>
        </w:rPr>
        <w:t>los</w:t>
      </w:r>
      <w:r w:rsidR="00D51686" w:rsidRPr="00530B58">
        <w:rPr>
          <w:rFonts w:ascii="Arial" w:hAnsi="Arial" w:cs="Arial"/>
          <w:spacing w:val="-1"/>
          <w:sz w:val="18"/>
          <w:szCs w:val="18"/>
        </w:rPr>
        <w:t xml:space="preserve"> </w:t>
      </w:r>
      <w:r w:rsidR="00D51686" w:rsidRPr="00530B58">
        <w:rPr>
          <w:rFonts w:ascii="Arial" w:hAnsi="Arial" w:cs="Arial"/>
          <w:sz w:val="18"/>
          <w:szCs w:val="18"/>
        </w:rPr>
        <w:t>criterios</w:t>
      </w:r>
      <w:r w:rsidR="00D51686" w:rsidRPr="00530B58">
        <w:rPr>
          <w:rFonts w:ascii="Arial" w:hAnsi="Arial" w:cs="Arial"/>
          <w:spacing w:val="-1"/>
          <w:sz w:val="18"/>
          <w:szCs w:val="18"/>
        </w:rPr>
        <w:t xml:space="preserve"> </w:t>
      </w:r>
      <w:r w:rsidR="00D51686" w:rsidRPr="00530B58">
        <w:rPr>
          <w:rFonts w:ascii="Arial" w:hAnsi="Arial" w:cs="Arial"/>
          <w:sz w:val="18"/>
          <w:szCs w:val="18"/>
        </w:rPr>
        <w:t>de</w:t>
      </w:r>
      <w:r w:rsidR="00D51686" w:rsidRPr="00530B58">
        <w:rPr>
          <w:rFonts w:ascii="Arial" w:hAnsi="Arial" w:cs="Arial"/>
          <w:spacing w:val="4"/>
          <w:sz w:val="18"/>
          <w:szCs w:val="18"/>
        </w:rPr>
        <w:t xml:space="preserve"> </w:t>
      </w:r>
      <w:r w:rsidR="00D51686" w:rsidRPr="00530B58">
        <w:rPr>
          <w:rFonts w:ascii="Arial" w:hAnsi="Arial" w:cs="Arial"/>
          <w:sz w:val="18"/>
          <w:szCs w:val="18"/>
        </w:rPr>
        <w:t>aplicación</w:t>
      </w:r>
      <w:r w:rsidR="00D51686" w:rsidRPr="00530B58">
        <w:rPr>
          <w:rFonts w:ascii="Arial" w:hAnsi="Arial" w:cs="Arial"/>
          <w:spacing w:val="2"/>
          <w:sz w:val="18"/>
          <w:szCs w:val="18"/>
        </w:rPr>
        <w:t xml:space="preserve"> </w:t>
      </w:r>
      <w:r w:rsidR="00D51686" w:rsidRPr="00530B58">
        <w:rPr>
          <w:rFonts w:ascii="Arial" w:hAnsi="Arial" w:cs="Arial"/>
          <w:sz w:val="18"/>
          <w:szCs w:val="18"/>
        </w:rPr>
        <w:t>de</w:t>
      </w:r>
      <w:r w:rsidR="00D51686" w:rsidRPr="00530B58">
        <w:rPr>
          <w:rFonts w:ascii="Arial" w:hAnsi="Arial" w:cs="Arial"/>
          <w:spacing w:val="-4"/>
          <w:sz w:val="18"/>
          <w:szCs w:val="18"/>
        </w:rPr>
        <w:t xml:space="preserve"> </w:t>
      </w:r>
      <w:r w:rsidR="00D51686" w:rsidRPr="00530B58">
        <w:rPr>
          <w:rFonts w:ascii="Arial" w:hAnsi="Arial" w:cs="Arial"/>
          <w:sz w:val="18"/>
          <w:szCs w:val="18"/>
        </w:rPr>
        <w:t>los</w:t>
      </w:r>
      <w:r w:rsidR="00D51686" w:rsidRPr="00530B58">
        <w:rPr>
          <w:rFonts w:ascii="Arial" w:hAnsi="Arial" w:cs="Arial"/>
          <w:spacing w:val="-7"/>
          <w:sz w:val="18"/>
          <w:szCs w:val="18"/>
        </w:rPr>
        <w:t xml:space="preserve"> </w:t>
      </w:r>
      <w:r w:rsidR="00D51686" w:rsidRPr="00530B58">
        <w:rPr>
          <w:rFonts w:ascii="Arial" w:hAnsi="Arial" w:cs="Arial"/>
          <w:sz w:val="18"/>
          <w:szCs w:val="18"/>
        </w:rPr>
        <w:t>mismos.</w:t>
      </w:r>
    </w:p>
    <w:p w14:paraId="7F88BFB4" w14:textId="77777777" w:rsidR="00D51686" w:rsidRPr="00530B58" w:rsidRDefault="00D51686" w:rsidP="00292986">
      <w:pPr>
        <w:pStyle w:val="Textoindependiente"/>
        <w:spacing w:line="267" w:lineRule="exact"/>
        <w:ind w:left="991"/>
        <w:jc w:val="both"/>
        <w:rPr>
          <w:rFonts w:ascii="Arial" w:hAnsi="Arial" w:cs="Arial"/>
          <w:sz w:val="18"/>
          <w:szCs w:val="18"/>
        </w:rPr>
      </w:pPr>
      <w:r w:rsidRPr="00530B58">
        <w:rPr>
          <w:rFonts w:ascii="Arial" w:hAnsi="Arial" w:cs="Arial"/>
          <w:w w:val="90"/>
          <w:sz w:val="18"/>
          <w:szCs w:val="18"/>
        </w:rPr>
        <w:t>Principales</w:t>
      </w:r>
      <w:r w:rsidRPr="00530B58">
        <w:rPr>
          <w:rFonts w:ascii="Arial" w:hAnsi="Arial" w:cs="Arial"/>
          <w:spacing w:val="2"/>
          <w:w w:val="90"/>
          <w:sz w:val="18"/>
          <w:szCs w:val="18"/>
        </w:rPr>
        <w:t xml:space="preserve"> </w:t>
      </w:r>
      <w:r w:rsidRPr="00530B58">
        <w:rPr>
          <w:rFonts w:ascii="Arial" w:hAnsi="Arial" w:cs="Arial"/>
          <w:w w:val="90"/>
          <w:sz w:val="18"/>
          <w:szCs w:val="18"/>
        </w:rPr>
        <w:t>Reglas</w:t>
      </w:r>
      <w:r w:rsidRPr="00530B58">
        <w:rPr>
          <w:rFonts w:ascii="Arial" w:hAnsi="Arial" w:cs="Arial"/>
          <w:spacing w:val="32"/>
          <w:w w:val="90"/>
          <w:sz w:val="18"/>
          <w:szCs w:val="18"/>
        </w:rPr>
        <w:t xml:space="preserve"> </w:t>
      </w:r>
      <w:r w:rsidRPr="00530B58">
        <w:rPr>
          <w:rFonts w:ascii="Arial" w:hAnsi="Arial" w:cs="Arial"/>
          <w:w w:val="90"/>
          <w:sz w:val="18"/>
          <w:szCs w:val="18"/>
        </w:rPr>
        <w:t>de</w:t>
      </w:r>
      <w:r w:rsidRPr="00530B58">
        <w:rPr>
          <w:rFonts w:ascii="Arial" w:hAnsi="Arial" w:cs="Arial"/>
          <w:spacing w:val="30"/>
          <w:w w:val="90"/>
          <w:sz w:val="18"/>
          <w:szCs w:val="18"/>
        </w:rPr>
        <w:t xml:space="preserve"> </w:t>
      </w:r>
      <w:r w:rsidRPr="00530B58">
        <w:rPr>
          <w:rFonts w:ascii="Arial" w:hAnsi="Arial" w:cs="Arial"/>
          <w:w w:val="90"/>
          <w:sz w:val="18"/>
          <w:szCs w:val="18"/>
        </w:rPr>
        <w:t>Registro</w:t>
      </w:r>
      <w:r w:rsidRPr="00530B58">
        <w:rPr>
          <w:rFonts w:ascii="Arial" w:hAnsi="Arial" w:cs="Arial"/>
          <w:spacing w:val="43"/>
          <w:w w:val="90"/>
          <w:sz w:val="18"/>
          <w:szCs w:val="18"/>
        </w:rPr>
        <w:t xml:space="preserve"> </w:t>
      </w:r>
      <w:r w:rsidRPr="00530B58">
        <w:rPr>
          <w:rFonts w:ascii="Arial" w:hAnsi="Arial" w:cs="Arial"/>
          <w:w w:val="90"/>
          <w:sz w:val="18"/>
          <w:szCs w:val="18"/>
        </w:rPr>
        <w:t>y</w:t>
      </w:r>
      <w:r w:rsidRPr="00530B58">
        <w:rPr>
          <w:rFonts w:ascii="Arial" w:hAnsi="Arial" w:cs="Arial"/>
          <w:spacing w:val="28"/>
          <w:w w:val="90"/>
          <w:sz w:val="18"/>
          <w:szCs w:val="18"/>
        </w:rPr>
        <w:t xml:space="preserve"> </w:t>
      </w:r>
      <w:r w:rsidRPr="00530B58">
        <w:rPr>
          <w:rFonts w:ascii="Arial" w:hAnsi="Arial" w:cs="Arial"/>
          <w:w w:val="90"/>
          <w:sz w:val="18"/>
          <w:szCs w:val="18"/>
        </w:rPr>
        <w:t>Valoración</w:t>
      </w:r>
      <w:r w:rsidRPr="00530B58">
        <w:rPr>
          <w:rFonts w:ascii="Arial" w:hAnsi="Arial" w:cs="Arial"/>
          <w:spacing w:val="45"/>
          <w:w w:val="90"/>
          <w:sz w:val="18"/>
          <w:szCs w:val="18"/>
        </w:rPr>
        <w:t xml:space="preserve"> </w:t>
      </w:r>
      <w:r w:rsidRPr="00530B58">
        <w:rPr>
          <w:rFonts w:ascii="Arial" w:hAnsi="Arial" w:cs="Arial"/>
          <w:w w:val="90"/>
          <w:sz w:val="18"/>
          <w:szCs w:val="18"/>
        </w:rPr>
        <w:t>del</w:t>
      </w:r>
      <w:r w:rsidRPr="00530B58">
        <w:rPr>
          <w:rFonts w:ascii="Arial" w:hAnsi="Arial" w:cs="Arial"/>
          <w:spacing w:val="14"/>
          <w:w w:val="90"/>
          <w:sz w:val="18"/>
          <w:szCs w:val="18"/>
        </w:rPr>
        <w:t xml:space="preserve"> </w:t>
      </w:r>
      <w:r w:rsidRPr="00530B58">
        <w:rPr>
          <w:rFonts w:ascii="Arial" w:hAnsi="Arial" w:cs="Arial"/>
          <w:w w:val="90"/>
          <w:sz w:val="18"/>
          <w:szCs w:val="18"/>
        </w:rPr>
        <w:t>Patrimonio</w:t>
      </w:r>
      <w:r w:rsidRPr="00530B58">
        <w:rPr>
          <w:rFonts w:ascii="Arial" w:hAnsi="Arial" w:cs="Arial"/>
          <w:spacing w:val="43"/>
          <w:w w:val="90"/>
          <w:sz w:val="18"/>
          <w:szCs w:val="18"/>
        </w:rPr>
        <w:t xml:space="preserve"> </w:t>
      </w:r>
      <w:r w:rsidRPr="00530B58">
        <w:rPr>
          <w:rFonts w:ascii="Arial" w:hAnsi="Arial" w:cs="Arial"/>
          <w:w w:val="90"/>
          <w:sz w:val="18"/>
          <w:szCs w:val="18"/>
        </w:rPr>
        <w:t>(Elementos</w:t>
      </w:r>
      <w:r w:rsidRPr="00530B58">
        <w:rPr>
          <w:rFonts w:ascii="Arial" w:hAnsi="Arial" w:cs="Arial"/>
          <w:spacing w:val="31"/>
          <w:w w:val="90"/>
          <w:sz w:val="18"/>
          <w:szCs w:val="18"/>
        </w:rPr>
        <w:t xml:space="preserve"> </w:t>
      </w:r>
      <w:r w:rsidRPr="00530B58">
        <w:rPr>
          <w:rFonts w:ascii="Arial" w:hAnsi="Arial" w:cs="Arial"/>
          <w:w w:val="90"/>
          <w:sz w:val="18"/>
          <w:szCs w:val="18"/>
        </w:rPr>
        <w:t>Generales)</w:t>
      </w:r>
    </w:p>
    <w:p w14:paraId="3C2F6626" w14:textId="77777777" w:rsidR="00D51686" w:rsidRPr="00530B58" w:rsidRDefault="00D51686" w:rsidP="00292986">
      <w:pPr>
        <w:pStyle w:val="Textoindependiente"/>
        <w:spacing w:line="274" w:lineRule="exact"/>
        <w:ind w:left="991"/>
        <w:jc w:val="both"/>
        <w:rPr>
          <w:rFonts w:ascii="Arial" w:hAnsi="Arial" w:cs="Arial"/>
          <w:sz w:val="18"/>
          <w:szCs w:val="18"/>
        </w:rPr>
      </w:pPr>
      <w:r w:rsidRPr="00530B58">
        <w:rPr>
          <w:rFonts w:ascii="Arial" w:hAnsi="Arial" w:cs="Arial"/>
          <w:spacing w:val="-1"/>
          <w:w w:val="95"/>
          <w:sz w:val="18"/>
          <w:szCs w:val="18"/>
        </w:rPr>
        <w:t>Reglas</w:t>
      </w:r>
      <w:r w:rsidRPr="00530B58">
        <w:rPr>
          <w:rFonts w:ascii="Arial" w:hAnsi="Arial" w:cs="Arial"/>
          <w:spacing w:val="-7"/>
          <w:w w:val="95"/>
          <w:sz w:val="18"/>
          <w:szCs w:val="18"/>
        </w:rPr>
        <w:t xml:space="preserve"> </w:t>
      </w:r>
      <w:r w:rsidRPr="00530B58">
        <w:rPr>
          <w:rFonts w:ascii="Arial" w:hAnsi="Arial" w:cs="Arial"/>
          <w:spacing w:val="-1"/>
          <w:w w:val="95"/>
          <w:sz w:val="18"/>
          <w:szCs w:val="18"/>
        </w:rPr>
        <w:t>Específicas</w:t>
      </w:r>
      <w:r w:rsidRPr="00530B58">
        <w:rPr>
          <w:rFonts w:ascii="Arial" w:hAnsi="Arial" w:cs="Arial"/>
          <w:spacing w:val="17"/>
          <w:w w:val="95"/>
          <w:sz w:val="18"/>
          <w:szCs w:val="18"/>
        </w:rPr>
        <w:t xml:space="preserve"> </w:t>
      </w:r>
      <w:r w:rsidRPr="00530B58">
        <w:rPr>
          <w:rFonts w:ascii="Arial" w:hAnsi="Arial" w:cs="Arial"/>
          <w:spacing w:val="-1"/>
          <w:w w:val="95"/>
          <w:sz w:val="18"/>
          <w:szCs w:val="18"/>
        </w:rPr>
        <w:t>del</w:t>
      </w:r>
      <w:r w:rsidRPr="00530B58">
        <w:rPr>
          <w:rFonts w:ascii="Arial" w:hAnsi="Arial" w:cs="Arial"/>
          <w:w w:val="95"/>
          <w:sz w:val="18"/>
          <w:szCs w:val="18"/>
        </w:rPr>
        <w:t xml:space="preserve"> Registro</w:t>
      </w:r>
      <w:r w:rsidRPr="00530B58">
        <w:rPr>
          <w:rFonts w:ascii="Arial" w:hAnsi="Arial" w:cs="Arial"/>
          <w:spacing w:val="7"/>
          <w:w w:val="95"/>
          <w:sz w:val="18"/>
          <w:szCs w:val="18"/>
        </w:rPr>
        <w:t xml:space="preserve"> </w:t>
      </w:r>
      <w:r w:rsidRPr="00530B58">
        <w:rPr>
          <w:rFonts w:ascii="Arial" w:hAnsi="Arial" w:cs="Arial"/>
          <w:w w:val="95"/>
          <w:sz w:val="18"/>
          <w:szCs w:val="18"/>
        </w:rPr>
        <w:t>y</w:t>
      </w:r>
      <w:r w:rsidRPr="00530B58">
        <w:rPr>
          <w:rFonts w:ascii="Arial" w:hAnsi="Arial" w:cs="Arial"/>
          <w:spacing w:val="-10"/>
          <w:w w:val="95"/>
          <w:sz w:val="18"/>
          <w:szCs w:val="18"/>
        </w:rPr>
        <w:t xml:space="preserve"> </w:t>
      </w:r>
      <w:r w:rsidRPr="00530B58">
        <w:rPr>
          <w:rFonts w:ascii="Arial" w:hAnsi="Arial" w:cs="Arial"/>
          <w:w w:val="95"/>
          <w:sz w:val="18"/>
          <w:szCs w:val="18"/>
        </w:rPr>
        <w:t>Valoración</w:t>
      </w:r>
      <w:r w:rsidRPr="00530B58">
        <w:rPr>
          <w:rFonts w:ascii="Arial" w:hAnsi="Arial" w:cs="Arial"/>
          <w:spacing w:val="3"/>
          <w:w w:val="95"/>
          <w:sz w:val="18"/>
          <w:szCs w:val="18"/>
        </w:rPr>
        <w:t xml:space="preserve"> </w:t>
      </w:r>
      <w:r w:rsidRPr="00530B58">
        <w:rPr>
          <w:rFonts w:ascii="Arial" w:hAnsi="Arial" w:cs="Arial"/>
          <w:w w:val="95"/>
          <w:sz w:val="18"/>
          <w:szCs w:val="18"/>
        </w:rPr>
        <w:t>del</w:t>
      </w:r>
      <w:r w:rsidRPr="00530B58">
        <w:rPr>
          <w:rFonts w:ascii="Arial" w:hAnsi="Arial" w:cs="Arial"/>
          <w:spacing w:val="-8"/>
          <w:w w:val="95"/>
          <w:sz w:val="18"/>
          <w:szCs w:val="18"/>
        </w:rPr>
        <w:t xml:space="preserve"> </w:t>
      </w:r>
      <w:r w:rsidRPr="00530B58">
        <w:rPr>
          <w:rFonts w:ascii="Arial" w:hAnsi="Arial" w:cs="Arial"/>
          <w:w w:val="95"/>
          <w:sz w:val="18"/>
          <w:szCs w:val="18"/>
        </w:rPr>
        <w:t>Patrimonio</w:t>
      </w:r>
    </w:p>
    <w:p w14:paraId="016E8485" w14:textId="77777777" w:rsidR="00D51686" w:rsidRPr="00530B58" w:rsidRDefault="00D51686" w:rsidP="00292986">
      <w:pPr>
        <w:pStyle w:val="Textoindependiente"/>
        <w:spacing w:before="3"/>
        <w:jc w:val="both"/>
        <w:rPr>
          <w:rFonts w:ascii="Arial" w:hAnsi="Arial" w:cs="Arial"/>
          <w:sz w:val="18"/>
          <w:szCs w:val="18"/>
        </w:rPr>
      </w:pPr>
    </w:p>
    <w:p w14:paraId="07DE8516" w14:textId="10AE5088" w:rsidR="00D51686" w:rsidRPr="00530B58" w:rsidRDefault="00D51686" w:rsidP="00CE68D3">
      <w:pPr>
        <w:pStyle w:val="Prrafodelista"/>
        <w:widowControl w:val="0"/>
        <w:numPr>
          <w:ilvl w:val="0"/>
          <w:numId w:val="22"/>
        </w:numPr>
        <w:tabs>
          <w:tab w:val="left" w:pos="496"/>
        </w:tabs>
        <w:autoSpaceDE w:val="0"/>
        <w:autoSpaceDN w:val="0"/>
        <w:spacing w:line="277" w:lineRule="exact"/>
        <w:jc w:val="both"/>
        <w:rPr>
          <w:rFonts w:ascii="Arial" w:hAnsi="Arial" w:cs="Arial"/>
          <w:sz w:val="18"/>
          <w:szCs w:val="18"/>
        </w:rPr>
      </w:pPr>
      <w:r w:rsidRPr="00530B58">
        <w:rPr>
          <w:rFonts w:ascii="Arial" w:hAnsi="Arial" w:cs="Arial"/>
          <w:w w:val="95"/>
          <w:sz w:val="18"/>
          <w:szCs w:val="18"/>
        </w:rPr>
        <w:t>Postulados</w:t>
      </w:r>
      <w:r w:rsidRPr="00530B58">
        <w:rPr>
          <w:rFonts w:ascii="Arial" w:hAnsi="Arial" w:cs="Arial"/>
          <w:spacing w:val="1"/>
          <w:w w:val="95"/>
          <w:sz w:val="18"/>
          <w:szCs w:val="18"/>
        </w:rPr>
        <w:t xml:space="preserve"> </w:t>
      </w:r>
      <w:r w:rsidRPr="00530B58">
        <w:rPr>
          <w:rFonts w:ascii="Arial" w:hAnsi="Arial" w:cs="Arial"/>
          <w:w w:val="95"/>
          <w:sz w:val="18"/>
          <w:szCs w:val="18"/>
        </w:rPr>
        <w:t>básicos.</w:t>
      </w:r>
    </w:p>
    <w:p w14:paraId="7EA45B41" w14:textId="77777777" w:rsidR="00D51686" w:rsidRPr="00530B58" w:rsidRDefault="00D51686" w:rsidP="00CE68D3">
      <w:pPr>
        <w:pStyle w:val="Textoindependiente"/>
        <w:spacing w:line="270" w:lineRule="exact"/>
        <w:ind w:left="286"/>
        <w:jc w:val="both"/>
        <w:rPr>
          <w:rFonts w:ascii="Arial" w:hAnsi="Arial" w:cs="Arial"/>
          <w:sz w:val="18"/>
          <w:szCs w:val="18"/>
        </w:rPr>
      </w:pPr>
      <w:r w:rsidRPr="00530B58">
        <w:rPr>
          <w:rFonts w:ascii="Arial" w:hAnsi="Arial" w:cs="Arial"/>
          <w:w w:val="90"/>
          <w:sz w:val="18"/>
          <w:szCs w:val="18"/>
        </w:rPr>
        <w:t>Los</w:t>
      </w:r>
      <w:r w:rsidRPr="00530B58">
        <w:rPr>
          <w:rFonts w:ascii="Arial" w:hAnsi="Arial" w:cs="Arial"/>
          <w:spacing w:val="21"/>
          <w:w w:val="90"/>
          <w:sz w:val="18"/>
          <w:szCs w:val="18"/>
        </w:rPr>
        <w:t xml:space="preserve"> </w:t>
      </w:r>
      <w:r w:rsidRPr="00530B58">
        <w:rPr>
          <w:rFonts w:ascii="Arial" w:hAnsi="Arial" w:cs="Arial"/>
          <w:w w:val="90"/>
          <w:sz w:val="18"/>
          <w:szCs w:val="18"/>
        </w:rPr>
        <w:t>postulados</w:t>
      </w:r>
      <w:r w:rsidRPr="00530B58">
        <w:rPr>
          <w:rFonts w:ascii="Arial" w:hAnsi="Arial" w:cs="Arial"/>
          <w:spacing w:val="38"/>
          <w:w w:val="90"/>
          <w:sz w:val="18"/>
          <w:szCs w:val="18"/>
        </w:rPr>
        <w:t xml:space="preserve"> </w:t>
      </w:r>
      <w:r w:rsidRPr="00530B58">
        <w:rPr>
          <w:rFonts w:ascii="Arial" w:hAnsi="Arial" w:cs="Arial"/>
          <w:w w:val="90"/>
          <w:sz w:val="18"/>
          <w:szCs w:val="18"/>
        </w:rPr>
        <w:t>básicos</w:t>
      </w:r>
      <w:r w:rsidRPr="00530B58">
        <w:rPr>
          <w:rFonts w:ascii="Arial" w:hAnsi="Arial" w:cs="Arial"/>
          <w:spacing w:val="34"/>
          <w:w w:val="90"/>
          <w:sz w:val="18"/>
          <w:szCs w:val="18"/>
        </w:rPr>
        <w:t xml:space="preserve"> </w:t>
      </w:r>
      <w:r w:rsidRPr="00530B58">
        <w:rPr>
          <w:rFonts w:ascii="Arial" w:hAnsi="Arial" w:cs="Arial"/>
          <w:w w:val="90"/>
          <w:sz w:val="18"/>
          <w:szCs w:val="18"/>
        </w:rPr>
        <w:t>del</w:t>
      </w:r>
      <w:r w:rsidRPr="00530B58">
        <w:rPr>
          <w:rFonts w:ascii="Arial" w:hAnsi="Arial" w:cs="Arial"/>
          <w:spacing w:val="8"/>
          <w:w w:val="90"/>
          <w:sz w:val="18"/>
          <w:szCs w:val="18"/>
        </w:rPr>
        <w:t xml:space="preserve"> </w:t>
      </w:r>
      <w:r w:rsidRPr="00530B58">
        <w:rPr>
          <w:rFonts w:ascii="Arial" w:hAnsi="Arial" w:cs="Arial"/>
          <w:w w:val="90"/>
          <w:sz w:val="18"/>
          <w:szCs w:val="18"/>
        </w:rPr>
        <w:t>CONAC</w:t>
      </w:r>
      <w:r w:rsidRPr="00530B58">
        <w:rPr>
          <w:rFonts w:ascii="Arial" w:hAnsi="Arial" w:cs="Arial"/>
          <w:spacing w:val="30"/>
          <w:w w:val="90"/>
          <w:sz w:val="18"/>
          <w:szCs w:val="18"/>
        </w:rPr>
        <w:t xml:space="preserve"> </w:t>
      </w:r>
      <w:r w:rsidRPr="00530B58">
        <w:rPr>
          <w:rFonts w:ascii="Arial" w:hAnsi="Arial" w:cs="Arial"/>
          <w:w w:val="90"/>
          <w:sz w:val="18"/>
          <w:szCs w:val="18"/>
        </w:rPr>
        <w:t>en</w:t>
      </w:r>
      <w:r w:rsidRPr="00530B58">
        <w:rPr>
          <w:rFonts w:ascii="Arial" w:hAnsi="Arial" w:cs="Arial"/>
          <w:spacing w:val="25"/>
          <w:w w:val="90"/>
          <w:sz w:val="18"/>
          <w:szCs w:val="18"/>
        </w:rPr>
        <w:t xml:space="preserve"> </w:t>
      </w:r>
      <w:r w:rsidRPr="00530B58">
        <w:rPr>
          <w:rFonts w:ascii="Arial" w:hAnsi="Arial" w:cs="Arial"/>
          <w:w w:val="90"/>
          <w:sz w:val="18"/>
          <w:szCs w:val="18"/>
        </w:rPr>
        <w:t>lo</w:t>
      </w:r>
      <w:r w:rsidRPr="00530B58">
        <w:rPr>
          <w:rFonts w:ascii="Arial" w:hAnsi="Arial" w:cs="Arial"/>
          <w:spacing w:val="25"/>
          <w:w w:val="90"/>
          <w:sz w:val="18"/>
          <w:szCs w:val="18"/>
        </w:rPr>
        <w:t xml:space="preserve"> </w:t>
      </w:r>
      <w:r w:rsidRPr="00530B58">
        <w:rPr>
          <w:rFonts w:ascii="Arial" w:hAnsi="Arial" w:cs="Arial"/>
          <w:w w:val="90"/>
          <w:sz w:val="18"/>
          <w:szCs w:val="18"/>
        </w:rPr>
        <w:t>que</w:t>
      </w:r>
      <w:r w:rsidRPr="00530B58">
        <w:rPr>
          <w:rFonts w:ascii="Arial" w:hAnsi="Arial" w:cs="Arial"/>
          <w:spacing w:val="27"/>
          <w:w w:val="90"/>
          <w:sz w:val="18"/>
          <w:szCs w:val="18"/>
        </w:rPr>
        <w:t xml:space="preserve"> </w:t>
      </w:r>
      <w:r w:rsidRPr="00530B58">
        <w:rPr>
          <w:rFonts w:ascii="Arial" w:hAnsi="Arial" w:cs="Arial"/>
          <w:w w:val="90"/>
          <w:sz w:val="18"/>
          <w:szCs w:val="18"/>
        </w:rPr>
        <w:t>resulte</w:t>
      </w:r>
      <w:r w:rsidRPr="00530B58">
        <w:rPr>
          <w:rFonts w:ascii="Arial" w:hAnsi="Arial" w:cs="Arial"/>
          <w:spacing w:val="36"/>
          <w:w w:val="90"/>
          <w:sz w:val="18"/>
          <w:szCs w:val="18"/>
        </w:rPr>
        <w:t xml:space="preserve"> </w:t>
      </w:r>
      <w:r w:rsidRPr="00530B58">
        <w:rPr>
          <w:rFonts w:ascii="Arial" w:hAnsi="Arial" w:cs="Arial"/>
          <w:w w:val="90"/>
          <w:sz w:val="18"/>
          <w:szCs w:val="18"/>
        </w:rPr>
        <w:t>aplicable</w:t>
      </w:r>
    </w:p>
    <w:p w14:paraId="024DD626" w14:textId="0F3D8547" w:rsidR="00D51686" w:rsidRPr="00530B58" w:rsidRDefault="00D51686" w:rsidP="00292986">
      <w:pPr>
        <w:jc w:val="both"/>
        <w:rPr>
          <w:rFonts w:ascii="Arial" w:hAnsi="Arial" w:cs="Arial"/>
          <w:sz w:val="18"/>
          <w:szCs w:val="18"/>
        </w:rPr>
      </w:pPr>
      <w:r w:rsidRPr="00530B58">
        <w:rPr>
          <w:rFonts w:ascii="Arial" w:hAnsi="Arial" w:cs="Arial"/>
          <w:w w:val="90"/>
          <w:sz w:val="18"/>
          <w:szCs w:val="18"/>
        </w:rPr>
        <w:t>Son</w:t>
      </w:r>
      <w:r w:rsidRPr="00530B58">
        <w:rPr>
          <w:rFonts w:ascii="Arial" w:hAnsi="Arial" w:cs="Arial"/>
          <w:spacing w:val="1"/>
          <w:w w:val="90"/>
          <w:sz w:val="18"/>
          <w:szCs w:val="18"/>
        </w:rPr>
        <w:t xml:space="preserve"> </w:t>
      </w:r>
      <w:r w:rsidRPr="00530B58">
        <w:rPr>
          <w:rFonts w:ascii="Arial" w:hAnsi="Arial" w:cs="Arial"/>
          <w:w w:val="90"/>
          <w:sz w:val="18"/>
          <w:szCs w:val="18"/>
        </w:rPr>
        <w:t>los</w:t>
      </w:r>
      <w:r w:rsidRPr="00530B58">
        <w:rPr>
          <w:rFonts w:ascii="Arial" w:hAnsi="Arial" w:cs="Arial"/>
          <w:spacing w:val="41"/>
          <w:sz w:val="18"/>
          <w:szCs w:val="18"/>
        </w:rPr>
        <w:t xml:space="preserve"> </w:t>
      </w:r>
      <w:r w:rsidRPr="00530B58">
        <w:rPr>
          <w:rFonts w:ascii="Arial" w:hAnsi="Arial" w:cs="Arial"/>
          <w:w w:val="90"/>
          <w:sz w:val="18"/>
          <w:szCs w:val="18"/>
        </w:rPr>
        <w:t>elementos</w:t>
      </w:r>
      <w:r w:rsidRPr="00530B58">
        <w:rPr>
          <w:rFonts w:ascii="Arial" w:hAnsi="Arial" w:cs="Arial"/>
          <w:spacing w:val="42"/>
          <w:sz w:val="18"/>
          <w:szCs w:val="18"/>
        </w:rPr>
        <w:t xml:space="preserve"> </w:t>
      </w:r>
      <w:r w:rsidRPr="00530B58">
        <w:rPr>
          <w:rFonts w:ascii="Arial" w:hAnsi="Arial" w:cs="Arial"/>
          <w:w w:val="90"/>
          <w:sz w:val="18"/>
          <w:szCs w:val="18"/>
        </w:rPr>
        <w:t>fundamentales</w:t>
      </w:r>
      <w:r w:rsidRPr="00530B58">
        <w:rPr>
          <w:rFonts w:ascii="Arial" w:hAnsi="Arial" w:cs="Arial"/>
          <w:spacing w:val="41"/>
          <w:sz w:val="18"/>
          <w:szCs w:val="18"/>
        </w:rPr>
        <w:t xml:space="preserve"> </w:t>
      </w:r>
      <w:r w:rsidRPr="00530B58">
        <w:rPr>
          <w:rFonts w:ascii="Arial" w:hAnsi="Arial" w:cs="Arial"/>
          <w:w w:val="90"/>
          <w:sz w:val="18"/>
          <w:szCs w:val="18"/>
        </w:rPr>
        <w:t>que</w:t>
      </w:r>
      <w:r w:rsidRPr="00530B58">
        <w:rPr>
          <w:rFonts w:ascii="Arial" w:hAnsi="Arial" w:cs="Arial"/>
          <w:spacing w:val="42"/>
          <w:sz w:val="18"/>
          <w:szCs w:val="18"/>
        </w:rPr>
        <w:t xml:space="preserve"> </w:t>
      </w:r>
      <w:r w:rsidRPr="00530B58">
        <w:rPr>
          <w:rFonts w:ascii="Arial" w:hAnsi="Arial" w:cs="Arial"/>
          <w:w w:val="90"/>
          <w:sz w:val="18"/>
          <w:szCs w:val="18"/>
        </w:rPr>
        <w:t>configuran</w:t>
      </w:r>
      <w:r w:rsidRPr="00530B58">
        <w:rPr>
          <w:rFonts w:ascii="Arial" w:hAnsi="Arial" w:cs="Arial"/>
          <w:spacing w:val="41"/>
          <w:sz w:val="18"/>
          <w:szCs w:val="18"/>
        </w:rPr>
        <w:t xml:space="preserve"> </w:t>
      </w:r>
      <w:r w:rsidRPr="00530B58">
        <w:rPr>
          <w:rFonts w:ascii="Arial" w:hAnsi="Arial" w:cs="Arial"/>
          <w:w w:val="90"/>
          <w:sz w:val="18"/>
          <w:szCs w:val="18"/>
        </w:rPr>
        <w:t>el</w:t>
      </w:r>
      <w:r w:rsidRPr="00530B58">
        <w:rPr>
          <w:rFonts w:ascii="Arial" w:hAnsi="Arial" w:cs="Arial"/>
          <w:spacing w:val="42"/>
          <w:sz w:val="18"/>
          <w:szCs w:val="18"/>
        </w:rPr>
        <w:t xml:space="preserve"> </w:t>
      </w:r>
      <w:r w:rsidRPr="00530B58">
        <w:rPr>
          <w:rFonts w:ascii="Arial" w:hAnsi="Arial" w:cs="Arial"/>
          <w:w w:val="90"/>
          <w:sz w:val="18"/>
          <w:szCs w:val="18"/>
        </w:rPr>
        <w:t>SCG,</w:t>
      </w:r>
      <w:r w:rsidRPr="00530B58">
        <w:rPr>
          <w:rFonts w:ascii="Arial" w:hAnsi="Arial" w:cs="Arial"/>
          <w:spacing w:val="42"/>
          <w:sz w:val="18"/>
          <w:szCs w:val="18"/>
        </w:rPr>
        <w:t xml:space="preserve"> </w:t>
      </w:r>
      <w:r w:rsidRPr="00530B58">
        <w:rPr>
          <w:rFonts w:ascii="Arial" w:hAnsi="Arial" w:cs="Arial"/>
          <w:w w:val="90"/>
          <w:sz w:val="18"/>
          <w:szCs w:val="18"/>
        </w:rPr>
        <w:t>teniendo</w:t>
      </w:r>
      <w:r w:rsidRPr="00530B58">
        <w:rPr>
          <w:rFonts w:ascii="Arial" w:hAnsi="Arial" w:cs="Arial"/>
          <w:spacing w:val="41"/>
          <w:sz w:val="18"/>
          <w:szCs w:val="18"/>
        </w:rPr>
        <w:t xml:space="preserve"> </w:t>
      </w:r>
      <w:r w:rsidRPr="00530B58">
        <w:rPr>
          <w:rFonts w:ascii="Arial" w:hAnsi="Arial" w:cs="Arial"/>
          <w:w w:val="90"/>
          <w:sz w:val="18"/>
          <w:szCs w:val="18"/>
        </w:rPr>
        <w:t>incidencia</w:t>
      </w:r>
      <w:r w:rsidRPr="00530B58">
        <w:rPr>
          <w:rFonts w:ascii="Arial" w:hAnsi="Arial" w:cs="Arial"/>
          <w:spacing w:val="42"/>
          <w:sz w:val="18"/>
          <w:szCs w:val="18"/>
        </w:rPr>
        <w:t xml:space="preserve"> </w:t>
      </w:r>
      <w:r w:rsidRPr="00530B58">
        <w:rPr>
          <w:rFonts w:ascii="Arial" w:hAnsi="Arial" w:cs="Arial"/>
          <w:w w:val="90"/>
          <w:sz w:val="18"/>
          <w:szCs w:val="18"/>
        </w:rPr>
        <w:t>en la identificación,</w:t>
      </w:r>
      <w:r w:rsidRPr="00530B58">
        <w:rPr>
          <w:rFonts w:ascii="Arial" w:hAnsi="Arial" w:cs="Arial"/>
          <w:spacing w:val="41"/>
          <w:sz w:val="18"/>
          <w:szCs w:val="18"/>
        </w:rPr>
        <w:t xml:space="preserve"> </w:t>
      </w:r>
      <w:r w:rsidRPr="00530B58">
        <w:rPr>
          <w:rFonts w:ascii="Arial" w:hAnsi="Arial" w:cs="Arial"/>
          <w:w w:val="90"/>
          <w:sz w:val="18"/>
          <w:szCs w:val="18"/>
        </w:rPr>
        <w:t>el análisis,</w:t>
      </w:r>
      <w:r w:rsidRPr="00530B58">
        <w:rPr>
          <w:rFonts w:ascii="Arial" w:hAnsi="Arial" w:cs="Arial"/>
          <w:spacing w:val="1"/>
          <w:w w:val="90"/>
          <w:sz w:val="18"/>
          <w:szCs w:val="18"/>
        </w:rPr>
        <w:t xml:space="preserve"> </w:t>
      </w:r>
      <w:r w:rsidRPr="00530B58">
        <w:rPr>
          <w:rFonts w:ascii="Arial" w:hAnsi="Arial" w:cs="Arial"/>
          <w:w w:val="95"/>
          <w:sz w:val="18"/>
          <w:szCs w:val="18"/>
        </w:rPr>
        <w:t>la interpretación, la captación, el procesamiento y el re</w:t>
      </w:r>
      <w:r w:rsidR="00E71C3D">
        <w:rPr>
          <w:rFonts w:ascii="Arial" w:hAnsi="Arial" w:cs="Arial"/>
          <w:w w:val="95"/>
          <w:sz w:val="18"/>
          <w:szCs w:val="18"/>
        </w:rPr>
        <w:t>0</w:t>
      </w:r>
      <w:r w:rsidRPr="00530B58">
        <w:rPr>
          <w:rFonts w:ascii="Arial" w:hAnsi="Arial" w:cs="Arial"/>
          <w:w w:val="95"/>
          <w:sz w:val="18"/>
          <w:szCs w:val="18"/>
        </w:rPr>
        <w:t xml:space="preserve">conocimiento de las </w:t>
      </w:r>
      <w:r w:rsidRPr="00530B58">
        <w:rPr>
          <w:rFonts w:ascii="Arial" w:hAnsi="Arial" w:cs="Arial"/>
          <w:sz w:val="18"/>
          <w:szCs w:val="18"/>
        </w:rPr>
        <w:t>transformaciones</w:t>
      </w:r>
      <w:r w:rsidRPr="00530B58">
        <w:rPr>
          <w:rFonts w:ascii="Arial" w:hAnsi="Arial" w:cs="Arial"/>
          <w:w w:val="95"/>
          <w:sz w:val="18"/>
          <w:szCs w:val="18"/>
        </w:rPr>
        <w:t>, transacciones</w:t>
      </w:r>
      <w:r w:rsidRPr="00530B58">
        <w:rPr>
          <w:rFonts w:ascii="Arial" w:hAnsi="Arial" w:cs="Arial"/>
          <w:spacing w:val="1"/>
          <w:w w:val="95"/>
          <w:sz w:val="18"/>
          <w:szCs w:val="18"/>
        </w:rPr>
        <w:t xml:space="preserve"> </w:t>
      </w:r>
      <w:r w:rsidRPr="00530B58">
        <w:rPr>
          <w:rFonts w:ascii="Arial" w:hAnsi="Arial" w:cs="Arial"/>
          <w:w w:val="95"/>
          <w:sz w:val="18"/>
          <w:szCs w:val="18"/>
        </w:rPr>
        <w:t xml:space="preserve">y otros eventos que afectan el ente público </w:t>
      </w:r>
      <w:r w:rsidRPr="00530B58">
        <w:rPr>
          <w:rFonts w:ascii="Arial" w:hAnsi="Arial" w:cs="Arial"/>
          <w:color w:val="0A0A0A"/>
          <w:w w:val="95"/>
          <w:sz w:val="18"/>
          <w:szCs w:val="18"/>
        </w:rPr>
        <w:t xml:space="preserve">y </w:t>
      </w:r>
      <w:r w:rsidRPr="00530B58">
        <w:rPr>
          <w:rFonts w:ascii="Arial" w:hAnsi="Arial" w:cs="Arial"/>
          <w:w w:val="95"/>
          <w:sz w:val="18"/>
          <w:szCs w:val="18"/>
        </w:rPr>
        <w:t>sustentan de manera técnica el registro de las operaciones, la</w:t>
      </w:r>
      <w:r w:rsidRPr="00530B58">
        <w:rPr>
          <w:rFonts w:ascii="Arial" w:hAnsi="Arial" w:cs="Arial"/>
          <w:spacing w:val="1"/>
          <w:w w:val="95"/>
          <w:sz w:val="18"/>
          <w:szCs w:val="18"/>
        </w:rPr>
        <w:t xml:space="preserve"> </w:t>
      </w:r>
      <w:r w:rsidRPr="00530B58">
        <w:rPr>
          <w:rFonts w:ascii="Arial" w:hAnsi="Arial" w:cs="Arial"/>
          <w:w w:val="95"/>
          <w:sz w:val="18"/>
          <w:szCs w:val="18"/>
        </w:rPr>
        <w:t>elaboración y presentación</w:t>
      </w:r>
      <w:r w:rsidRPr="00530B58">
        <w:rPr>
          <w:rFonts w:ascii="Arial" w:hAnsi="Arial" w:cs="Arial"/>
          <w:spacing w:val="1"/>
          <w:w w:val="95"/>
          <w:sz w:val="18"/>
          <w:szCs w:val="18"/>
        </w:rPr>
        <w:t xml:space="preserve"> </w:t>
      </w:r>
      <w:r w:rsidRPr="00530B58">
        <w:rPr>
          <w:rFonts w:ascii="Arial" w:hAnsi="Arial" w:cs="Arial"/>
          <w:w w:val="95"/>
          <w:sz w:val="18"/>
          <w:szCs w:val="18"/>
        </w:rPr>
        <w:t>de estados financieros; basados en su razonamiento,</w:t>
      </w:r>
      <w:r w:rsidRPr="00530B58">
        <w:rPr>
          <w:rFonts w:ascii="Arial" w:hAnsi="Arial" w:cs="Arial"/>
          <w:spacing w:val="1"/>
          <w:w w:val="95"/>
          <w:sz w:val="18"/>
          <w:szCs w:val="18"/>
        </w:rPr>
        <w:t xml:space="preserve"> </w:t>
      </w:r>
      <w:r w:rsidRPr="00530B58">
        <w:rPr>
          <w:rFonts w:ascii="Arial" w:hAnsi="Arial" w:cs="Arial"/>
          <w:w w:val="95"/>
          <w:sz w:val="18"/>
          <w:szCs w:val="18"/>
        </w:rPr>
        <w:t>eficiencia demostrada,</w:t>
      </w:r>
      <w:r w:rsidRPr="00530B58">
        <w:rPr>
          <w:rFonts w:ascii="Arial" w:hAnsi="Arial" w:cs="Arial"/>
          <w:spacing w:val="1"/>
          <w:w w:val="95"/>
          <w:sz w:val="18"/>
          <w:szCs w:val="18"/>
        </w:rPr>
        <w:t xml:space="preserve"> </w:t>
      </w:r>
      <w:r w:rsidRPr="00530B58">
        <w:rPr>
          <w:rFonts w:ascii="Arial" w:hAnsi="Arial" w:cs="Arial"/>
          <w:spacing w:val="-1"/>
          <w:w w:val="95"/>
          <w:sz w:val="18"/>
          <w:szCs w:val="18"/>
        </w:rPr>
        <w:t xml:space="preserve">respaldo en legislación especializada y aplicación de la Ley de Contabilidad, con </w:t>
      </w:r>
      <w:r w:rsidRPr="00530B58">
        <w:rPr>
          <w:rFonts w:ascii="Arial" w:hAnsi="Arial" w:cs="Arial"/>
          <w:w w:val="95"/>
          <w:sz w:val="18"/>
          <w:szCs w:val="18"/>
        </w:rPr>
        <w:t>la finalidad de uniformar los</w:t>
      </w:r>
      <w:r w:rsidRPr="00530B58">
        <w:rPr>
          <w:rFonts w:ascii="Arial" w:hAnsi="Arial" w:cs="Arial"/>
          <w:spacing w:val="1"/>
          <w:w w:val="95"/>
          <w:sz w:val="18"/>
          <w:szCs w:val="18"/>
        </w:rPr>
        <w:t xml:space="preserve"> </w:t>
      </w:r>
      <w:r w:rsidRPr="00530B58">
        <w:rPr>
          <w:rFonts w:ascii="Arial" w:hAnsi="Arial" w:cs="Arial"/>
          <w:sz w:val="18"/>
          <w:szCs w:val="18"/>
        </w:rPr>
        <w:t>métodos,</w:t>
      </w:r>
      <w:r w:rsidRPr="00530B58">
        <w:rPr>
          <w:rFonts w:ascii="Arial" w:hAnsi="Arial" w:cs="Arial"/>
          <w:spacing w:val="21"/>
          <w:sz w:val="18"/>
          <w:szCs w:val="18"/>
        </w:rPr>
        <w:t xml:space="preserve"> </w:t>
      </w:r>
      <w:r w:rsidRPr="00530B58">
        <w:rPr>
          <w:rFonts w:ascii="Arial" w:hAnsi="Arial" w:cs="Arial"/>
          <w:sz w:val="18"/>
          <w:szCs w:val="18"/>
        </w:rPr>
        <w:t>procedimientos</w:t>
      </w:r>
      <w:r w:rsidRPr="00530B58">
        <w:rPr>
          <w:rFonts w:ascii="Arial" w:hAnsi="Arial" w:cs="Arial"/>
          <w:spacing w:val="-10"/>
          <w:sz w:val="18"/>
          <w:szCs w:val="18"/>
        </w:rPr>
        <w:t xml:space="preserve"> </w:t>
      </w:r>
      <w:r w:rsidRPr="00530B58">
        <w:rPr>
          <w:rFonts w:ascii="Arial" w:hAnsi="Arial" w:cs="Arial"/>
          <w:color w:val="0E0E0E"/>
          <w:sz w:val="18"/>
          <w:szCs w:val="18"/>
        </w:rPr>
        <w:t>y</w:t>
      </w:r>
      <w:r w:rsidRPr="00530B58">
        <w:rPr>
          <w:rFonts w:ascii="Arial" w:hAnsi="Arial" w:cs="Arial"/>
          <w:color w:val="0E0E0E"/>
          <w:spacing w:val="-1"/>
          <w:sz w:val="18"/>
          <w:szCs w:val="18"/>
        </w:rPr>
        <w:t xml:space="preserve"> </w:t>
      </w:r>
      <w:r w:rsidRPr="00530B58">
        <w:rPr>
          <w:rFonts w:ascii="Arial" w:hAnsi="Arial" w:cs="Arial"/>
          <w:sz w:val="18"/>
          <w:szCs w:val="18"/>
        </w:rPr>
        <w:t>prácticas</w:t>
      </w:r>
      <w:r w:rsidRPr="00530B58">
        <w:rPr>
          <w:rFonts w:ascii="Arial" w:hAnsi="Arial" w:cs="Arial"/>
          <w:spacing w:val="9"/>
          <w:sz w:val="18"/>
          <w:szCs w:val="18"/>
        </w:rPr>
        <w:t xml:space="preserve"> </w:t>
      </w:r>
      <w:r w:rsidRPr="00530B58">
        <w:rPr>
          <w:rFonts w:ascii="Arial" w:hAnsi="Arial" w:cs="Arial"/>
          <w:sz w:val="18"/>
          <w:szCs w:val="18"/>
        </w:rPr>
        <w:t>contables.</w:t>
      </w:r>
    </w:p>
    <w:p w14:paraId="7F1D1F88" w14:textId="77777777" w:rsidR="00D51686" w:rsidRPr="00530B58" w:rsidRDefault="00D51686" w:rsidP="00CE68D3">
      <w:pPr>
        <w:pStyle w:val="Prrafodelista"/>
        <w:widowControl w:val="0"/>
        <w:numPr>
          <w:ilvl w:val="0"/>
          <w:numId w:val="25"/>
        </w:numPr>
        <w:tabs>
          <w:tab w:val="left" w:pos="1227"/>
        </w:tabs>
        <w:autoSpaceDE w:val="0"/>
        <w:autoSpaceDN w:val="0"/>
        <w:spacing w:line="268" w:lineRule="exact"/>
        <w:jc w:val="both"/>
        <w:rPr>
          <w:rFonts w:ascii="Arial" w:hAnsi="Arial" w:cs="Arial"/>
          <w:sz w:val="18"/>
          <w:szCs w:val="18"/>
        </w:rPr>
      </w:pPr>
      <w:r w:rsidRPr="00530B58">
        <w:rPr>
          <w:rFonts w:ascii="Arial" w:hAnsi="Arial" w:cs="Arial"/>
          <w:w w:val="95"/>
          <w:sz w:val="18"/>
          <w:szCs w:val="18"/>
        </w:rPr>
        <w:t>Sustancia</w:t>
      </w:r>
      <w:r w:rsidRPr="00530B58">
        <w:rPr>
          <w:rFonts w:ascii="Arial" w:hAnsi="Arial" w:cs="Arial"/>
          <w:spacing w:val="-8"/>
          <w:w w:val="95"/>
          <w:sz w:val="18"/>
          <w:szCs w:val="18"/>
        </w:rPr>
        <w:t xml:space="preserve"> </w:t>
      </w:r>
      <w:r w:rsidRPr="00530B58">
        <w:rPr>
          <w:rFonts w:ascii="Arial" w:hAnsi="Arial" w:cs="Arial"/>
          <w:w w:val="95"/>
          <w:sz w:val="18"/>
          <w:szCs w:val="18"/>
        </w:rPr>
        <w:t>Económica</w:t>
      </w:r>
    </w:p>
    <w:p w14:paraId="1B4F994D" w14:textId="013252C9" w:rsidR="00D51686" w:rsidRPr="00530B58" w:rsidRDefault="00D51686" w:rsidP="00CE68D3">
      <w:pPr>
        <w:pStyle w:val="Prrafodelista"/>
        <w:widowControl w:val="0"/>
        <w:numPr>
          <w:ilvl w:val="0"/>
          <w:numId w:val="25"/>
        </w:numPr>
        <w:tabs>
          <w:tab w:val="left" w:pos="1223"/>
        </w:tabs>
        <w:autoSpaceDE w:val="0"/>
        <w:autoSpaceDN w:val="0"/>
        <w:spacing w:line="270" w:lineRule="exact"/>
        <w:jc w:val="both"/>
        <w:rPr>
          <w:rFonts w:ascii="Arial" w:hAnsi="Arial" w:cs="Arial"/>
          <w:sz w:val="18"/>
          <w:szCs w:val="18"/>
        </w:rPr>
      </w:pPr>
      <w:r w:rsidRPr="00530B58">
        <w:rPr>
          <w:rFonts w:ascii="Arial" w:hAnsi="Arial" w:cs="Arial"/>
          <w:w w:val="95"/>
          <w:sz w:val="18"/>
          <w:szCs w:val="18"/>
        </w:rPr>
        <w:t>Entes</w:t>
      </w:r>
      <w:r w:rsidRPr="00530B58">
        <w:rPr>
          <w:rFonts w:ascii="Arial" w:hAnsi="Arial" w:cs="Arial"/>
          <w:spacing w:val="-4"/>
          <w:w w:val="95"/>
          <w:sz w:val="18"/>
          <w:szCs w:val="18"/>
        </w:rPr>
        <w:t xml:space="preserve"> </w:t>
      </w:r>
      <w:r w:rsidRPr="00530B58">
        <w:rPr>
          <w:rFonts w:ascii="Arial" w:hAnsi="Arial" w:cs="Arial"/>
          <w:w w:val="95"/>
          <w:sz w:val="18"/>
          <w:szCs w:val="18"/>
        </w:rPr>
        <w:t>Públicos</w:t>
      </w:r>
    </w:p>
    <w:p w14:paraId="57B8D0F3" w14:textId="77777777" w:rsidR="00D51686" w:rsidRPr="00530B58" w:rsidRDefault="00D51686" w:rsidP="00CE68D3">
      <w:pPr>
        <w:pStyle w:val="Prrafodelista"/>
        <w:widowControl w:val="0"/>
        <w:numPr>
          <w:ilvl w:val="0"/>
          <w:numId w:val="25"/>
        </w:numPr>
        <w:tabs>
          <w:tab w:val="left" w:pos="1223"/>
        </w:tabs>
        <w:autoSpaceDE w:val="0"/>
        <w:autoSpaceDN w:val="0"/>
        <w:spacing w:line="270" w:lineRule="exact"/>
        <w:jc w:val="both"/>
        <w:rPr>
          <w:rFonts w:ascii="Arial" w:hAnsi="Arial" w:cs="Arial"/>
          <w:sz w:val="18"/>
          <w:szCs w:val="18"/>
        </w:rPr>
      </w:pPr>
      <w:r w:rsidRPr="00530B58">
        <w:rPr>
          <w:rFonts w:ascii="Arial" w:hAnsi="Arial" w:cs="Arial"/>
          <w:w w:val="95"/>
          <w:sz w:val="18"/>
          <w:szCs w:val="18"/>
        </w:rPr>
        <w:t>Existencia</w:t>
      </w:r>
      <w:r w:rsidRPr="00530B58">
        <w:rPr>
          <w:rFonts w:ascii="Arial" w:hAnsi="Arial" w:cs="Arial"/>
          <w:spacing w:val="-10"/>
          <w:w w:val="95"/>
          <w:sz w:val="18"/>
          <w:szCs w:val="18"/>
        </w:rPr>
        <w:t xml:space="preserve"> </w:t>
      </w:r>
      <w:r w:rsidRPr="00530B58">
        <w:rPr>
          <w:rFonts w:ascii="Arial" w:hAnsi="Arial" w:cs="Arial"/>
          <w:w w:val="95"/>
          <w:sz w:val="18"/>
          <w:szCs w:val="18"/>
        </w:rPr>
        <w:t>Permanente</w:t>
      </w:r>
    </w:p>
    <w:p w14:paraId="6834DA09" w14:textId="77777777" w:rsidR="00D51686" w:rsidRPr="00530B58" w:rsidRDefault="00D51686" w:rsidP="00CE68D3">
      <w:pPr>
        <w:pStyle w:val="Prrafodelista"/>
        <w:widowControl w:val="0"/>
        <w:numPr>
          <w:ilvl w:val="0"/>
          <w:numId w:val="25"/>
        </w:numPr>
        <w:tabs>
          <w:tab w:val="left" w:pos="1230"/>
        </w:tabs>
        <w:autoSpaceDE w:val="0"/>
        <w:autoSpaceDN w:val="0"/>
        <w:spacing w:line="270" w:lineRule="exact"/>
        <w:jc w:val="both"/>
        <w:rPr>
          <w:rFonts w:ascii="Arial" w:hAnsi="Arial" w:cs="Arial"/>
          <w:sz w:val="18"/>
          <w:szCs w:val="18"/>
        </w:rPr>
      </w:pPr>
      <w:r w:rsidRPr="00530B58">
        <w:rPr>
          <w:rFonts w:ascii="Arial" w:hAnsi="Arial" w:cs="Arial"/>
          <w:spacing w:val="-1"/>
          <w:w w:val="95"/>
          <w:sz w:val="18"/>
          <w:szCs w:val="18"/>
        </w:rPr>
        <w:t xml:space="preserve">Revelación </w:t>
      </w:r>
      <w:r w:rsidRPr="00530B58">
        <w:rPr>
          <w:rFonts w:ascii="Arial" w:hAnsi="Arial" w:cs="Arial"/>
          <w:w w:val="95"/>
          <w:sz w:val="18"/>
          <w:szCs w:val="18"/>
        </w:rPr>
        <w:t>Suficiente</w:t>
      </w:r>
    </w:p>
    <w:p w14:paraId="4E9D6A5A" w14:textId="29E2CACA" w:rsidR="00D51686" w:rsidRPr="00530B58" w:rsidRDefault="00D51686" w:rsidP="00CE68D3">
      <w:pPr>
        <w:pStyle w:val="Textoindependiente"/>
        <w:numPr>
          <w:ilvl w:val="0"/>
          <w:numId w:val="25"/>
        </w:numPr>
        <w:spacing w:line="270" w:lineRule="exact"/>
        <w:jc w:val="both"/>
        <w:rPr>
          <w:rFonts w:ascii="Arial" w:hAnsi="Arial" w:cs="Arial"/>
          <w:sz w:val="18"/>
          <w:szCs w:val="18"/>
        </w:rPr>
      </w:pPr>
      <w:r w:rsidRPr="00530B58">
        <w:rPr>
          <w:rFonts w:ascii="Arial" w:hAnsi="Arial" w:cs="Arial"/>
          <w:spacing w:val="-1"/>
          <w:w w:val="95"/>
          <w:sz w:val="18"/>
          <w:szCs w:val="18"/>
        </w:rPr>
        <w:t>Importancia</w:t>
      </w:r>
      <w:r w:rsidRPr="00530B58">
        <w:rPr>
          <w:rFonts w:ascii="Arial" w:hAnsi="Arial" w:cs="Arial"/>
          <w:spacing w:val="20"/>
          <w:w w:val="95"/>
          <w:sz w:val="18"/>
          <w:szCs w:val="18"/>
        </w:rPr>
        <w:t xml:space="preserve"> </w:t>
      </w:r>
      <w:r w:rsidRPr="00530B58">
        <w:rPr>
          <w:rFonts w:ascii="Arial" w:hAnsi="Arial" w:cs="Arial"/>
          <w:spacing w:val="-1"/>
          <w:w w:val="95"/>
          <w:sz w:val="18"/>
          <w:szCs w:val="18"/>
        </w:rPr>
        <w:t>Relativa</w:t>
      </w:r>
    </w:p>
    <w:p w14:paraId="0805EBCB" w14:textId="77777777" w:rsidR="00D51686" w:rsidRPr="00530B58"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Arial" w:hAnsi="Arial" w:cs="Arial"/>
          <w:sz w:val="18"/>
          <w:szCs w:val="18"/>
        </w:rPr>
      </w:pPr>
      <w:r w:rsidRPr="00530B58">
        <w:rPr>
          <w:rFonts w:ascii="Arial" w:hAnsi="Arial" w:cs="Arial"/>
          <w:w w:val="95"/>
          <w:sz w:val="18"/>
          <w:szCs w:val="18"/>
        </w:rPr>
        <w:t>Registro</w:t>
      </w:r>
      <w:r w:rsidRPr="00530B58">
        <w:rPr>
          <w:rFonts w:ascii="Arial" w:hAnsi="Arial" w:cs="Arial"/>
          <w:spacing w:val="5"/>
          <w:w w:val="95"/>
          <w:sz w:val="18"/>
          <w:szCs w:val="18"/>
        </w:rPr>
        <w:t xml:space="preserve"> </w:t>
      </w:r>
      <w:r w:rsidRPr="00530B58">
        <w:rPr>
          <w:rFonts w:ascii="Arial" w:hAnsi="Arial" w:cs="Arial"/>
          <w:w w:val="95"/>
          <w:sz w:val="18"/>
          <w:szCs w:val="18"/>
        </w:rPr>
        <w:t>e</w:t>
      </w:r>
      <w:r w:rsidRPr="00530B58">
        <w:rPr>
          <w:rFonts w:ascii="Arial" w:hAnsi="Arial" w:cs="Arial"/>
          <w:spacing w:val="-5"/>
          <w:w w:val="95"/>
          <w:sz w:val="18"/>
          <w:szCs w:val="18"/>
        </w:rPr>
        <w:t xml:space="preserve"> </w:t>
      </w:r>
      <w:r w:rsidRPr="00530B58">
        <w:rPr>
          <w:rFonts w:ascii="Arial" w:hAnsi="Arial" w:cs="Arial"/>
          <w:w w:val="95"/>
          <w:sz w:val="18"/>
          <w:szCs w:val="18"/>
        </w:rPr>
        <w:t>Integración</w:t>
      </w:r>
      <w:r w:rsidRPr="00530B58">
        <w:rPr>
          <w:rFonts w:ascii="Arial" w:hAnsi="Arial" w:cs="Arial"/>
          <w:spacing w:val="3"/>
          <w:w w:val="95"/>
          <w:sz w:val="18"/>
          <w:szCs w:val="18"/>
        </w:rPr>
        <w:t xml:space="preserve"> </w:t>
      </w:r>
      <w:r w:rsidRPr="00530B58">
        <w:rPr>
          <w:rFonts w:ascii="Arial" w:hAnsi="Arial" w:cs="Arial"/>
          <w:w w:val="95"/>
          <w:sz w:val="18"/>
          <w:szCs w:val="18"/>
        </w:rPr>
        <w:t>Presupuestaria</w:t>
      </w:r>
    </w:p>
    <w:p w14:paraId="66339034" w14:textId="77777777" w:rsidR="00D51686" w:rsidRPr="00530B58"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Arial" w:hAnsi="Arial" w:cs="Arial"/>
          <w:sz w:val="18"/>
          <w:szCs w:val="18"/>
        </w:rPr>
      </w:pPr>
      <w:r w:rsidRPr="00530B58">
        <w:rPr>
          <w:rFonts w:ascii="Arial" w:hAnsi="Arial" w:cs="Arial"/>
          <w:spacing w:val="-1"/>
          <w:w w:val="95"/>
          <w:sz w:val="18"/>
          <w:szCs w:val="18"/>
        </w:rPr>
        <w:t>Consolidación</w:t>
      </w:r>
      <w:r w:rsidRPr="00530B58">
        <w:rPr>
          <w:rFonts w:ascii="Arial" w:hAnsi="Arial" w:cs="Arial"/>
          <w:spacing w:val="13"/>
          <w:w w:val="95"/>
          <w:sz w:val="18"/>
          <w:szCs w:val="18"/>
        </w:rPr>
        <w:t xml:space="preserve"> </w:t>
      </w:r>
      <w:r w:rsidRPr="00530B58">
        <w:rPr>
          <w:rFonts w:ascii="Arial" w:hAnsi="Arial" w:cs="Arial"/>
          <w:spacing w:val="-1"/>
          <w:w w:val="95"/>
          <w:sz w:val="18"/>
          <w:szCs w:val="18"/>
        </w:rPr>
        <w:t>de</w:t>
      </w:r>
      <w:r w:rsidRPr="00530B58">
        <w:rPr>
          <w:rFonts w:ascii="Arial" w:hAnsi="Arial" w:cs="Arial"/>
          <w:spacing w:val="-4"/>
          <w:w w:val="95"/>
          <w:sz w:val="18"/>
          <w:szCs w:val="18"/>
        </w:rPr>
        <w:t xml:space="preserve"> </w:t>
      </w:r>
      <w:r w:rsidRPr="00530B58">
        <w:rPr>
          <w:rFonts w:ascii="Arial" w:hAnsi="Arial" w:cs="Arial"/>
          <w:spacing w:val="-1"/>
          <w:w w:val="95"/>
          <w:sz w:val="18"/>
          <w:szCs w:val="18"/>
        </w:rPr>
        <w:t>la</w:t>
      </w:r>
      <w:r w:rsidRPr="00530B58">
        <w:rPr>
          <w:rFonts w:ascii="Arial" w:hAnsi="Arial" w:cs="Arial"/>
          <w:spacing w:val="-9"/>
          <w:w w:val="95"/>
          <w:sz w:val="18"/>
          <w:szCs w:val="18"/>
        </w:rPr>
        <w:t xml:space="preserve"> </w:t>
      </w:r>
      <w:r w:rsidRPr="00530B58">
        <w:rPr>
          <w:rFonts w:ascii="Arial" w:hAnsi="Arial" w:cs="Arial"/>
          <w:spacing w:val="-1"/>
          <w:w w:val="95"/>
          <w:sz w:val="18"/>
          <w:szCs w:val="18"/>
        </w:rPr>
        <w:t>Información</w:t>
      </w:r>
      <w:r w:rsidRPr="00530B58">
        <w:rPr>
          <w:rFonts w:ascii="Arial" w:hAnsi="Arial" w:cs="Arial"/>
          <w:spacing w:val="8"/>
          <w:w w:val="95"/>
          <w:sz w:val="18"/>
          <w:szCs w:val="18"/>
        </w:rPr>
        <w:t xml:space="preserve"> </w:t>
      </w:r>
      <w:r w:rsidRPr="00530B58">
        <w:rPr>
          <w:rFonts w:ascii="Arial" w:hAnsi="Arial" w:cs="Arial"/>
          <w:w w:val="95"/>
          <w:sz w:val="18"/>
          <w:szCs w:val="18"/>
        </w:rPr>
        <w:t>Financiera</w:t>
      </w:r>
    </w:p>
    <w:p w14:paraId="63300357" w14:textId="77777777" w:rsidR="00D51686" w:rsidRPr="00530B58"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Arial" w:hAnsi="Arial" w:cs="Arial"/>
          <w:sz w:val="18"/>
          <w:szCs w:val="18"/>
        </w:rPr>
      </w:pPr>
      <w:r w:rsidRPr="00530B58">
        <w:rPr>
          <w:rFonts w:ascii="Arial" w:hAnsi="Arial" w:cs="Arial"/>
          <w:w w:val="95"/>
          <w:sz w:val="18"/>
          <w:szCs w:val="18"/>
        </w:rPr>
        <w:t>Devengo</w:t>
      </w:r>
      <w:r w:rsidRPr="00530B58">
        <w:rPr>
          <w:rFonts w:ascii="Arial" w:hAnsi="Arial" w:cs="Arial"/>
          <w:spacing w:val="-3"/>
          <w:w w:val="95"/>
          <w:sz w:val="18"/>
          <w:szCs w:val="18"/>
        </w:rPr>
        <w:t xml:space="preserve"> </w:t>
      </w:r>
      <w:r w:rsidRPr="00530B58">
        <w:rPr>
          <w:rFonts w:ascii="Arial" w:hAnsi="Arial" w:cs="Arial"/>
          <w:w w:val="95"/>
          <w:sz w:val="18"/>
          <w:szCs w:val="18"/>
        </w:rPr>
        <w:t>Contable</w:t>
      </w:r>
    </w:p>
    <w:p w14:paraId="43FD0263" w14:textId="77777777" w:rsidR="00D51686" w:rsidRPr="00530B58"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Arial" w:hAnsi="Arial" w:cs="Arial"/>
          <w:sz w:val="18"/>
          <w:szCs w:val="18"/>
        </w:rPr>
      </w:pPr>
      <w:r w:rsidRPr="00530B58">
        <w:rPr>
          <w:rFonts w:ascii="Arial" w:hAnsi="Arial" w:cs="Arial"/>
          <w:sz w:val="18"/>
          <w:szCs w:val="18"/>
        </w:rPr>
        <w:t>Valuación</w:t>
      </w:r>
    </w:p>
    <w:p w14:paraId="5C516B60" w14:textId="77777777" w:rsidR="00D51686" w:rsidRPr="00530B58"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Arial" w:hAnsi="Arial" w:cs="Arial"/>
          <w:sz w:val="18"/>
          <w:szCs w:val="18"/>
        </w:rPr>
      </w:pPr>
      <w:r w:rsidRPr="00530B58">
        <w:rPr>
          <w:rFonts w:ascii="Arial" w:hAnsi="Arial" w:cs="Arial"/>
          <w:spacing w:val="-1"/>
          <w:w w:val="95"/>
          <w:sz w:val="18"/>
          <w:szCs w:val="18"/>
        </w:rPr>
        <w:t xml:space="preserve">Dualidad </w:t>
      </w:r>
      <w:r w:rsidRPr="00530B58">
        <w:rPr>
          <w:rFonts w:ascii="Arial" w:hAnsi="Arial" w:cs="Arial"/>
          <w:w w:val="95"/>
          <w:sz w:val="18"/>
          <w:szCs w:val="18"/>
        </w:rPr>
        <w:t>Económica</w:t>
      </w:r>
    </w:p>
    <w:p w14:paraId="3A9132CB" w14:textId="77777777" w:rsidR="00D51686" w:rsidRPr="00530B58"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Arial" w:hAnsi="Arial" w:cs="Arial"/>
          <w:sz w:val="18"/>
          <w:szCs w:val="18"/>
        </w:rPr>
      </w:pPr>
      <w:r w:rsidRPr="00530B58">
        <w:rPr>
          <w:rFonts w:ascii="Arial" w:hAnsi="Arial" w:cs="Arial"/>
          <w:sz w:val="18"/>
          <w:szCs w:val="18"/>
        </w:rPr>
        <w:t>Consistencia</w:t>
      </w:r>
    </w:p>
    <w:p w14:paraId="6F566551" w14:textId="77777777" w:rsidR="00D51686" w:rsidRPr="00530B58" w:rsidRDefault="00D51686" w:rsidP="00CE68D3">
      <w:pPr>
        <w:pStyle w:val="Textoindependiente"/>
        <w:jc w:val="both"/>
        <w:rPr>
          <w:rFonts w:ascii="Arial" w:hAnsi="Arial" w:cs="Arial"/>
          <w:sz w:val="18"/>
          <w:szCs w:val="18"/>
        </w:rPr>
      </w:pPr>
    </w:p>
    <w:p w14:paraId="6079D0E1" w14:textId="77777777" w:rsidR="00D51686" w:rsidRPr="00530B58" w:rsidRDefault="00D51686" w:rsidP="00CE68D3">
      <w:pPr>
        <w:pStyle w:val="Textoindependiente"/>
        <w:spacing w:before="7"/>
        <w:jc w:val="both"/>
        <w:rPr>
          <w:rFonts w:ascii="Arial" w:hAnsi="Arial" w:cs="Arial"/>
          <w:sz w:val="18"/>
          <w:szCs w:val="18"/>
        </w:rPr>
      </w:pPr>
    </w:p>
    <w:p w14:paraId="7ADAB476" w14:textId="77777777" w:rsidR="001843C9" w:rsidRPr="00530B58" w:rsidRDefault="001843C9" w:rsidP="00CE68D3">
      <w:pPr>
        <w:pStyle w:val="Default"/>
        <w:ind w:left="720"/>
        <w:jc w:val="both"/>
        <w:rPr>
          <w:sz w:val="18"/>
          <w:szCs w:val="18"/>
        </w:rPr>
      </w:pPr>
    </w:p>
    <w:p w14:paraId="334A0715" w14:textId="77777777" w:rsidR="001401C8" w:rsidRPr="00530B58" w:rsidRDefault="001401C8" w:rsidP="00CE68D3">
      <w:pPr>
        <w:pStyle w:val="Default"/>
        <w:jc w:val="both"/>
        <w:rPr>
          <w:sz w:val="18"/>
          <w:szCs w:val="18"/>
        </w:rPr>
      </w:pPr>
      <w:r w:rsidRPr="00530B58">
        <w:rPr>
          <w:sz w:val="18"/>
          <w:szCs w:val="18"/>
        </w:rPr>
        <w:t>d) Normatividad supletoria. En caso de emplear varios grupos de normatividades (normatividad supletorias), deberá realizar la justificación razonable correspondiente.</w:t>
      </w:r>
    </w:p>
    <w:p w14:paraId="39FE7FFB" w14:textId="77777777" w:rsidR="001843C9" w:rsidRPr="00530B58" w:rsidRDefault="001843C9" w:rsidP="00CE68D3">
      <w:pPr>
        <w:pStyle w:val="Default"/>
        <w:ind w:left="708" w:firstLine="708"/>
        <w:jc w:val="both"/>
        <w:rPr>
          <w:b/>
          <w:bCs/>
          <w:sz w:val="18"/>
          <w:szCs w:val="18"/>
        </w:rPr>
      </w:pPr>
      <w:r w:rsidRPr="00530B58">
        <w:rPr>
          <w:b/>
          <w:bCs/>
          <w:sz w:val="18"/>
          <w:szCs w:val="18"/>
        </w:rPr>
        <w:t>Esta Nota No Aplica al ente público.</w:t>
      </w:r>
    </w:p>
    <w:p w14:paraId="7380815E" w14:textId="77777777" w:rsidR="001843C9" w:rsidRPr="00530B58" w:rsidRDefault="001843C9" w:rsidP="00CE68D3">
      <w:pPr>
        <w:pStyle w:val="Default"/>
        <w:jc w:val="both"/>
        <w:rPr>
          <w:sz w:val="18"/>
          <w:szCs w:val="18"/>
        </w:rPr>
      </w:pPr>
    </w:p>
    <w:p w14:paraId="23EFF467"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e) Para las entidades que por primera vez estén implementando la base devengado de acuerdo a la Ley de Contabilidad, deberán:</w:t>
      </w:r>
    </w:p>
    <w:p w14:paraId="477FD3A2" w14:textId="77777777" w:rsidR="001843C9" w:rsidRPr="00530B58" w:rsidRDefault="001843C9" w:rsidP="00CE68D3">
      <w:pPr>
        <w:tabs>
          <w:tab w:val="left" w:leader="underscore" w:pos="9639"/>
        </w:tabs>
        <w:jc w:val="both"/>
        <w:rPr>
          <w:rFonts w:ascii="Arial" w:hAnsi="Arial" w:cs="Arial"/>
          <w:sz w:val="18"/>
          <w:szCs w:val="18"/>
        </w:rPr>
      </w:pPr>
    </w:p>
    <w:p w14:paraId="0DE6BAE2"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*Revelar las nuevas políticas de reconocimiento:</w:t>
      </w:r>
    </w:p>
    <w:p w14:paraId="679C1916"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b/>
          <w:bCs/>
          <w:sz w:val="18"/>
          <w:szCs w:val="18"/>
        </w:rPr>
        <w:t xml:space="preserve">                            Esta Nota No Aplica al ente público</w:t>
      </w:r>
    </w:p>
    <w:p w14:paraId="6A7B488A" w14:textId="77777777" w:rsidR="001843C9" w:rsidRPr="00530B58" w:rsidRDefault="001843C9" w:rsidP="00CE68D3">
      <w:pPr>
        <w:tabs>
          <w:tab w:val="left" w:leader="underscore" w:pos="9639"/>
        </w:tabs>
        <w:jc w:val="both"/>
        <w:rPr>
          <w:rFonts w:ascii="Arial" w:hAnsi="Arial" w:cs="Arial"/>
          <w:sz w:val="18"/>
          <w:szCs w:val="18"/>
        </w:rPr>
      </w:pPr>
    </w:p>
    <w:p w14:paraId="169AD763"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*Plan de implementación:</w:t>
      </w:r>
    </w:p>
    <w:p w14:paraId="4D45B11A" w14:textId="77777777" w:rsidR="001843C9" w:rsidRPr="00530B58" w:rsidRDefault="001843C9" w:rsidP="00CE68D3">
      <w:pPr>
        <w:tabs>
          <w:tab w:val="left" w:leader="underscore" w:pos="9639"/>
        </w:tabs>
        <w:jc w:val="both"/>
        <w:rPr>
          <w:rFonts w:ascii="Arial" w:hAnsi="Arial" w:cs="Arial"/>
          <w:b/>
          <w:bCs/>
          <w:sz w:val="18"/>
          <w:szCs w:val="18"/>
        </w:rPr>
      </w:pPr>
      <w:r w:rsidRPr="00530B58">
        <w:rPr>
          <w:rFonts w:ascii="Arial" w:hAnsi="Arial" w:cs="Arial"/>
          <w:b/>
          <w:bCs/>
          <w:sz w:val="18"/>
          <w:szCs w:val="18"/>
        </w:rPr>
        <w:t xml:space="preserve">                            Esta Nota No Aplica al ente público</w:t>
      </w:r>
    </w:p>
    <w:p w14:paraId="05A81EDF" w14:textId="77777777" w:rsidR="001843C9" w:rsidRPr="00530B58" w:rsidRDefault="001843C9" w:rsidP="00CE68D3">
      <w:pPr>
        <w:tabs>
          <w:tab w:val="left" w:leader="underscore" w:pos="9639"/>
        </w:tabs>
        <w:jc w:val="both"/>
        <w:rPr>
          <w:rFonts w:ascii="Arial" w:hAnsi="Arial" w:cs="Arial"/>
          <w:sz w:val="18"/>
          <w:szCs w:val="18"/>
        </w:rPr>
      </w:pPr>
    </w:p>
    <w:p w14:paraId="1DB4FE1F"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lastRenderedPageBreak/>
        <w:t>*Revelar los cambios en las políticas, la clasificación y medición de las mismas, así como su impacto en la información financiera:</w:t>
      </w:r>
    </w:p>
    <w:p w14:paraId="4385AC13" w14:textId="77777777" w:rsidR="001843C9" w:rsidRPr="00530B58" w:rsidRDefault="001843C9" w:rsidP="00CE68D3">
      <w:pPr>
        <w:pStyle w:val="Default"/>
        <w:jc w:val="both"/>
        <w:rPr>
          <w:sz w:val="18"/>
          <w:szCs w:val="18"/>
        </w:rPr>
      </w:pPr>
      <w:r w:rsidRPr="00530B58">
        <w:rPr>
          <w:b/>
          <w:bCs/>
          <w:sz w:val="18"/>
          <w:szCs w:val="18"/>
        </w:rPr>
        <w:t xml:space="preserve">                            Esta Nota No Aplica al ente público</w:t>
      </w:r>
    </w:p>
    <w:p w14:paraId="7A27334F" w14:textId="27FF44E1" w:rsidR="001401C8" w:rsidRPr="00530B58" w:rsidRDefault="001401C8" w:rsidP="00CE68D3">
      <w:pPr>
        <w:pStyle w:val="Default"/>
        <w:jc w:val="both"/>
        <w:rPr>
          <w:sz w:val="18"/>
          <w:szCs w:val="18"/>
        </w:rPr>
      </w:pPr>
    </w:p>
    <w:p w14:paraId="07022968" w14:textId="77777777" w:rsidR="00A37C72" w:rsidRPr="00530B58" w:rsidRDefault="00A37C72" w:rsidP="00CE68D3">
      <w:pPr>
        <w:pStyle w:val="Default"/>
        <w:jc w:val="both"/>
        <w:rPr>
          <w:sz w:val="18"/>
          <w:szCs w:val="18"/>
        </w:rPr>
      </w:pPr>
    </w:p>
    <w:p w14:paraId="4CE858CE" w14:textId="77777777" w:rsidR="001843C9" w:rsidRPr="00530B58" w:rsidRDefault="001843C9" w:rsidP="00CE68D3">
      <w:pPr>
        <w:pStyle w:val="Default"/>
        <w:ind w:left="720"/>
        <w:jc w:val="both"/>
        <w:rPr>
          <w:b/>
          <w:bCs/>
          <w:sz w:val="18"/>
          <w:szCs w:val="18"/>
        </w:rPr>
      </w:pPr>
    </w:p>
    <w:p w14:paraId="08A3C176" w14:textId="7EEEB398"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Políticas de Contabilidad Significativas </w:t>
      </w:r>
    </w:p>
    <w:p w14:paraId="0D41918E" w14:textId="77777777" w:rsidR="00C22C2F" w:rsidRPr="00530B58" w:rsidRDefault="00C22C2F" w:rsidP="00CE68D3">
      <w:pPr>
        <w:pStyle w:val="Default"/>
        <w:ind w:left="720"/>
        <w:jc w:val="both"/>
        <w:rPr>
          <w:sz w:val="18"/>
          <w:szCs w:val="18"/>
        </w:rPr>
      </w:pPr>
    </w:p>
    <w:p w14:paraId="2779A537" w14:textId="4D02526C" w:rsidR="001401C8" w:rsidRPr="00530B58" w:rsidRDefault="001401C8" w:rsidP="00CE68D3">
      <w:pPr>
        <w:pStyle w:val="Default"/>
        <w:jc w:val="both"/>
        <w:rPr>
          <w:sz w:val="18"/>
          <w:szCs w:val="18"/>
        </w:rPr>
      </w:pPr>
      <w:r w:rsidRPr="00530B58">
        <w:rPr>
          <w:sz w:val="18"/>
          <w:szCs w:val="18"/>
        </w:rPr>
        <w:t xml:space="preserve">a).  </w:t>
      </w:r>
      <w:r w:rsidR="009E663D" w:rsidRPr="00530B58">
        <w:rPr>
          <w:sz w:val="18"/>
          <w:szCs w:val="18"/>
        </w:rPr>
        <w:t>Actualización de los Activos, Pasivos y Hacienda P</w:t>
      </w:r>
      <w:r w:rsidR="009606FF" w:rsidRPr="00530B58">
        <w:rPr>
          <w:sz w:val="18"/>
          <w:szCs w:val="18"/>
        </w:rPr>
        <w:t>ú</w:t>
      </w:r>
      <w:r w:rsidR="009E663D" w:rsidRPr="00530B58">
        <w:rPr>
          <w:sz w:val="18"/>
          <w:szCs w:val="18"/>
        </w:rPr>
        <w:t>blica y/o patrimonios y las razones de dicha elección. Así como informar de la desconexión o reconexión inflacionaria</w:t>
      </w:r>
      <w:r w:rsidR="009606FF" w:rsidRPr="00530B58">
        <w:rPr>
          <w:sz w:val="18"/>
          <w:szCs w:val="18"/>
        </w:rPr>
        <w:t>.</w:t>
      </w:r>
    </w:p>
    <w:p w14:paraId="6D20C762" w14:textId="77777777" w:rsidR="001C6F97" w:rsidRPr="00530B58" w:rsidRDefault="001C6F97" w:rsidP="00CE68D3">
      <w:pPr>
        <w:pStyle w:val="Default"/>
        <w:jc w:val="both"/>
        <w:rPr>
          <w:sz w:val="18"/>
          <w:szCs w:val="18"/>
        </w:rPr>
      </w:pPr>
    </w:p>
    <w:p w14:paraId="465766FE" w14:textId="05F5C33C" w:rsidR="00F5288A" w:rsidRPr="008E6627" w:rsidRDefault="00F36374" w:rsidP="00CE68D3">
      <w:pPr>
        <w:pStyle w:val="Default"/>
        <w:jc w:val="both"/>
        <w:rPr>
          <w:i/>
          <w:iCs/>
          <w:sz w:val="18"/>
          <w:szCs w:val="18"/>
        </w:rPr>
      </w:pPr>
      <w:r w:rsidRPr="008E6627">
        <w:rPr>
          <w:i/>
          <w:iCs/>
          <w:sz w:val="18"/>
          <w:szCs w:val="18"/>
        </w:rPr>
        <w:t>En el 1er. Trimestre 2022 se registro una d</w:t>
      </w:r>
      <w:r w:rsidR="001C6F97" w:rsidRPr="008E6627">
        <w:rPr>
          <w:i/>
          <w:iCs/>
          <w:sz w:val="18"/>
          <w:szCs w:val="18"/>
        </w:rPr>
        <w:t>isminución del patrimonio por baja de bienes de Mobiliario y Equipo de Administración</w:t>
      </w:r>
    </w:p>
    <w:p w14:paraId="1CFBC37D" w14:textId="48AB6A44" w:rsidR="009606FF" w:rsidRPr="008E6627" w:rsidRDefault="008A7D01" w:rsidP="00CE68D3">
      <w:pPr>
        <w:pStyle w:val="Default"/>
        <w:jc w:val="both"/>
        <w:rPr>
          <w:i/>
          <w:iCs/>
          <w:sz w:val="18"/>
          <w:szCs w:val="18"/>
        </w:rPr>
      </w:pPr>
      <w:r w:rsidRPr="008E6627">
        <w:rPr>
          <w:i/>
          <w:iCs/>
          <w:sz w:val="18"/>
          <w:szCs w:val="18"/>
        </w:rPr>
        <w:t>Se llevo a cabo la segunda sesión ordinaria núm. 02/2022 del Comité de Adquisiciones, Arrendamientos, Servicios y Administración de Bienes Muebles de la CEDH, acordando procedente la donación de siete bienes de mobiliario y equipo de oficina por importe de $17,824.13 a favor de “Tesoros Perdidos Hasta Encontrarlos, A.C.”</w:t>
      </w:r>
    </w:p>
    <w:p w14:paraId="731892D5" w14:textId="1737D2F5" w:rsidR="008A7D01" w:rsidRPr="00530B58" w:rsidRDefault="001C6F97" w:rsidP="00CE68D3">
      <w:pPr>
        <w:pStyle w:val="Default"/>
        <w:jc w:val="both"/>
        <w:rPr>
          <w:i/>
          <w:iCs/>
          <w:sz w:val="18"/>
          <w:szCs w:val="18"/>
        </w:rPr>
      </w:pPr>
      <w:r w:rsidRPr="008E6627">
        <w:rPr>
          <w:i/>
          <w:iCs/>
          <w:sz w:val="18"/>
          <w:szCs w:val="18"/>
        </w:rPr>
        <w:t xml:space="preserve"> Esto quedo registrado en las Pólizas DAF0001 a la Poliza DAF0007 de fecha 15 de marzo del 2022.</w:t>
      </w:r>
    </w:p>
    <w:p w14:paraId="00C40467" w14:textId="77777777" w:rsidR="002A1553" w:rsidRPr="00530B58" w:rsidRDefault="002A1553" w:rsidP="00CE68D3">
      <w:pPr>
        <w:pStyle w:val="Default"/>
        <w:jc w:val="both"/>
        <w:rPr>
          <w:i/>
          <w:iCs/>
          <w:sz w:val="18"/>
          <w:szCs w:val="18"/>
        </w:rPr>
      </w:pPr>
    </w:p>
    <w:p w14:paraId="7AE99996" w14:textId="77777777" w:rsidR="005B5483" w:rsidRPr="00530B58" w:rsidRDefault="001401C8" w:rsidP="00CE68D3">
      <w:pPr>
        <w:pStyle w:val="Default"/>
        <w:jc w:val="both"/>
        <w:rPr>
          <w:b/>
          <w:bCs/>
          <w:sz w:val="18"/>
          <w:szCs w:val="18"/>
        </w:rPr>
      </w:pPr>
      <w:r w:rsidRPr="00530B58">
        <w:rPr>
          <w:sz w:val="18"/>
          <w:szCs w:val="18"/>
        </w:rPr>
        <w:t xml:space="preserve">b).  </w:t>
      </w:r>
      <w:r w:rsidR="009E663D" w:rsidRPr="00530B58">
        <w:rPr>
          <w:sz w:val="18"/>
          <w:szCs w:val="18"/>
        </w:rPr>
        <w:t xml:space="preserve">Informar sobre la realización de operaciones en el extranjero y de sus efectos en la información financiera gubernamental. </w:t>
      </w:r>
      <w:r w:rsidR="005B5483" w:rsidRPr="00530B58">
        <w:rPr>
          <w:b/>
          <w:bCs/>
          <w:sz w:val="18"/>
          <w:szCs w:val="18"/>
        </w:rPr>
        <w:t>Esta Nota No Aplica al ente público</w:t>
      </w:r>
    </w:p>
    <w:p w14:paraId="6EB61C35" w14:textId="77777777" w:rsidR="001401C8" w:rsidRPr="00530B58" w:rsidRDefault="009E663D" w:rsidP="00CE68D3">
      <w:pPr>
        <w:pStyle w:val="Default"/>
        <w:jc w:val="both"/>
        <w:rPr>
          <w:sz w:val="18"/>
          <w:szCs w:val="18"/>
        </w:rPr>
      </w:pPr>
      <w:r w:rsidRPr="00530B58">
        <w:rPr>
          <w:sz w:val="18"/>
          <w:szCs w:val="18"/>
        </w:rPr>
        <w:t>.</w:t>
      </w:r>
      <w:r w:rsidR="00963140" w:rsidRPr="00530B58">
        <w:rPr>
          <w:sz w:val="18"/>
          <w:szCs w:val="18"/>
        </w:rPr>
        <w:t xml:space="preserve"> </w:t>
      </w:r>
    </w:p>
    <w:p w14:paraId="5B650747" w14:textId="24E44915" w:rsidR="002A1553" w:rsidRPr="00530B58" w:rsidRDefault="001401C8" w:rsidP="00CE68D3">
      <w:pPr>
        <w:pStyle w:val="Default"/>
        <w:jc w:val="both"/>
        <w:rPr>
          <w:b/>
          <w:bCs/>
          <w:sz w:val="18"/>
          <w:szCs w:val="18"/>
        </w:rPr>
      </w:pPr>
      <w:r w:rsidRPr="00530B58">
        <w:rPr>
          <w:sz w:val="18"/>
          <w:szCs w:val="18"/>
        </w:rPr>
        <w:t xml:space="preserve">c).  </w:t>
      </w:r>
      <w:r w:rsidR="009A7348" w:rsidRPr="00530B58">
        <w:rPr>
          <w:sz w:val="18"/>
          <w:szCs w:val="18"/>
        </w:rPr>
        <w:t>Método</w:t>
      </w:r>
      <w:r w:rsidR="009E663D" w:rsidRPr="00530B58">
        <w:rPr>
          <w:sz w:val="18"/>
          <w:szCs w:val="18"/>
        </w:rPr>
        <w:t xml:space="preserve"> de valuación de la inversión en acciones en el sector Paraestatal. </w:t>
      </w:r>
      <w:r w:rsidR="005B5483" w:rsidRPr="00530B58">
        <w:rPr>
          <w:b/>
          <w:bCs/>
          <w:sz w:val="18"/>
          <w:szCs w:val="18"/>
        </w:rPr>
        <w:t>Esta Nota No Aplica al ente público</w:t>
      </w:r>
      <w:r w:rsidR="00CE68D3" w:rsidRPr="00530B58">
        <w:rPr>
          <w:b/>
          <w:bCs/>
          <w:sz w:val="18"/>
          <w:szCs w:val="18"/>
        </w:rPr>
        <w:t>.</w:t>
      </w:r>
    </w:p>
    <w:p w14:paraId="4DD50988" w14:textId="77777777" w:rsidR="005B5483" w:rsidRPr="00530B58" w:rsidRDefault="005B5483" w:rsidP="00CE68D3">
      <w:pPr>
        <w:pStyle w:val="Default"/>
        <w:jc w:val="both"/>
        <w:rPr>
          <w:sz w:val="18"/>
          <w:szCs w:val="18"/>
        </w:rPr>
      </w:pPr>
    </w:p>
    <w:p w14:paraId="00DB7EFA" w14:textId="6163B9FB" w:rsidR="001401C8" w:rsidRPr="00530B58" w:rsidRDefault="001401C8" w:rsidP="00CE68D3">
      <w:pPr>
        <w:pStyle w:val="Default"/>
        <w:jc w:val="both"/>
        <w:rPr>
          <w:b/>
          <w:sz w:val="18"/>
          <w:szCs w:val="18"/>
        </w:rPr>
      </w:pPr>
      <w:r w:rsidRPr="00530B58">
        <w:rPr>
          <w:sz w:val="18"/>
          <w:szCs w:val="18"/>
        </w:rPr>
        <w:t xml:space="preserve">d). </w:t>
      </w:r>
      <w:r w:rsidR="0016326B" w:rsidRPr="00530B58">
        <w:rPr>
          <w:sz w:val="18"/>
          <w:szCs w:val="18"/>
        </w:rPr>
        <w:t xml:space="preserve">Sistema y método de valuación de inventarios y costo de lo vendido.  </w:t>
      </w:r>
    </w:p>
    <w:p w14:paraId="7FA2E4C1" w14:textId="77777777" w:rsidR="002A1553" w:rsidRPr="00530B58" w:rsidRDefault="002A1553" w:rsidP="00CE68D3">
      <w:pPr>
        <w:pStyle w:val="Default"/>
        <w:jc w:val="both"/>
        <w:rPr>
          <w:sz w:val="18"/>
          <w:szCs w:val="18"/>
        </w:rPr>
      </w:pPr>
    </w:p>
    <w:p w14:paraId="272EB933" w14:textId="77777777" w:rsidR="002A1553" w:rsidRPr="00530B58" w:rsidRDefault="001401C8" w:rsidP="00CE68D3">
      <w:pPr>
        <w:pStyle w:val="Default"/>
        <w:jc w:val="both"/>
        <w:rPr>
          <w:b/>
          <w:bCs/>
          <w:sz w:val="18"/>
          <w:szCs w:val="18"/>
        </w:rPr>
      </w:pPr>
      <w:r w:rsidRPr="00530B58">
        <w:rPr>
          <w:sz w:val="18"/>
          <w:szCs w:val="18"/>
        </w:rPr>
        <w:t xml:space="preserve">e).  </w:t>
      </w:r>
      <w:r w:rsidR="00963140" w:rsidRPr="00530B58">
        <w:rPr>
          <w:sz w:val="18"/>
          <w:szCs w:val="18"/>
        </w:rPr>
        <w:t>Los empleados no cuentan con beneficios provenientes de reservas o cajas de ahorro.</w:t>
      </w:r>
      <w:r w:rsidR="005B5483" w:rsidRPr="00530B58">
        <w:rPr>
          <w:b/>
          <w:bCs/>
          <w:sz w:val="18"/>
          <w:szCs w:val="18"/>
        </w:rPr>
        <w:t xml:space="preserve"> Esta Nota No Aplica al ente público</w:t>
      </w:r>
    </w:p>
    <w:p w14:paraId="4683ACEC" w14:textId="77777777" w:rsidR="005B5483" w:rsidRPr="00530B58" w:rsidRDefault="005B5483" w:rsidP="00CE68D3">
      <w:pPr>
        <w:pStyle w:val="Default"/>
        <w:jc w:val="both"/>
        <w:rPr>
          <w:sz w:val="18"/>
          <w:szCs w:val="18"/>
        </w:rPr>
      </w:pPr>
    </w:p>
    <w:p w14:paraId="448DB9F1" w14:textId="2C41CD2D" w:rsidR="00630ADB" w:rsidRPr="00530B58" w:rsidRDefault="00630ADB" w:rsidP="00CE68D3">
      <w:pPr>
        <w:pStyle w:val="Default"/>
        <w:jc w:val="both"/>
        <w:rPr>
          <w:b/>
          <w:sz w:val="18"/>
          <w:szCs w:val="18"/>
        </w:rPr>
      </w:pPr>
      <w:r w:rsidRPr="00530B58">
        <w:rPr>
          <w:sz w:val="18"/>
          <w:szCs w:val="18"/>
        </w:rPr>
        <w:t>f</w:t>
      </w:r>
      <w:r w:rsidR="001401C8" w:rsidRPr="00530B58">
        <w:rPr>
          <w:sz w:val="18"/>
          <w:szCs w:val="18"/>
        </w:rPr>
        <w:t xml:space="preserve">).   </w:t>
      </w:r>
      <w:r w:rsidRPr="00530B58">
        <w:rPr>
          <w:sz w:val="18"/>
          <w:szCs w:val="18"/>
        </w:rPr>
        <w:t xml:space="preserve">Provisiones </w:t>
      </w:r>
      <w:r w:rsidR="001401C8" w:rsidRPr="00530B58">
        <w:rPr>
          <w:sz w:val="18"/>
          <w:szCs w:val="18"/>
        </w:rPr>
        <w:t>salarial</w:t>
      </w:r>
      <w:r w:rsidRPr="00530B58">
        <w:rPr>
          <w:sz w:val="18"/>
          <w:szCs w:val="18"/>
        </w:rPr>
        <w:t xml:space="preserve">es: </w:t>
      </w:r>
      <w:r w:rsidRPr="00530B58">
        <w:rPr>
          <w:b/>
          <w:sz w:val="18"/>
          <w:szCs w:val="18"/>
        </w:rPr>
        <w:t xml:space="preserve">Actualmente las realizamos con </w:t>
      </w:r>
      <w:r w:rsidR="00F5288A" w:rsidRPr="00530B58">
        <w:rPr>
          <w:b/>
          <w:sz w:val="18"/>
          <w:szCs w:val="18"/>
        </w:rPr>
        <w:t>remanentes de ejercicios anteriores.</w:t>
      </w:r>
    </w:p>
    <w:p w14:paraId="0C233516" w14:textId="77777777" w:rsidR="002A1553" w:rsidRPr="00530B58" w:rsidRDefault="001401C8" w:rsidP="00CE68D3">
      <w:pPr>
        <w:pStyle w:val="Default"/>
        <w:jc w:val="both"/>
        <w:rPr>
          <w:b/>
          <w:sz w:val="18"/>
          <w:szCs w:val="18"/>
        </w:rPr>
      </w:pPr>
      <w:r w:rsidRPr="00530B58">
        <w:rPr>
          <w:b/>
          <w:sz w:val="18"/>
          <w:szCs w:val="18"/>
        </w:rPr>
        <w:t xml:space="preserve"> </w:t>
      </w:r>
    </w:p>
    <w:p w14:paraId="3DB83B00" w14:textId="77777777" w:rsidR="00963140" w:rsidRPr="00530B58" w:rsidRDefault="00142F33" w:rsidP="00CE68D3">
      <w:pPr>
        <w:pStyle w:val="Default"/>
        <w:jc w:val="both"/>
        <w:rPr>
          <w:sz w:val="18"/>
          <w:szCs w:val="18"/>
        </w:rPr>
      </w:pPr>
      <w:r w:rsidRPr="00530B58">
        <w:rPr>
          <w:sz w:val="18"/>
          <w:szCs w:val="18"/>
        </w:rPr>
        <w:t>g)</w:t>
      </w:r>
      <w:r w:rsidR="001401C8" w:rsidRPr="00530B58">
        <w:rPr>
          <w:sz w:val="18"/>
          <w:szCs w:val="18"/>
        </w:rPr>
        <w:t>.</w:t>
      </w:r>
      <w:r w:rsidRPr="00530B58">
        <w:rPr>
          <w:sz w:val="18"/>
          <w:szCs w:val="18"/>
        </w:rPr>
        <w:t xml:space="preserve"> </w:t>
      </w:r>
      <w:r w:rsidR="001401C8" w:rsidRPr="00530B58">
        <w:rPr>
          <w:sz w:val="18"/>
          <w:szCs w:val="18"/>
        </w:rPr>
        <w:t xml:space="preserve"> </w:t>
      </w:r>
      <w:r w:rsidR="007F151B" w:rsidRPr="00530B58">
        <w:rPr>
          <w:sz w:val="18"/>
          <w:szCs w:val="18"/>
        </w:rPr>
        <w:t>No se cuenta con reservas ni montos ni plazos</w:t>
      </w:r>
      <w:r w:rsidR="00963140" w:rsidRPr="00530B58">
        <w:rPr>
          <w:sz w:val="18"/>
          <w:szCs w:val="18"/>
        </w:rPr>
        <w:t xml:space="preserve">. </w:t>
      </w:r>
    </w:p>
    <w:p w14:paraId="5FBC36B4" w14:textId="77777777" w:rsidR="002A1553" w:rsidRPr="00530B58" w:rsidRDefault="002A1553" w:rsidP="00CE68D3">
      <w:pPr>
        <w:pStyle w:val="Default"/>
        <w:jc w:val="both"/>
        <w:rPr>
          <w:sz w:val="18"/>
          <w:szCs w:val="18"/>
        </w:rPr>
      </w:pPr>
    </w:p>
    <w:p w14:paraId="528B9113" w14:textId="1D8DE5C0" w:rsidR="00142F33" w:rsidRPr="00530B58" w:rsidRDefault="00142F33" w:rsidP="00CE68D3">
      <w:pPr>
        <w:pStyle w:val="Default"/>
        <w:jc w:val="both"/>
        <w:rPr>
          <w:sz w:val="18"/>
          <w:szCs w:val="18"/>
        </w:rPr>
      </w:pPr>
      <w:r w:rsidRPr="00530B58">
        <w:rPr>
          <w:sz w:val="18"/>
          <w:szCs w:val="18"/>
        </w:rPr>
        <w:t>h)</w:t>
      </w:r>
      <w:r w:rsidR="001401C8" w:rsidRPr="00530B58">
        <w:rPr>
          <w:sz w:val="18"/>
          <w:szCs w:val="18"/>
        </w:rPr>
        <w:t xml:space="preserve">. </w:t>
      </w:r>
      <w:r w:rsidR="00F5288A" w:rsidRPr="00530B58">
        <w:rPr>
          <w:sz w:val="18"/>
          <w:szCs w:val="18"/>
        </w:rPr>
        <w:t>C</w:t>
      </w:r>
      <w:r w:rsidR="007F151B" w:rsidRPr="00530B58">
        <w:rPr>
          <w:sz w:val="18"/>
          <w:szCs w:val="18"/>
        </w:rPr>
        <w:t xml:space="preserve">ambios de políticas contables y </w:t>
      </w:r>
      <w:r w:rsidR="00043175" w:rsidRPr="00530B58">
        <w:rPr>
          <w:sz w:val="18"/>
          <w:szCs w:val="18"/>
        </w:rPr>
        <w:t>corrección</w:t>
      </w:r>
      <w:r w:rsidR="007F151B" w:rsidRPr="00530B58">
        <w:rPr>
          <w:sz w:val="18"/>
          <w:szCs w:val="18"/>
        </w:rPr>
        <w:t xml:space="preserve"> de errores junto con la revelación de los efectos que se tendrá en la información </w:t>
      </w:r>
      <w:r w:rsidR="00043175" w:rsidRPr="00530B58">
        <w:rPr>
          <w:sz w:val="18"/>
          <w:szCs w:val="18"/>
        </w:rPr>
        <w:t xml:space="preserve">financiera del ente </w:t>
      </w:r>
      <w:r w:rsidR="00C70742" w:rsidRPr="00530B58">
        <w:rPr>
          <w:sz w:val="18"/>
          <w:szCs w:val="18"/>
        </w:rPr>
        <w:t>público</w:t>
      </w:r>
      <w:r w:rsidR="00043175" w:rsidRPr="00530B58">
        <w:rPr>
          <w:sz w:val="18"/>
          <w:szCs w:val="18"/>
        </w:rPr>
        <w:t xml:space="preserve">, ya sea </w:t>
      </w:r>
      <w:r w:rsidR="009A7348" w:rsidRPr="00530B58">
        <w:rPr>
          <w:sz w:val="18"/>
          <w:szCs w:val="18"/>
        </w:rPr>
        <w:t>retrospectivos</w:t>
      </w:r>
      <w:r w:rsidR="00043175" w:rsidRPr="00530B58">
        <w:rPr>
          <w:sz w:val="18"/>
          <w:szCs w:val="18"/>
        </w:rPr>
        <w:t xml:space="preserve"> o prospectivos.</w:t>
      </w:r>
    </w:p>
    <w:p w14:paraId="67B3C6FF" w14:textId="73FB7D22" w:rsidR="001C6F97" w:rsidRPr="00530B58" w:rsidRDefault="001C6F97" w:rsidP="00CE68D3">
      <w:pPr>
        <w:pStyle w:val="Default"/>
        <w:jc w:val="both"/>
        <w:rPr>
          <w:sz w:val="18"/>
          <w:szCs w:val="18"/>
        </w:rPr>
      </w:pPr>
    </w:p>
    <w:p w14:paraId="11FC8215" w14:textId="765FFBE7" w:rsidR="001C6F97" w:rsidRDefault="001C6F97" w:rsidP="00CE68D3">
      <w:pPr>
        <w:pStyle w:val="Default"/>
        <w:jc w:val="both"/>
        <w:rPr>
          <w:i/>
          <w:iCs/>
          <w:sz w:val="18"/>
          <w:szCs w:val="18"/>
        </w:rPr>
      </w:pPr>
      <w:r w:rsidRPr="008E6627">
        <w:rPr>
          <w:i/>
          <w:iCs/>
          <w:sz w:val="18"/>
          <w:szCs w:val="18"/>
        </w:rPr>
        <w:t xml:space="preserve">Se </w:t>
      </w:r>
      <w:r w:rsidR="00E94B8B" w:rsidRPr="008E6627">
        <w:rPr>
          <w:i/>
          <w:iCs/>
          <w:sz w:val="18"/>
          <w:szCs w:val="18"/>
        </w:rPr>
        <w:t xml:space="preserve">realizo </w:t>
      </w:r>
      <w:r w:rsidR="00576310" w:rsidRPr="008E6627">
        <w:rPr>
          <w:i/>
          <w:iCs/>
          <w:sz w:val="18"/>
          <w:szCs w:val="18"/>
        </w:rPr>
        <w:t>póliza</w:t>
      </w:r>
      <w:r w:rsidR="00877835">
        <w:rPr>
          <w:i/>
          <w:iCs/>
          <w:sz w:val="18"/>
          <w:szCs w:val="18"/>
        </w:rPr>
        <w:t>s</w:t>
      </w:r>
      <w:r w:rsidR="00576310" w:rsidRPr="008E6627">
        <w:rPr>
          <w:i/>
          <w:iCs/>
          <w:sz w:val="18"/>
          <w:szCs w:val="18"/>
        </w:rPr>
        <w:t xml:space="preserve"> de </w:t>
      </w:r>
      <w:r w:rsidR="00E94B8B" w:rsidRPr="008E6627">
        <w:rPr>
          <w:i/>
          <w:iCs/>
          <w:sz w:val="18"/>
          <w:szCs w:val="18"/>
        </w:rPr>
        <w:t xml:space="preserve"> ajuste </w:t>
      </w:r>
      <w:r w:rsidR="00576310" w:rsidRPr="008E6627">
        <w:rPr>
          <w:i/>
          <w:iCs/>
          <w:sz w:val="18"/>
          <w:szCs w:val="18"/>
        </w:rPr>
        <w:t xml:space="preserve"> D000049 al 31 de enero del 2022</w:t>
      </w:r>
      <w:r w:rsidR="00877835">
        <w:rPr>
          <w:i/>
          <w:iCs/>
          <w:sz w:val="18"/>
          <w:szCs w:val="18"/>
        </w:rPr>
        <w:t xml:space="preserve"> y D000116 al 31 de marzo 2022, </w:t>
      </w:r>
      <w:r w:rsidR="00E94B8B" w:rsidRPr="008E6627">
        <w:rPr>
          <w:i/>
          <w:iCs/>
          <w:sz w:val="18"/>
          <w:szCs w:val="18"/>
        </w:rPr>
        <w:t>por diferencias en Depreciaciones y gastos de activos fijos</w:t>
      </w:r>
      <w:r w:rsidR="00576310" w:rsidRPr="008E6627">
        <w:rPr>
          <w:i/>
          <w:iCs/>
          <w:sz w:val="18"/>
          <w:szCs w:val="18"/>
        </w:rPr>
        <w:t>,</w:t>
      </w:r>
      <w:r w:rsidR="00E94B8B" w:rsidRPr="008E6627">
        <w:rPr>
          <w:i/>
          <w:iCs/>
          <w:sz w:val="18"/>
          <w:szCs w:val="18"/>
        </w:rPr>
        <w:t xml:space="preserve"> generados en la base de datos del Sistema de Bienes lo cual no </w:t>
      </w:r>
      <w:r w:rsidR="00576310" w:rsidRPr="008E6627">
        <w:rPr>
          <w:i/>
          <w:iCs/>
          <w:sz w:val="18"/>
          <w:szCs w:val="18"/>
        </w:rPr>
        <w:t>permitía</w:t>
      </w:r>
      <w:r w:rsidR="00E94B8B" w:rsidRPr="008E6627">
        <w:rPr>
          <w:i/>
          <w:iCs/>
          <w:sz w:val="18"/>
          <w:szCs w:val="18"/>
        </w:rPr>
        <w:t xml:space="preserve"> una afectación correcta en el Sistema Sadmun Egresos</w:t>
      </w:r>
      <w:r w:rsidR="00576310" w:rsidRPr="00F36374">
        <w:rPr>
          <w:i/>
          <w:iCs/>
          <w:sz w:val="18"/>
          <w:szCs w:val="18"/>
          <w:highlight w:val="yellow"/>
        </w:rPr>
        <w:t>.</w:t>
      </w:r>
      <w:r w:rsidR="00877835">
        <w:rPr>
          <w:i/>
          <w:iCs/>
          <w:sz w:val="18"/>
          <w:szCs w:val="18"/>
        </w:rPr>
        <w:t xml:space="preserve">  La correccón fue de 560,335.49.</w:t>
      </w:r>
    </w:p>
    <w:p w14:paraId="16AFEE91" w14:textId="77777777" w:rsidR="00877835" w:rsidRPr="00530B58" w:rsidRDefault="00877835" w:rsidP="00CE68D3">
      <w:pPr>
        <w:pStyle w:val="Default"/>
        <w:jc w:val="both"/>
        <w:rPr>
          <w:i/>
          <w:iCs/>
          <w:sz w:val="18"/>
          <w:szCs w:val="18"/>
        </w:rPr>
      </w:pPr>
    </w:p>
    <w:p w14:paraId="549F71BD" w14:textId="03DB529B" w:rsidR="00601AA8" w:rsidRPr="00530B58" w:rsidRDefault="00601AA8" w:rsidP="00CE68D3">
      <w:pPr>
        <w:pStyle w:val="Default"/>
        <w:jc w:val="both"/>
        <w:rPr>
          <w:i/>
          <w:iCs/>
          <w:sz w:val="18"/>
          <w:szCs w:val="18"/>
        </w:rPr>
      </w:pPr>
    </w:p>
    <w:p w14:paraId="0FFCA9DA" w14:textId="77777777" w:rsidR="00601AA8" w:rsidRPr="00530B58" w:rsidRDefault="00601AA8" w:rsidP="00CE68D3">
      <w:pPr>
        <w:pStyle w:val="Default"/>
        <w:jc w:val="both"/>
        <w:rPr>
          <w:sz w:val="18"/>
          <w:szCs w:val="18"/>
        </w:rPr>
      </w:pPr>
    </w:p>
    <w:p w14:paraId="4F495F24" w14:textId="77777777" w:rsidR="002A1553" w:rsidRPr="00530B58" w:rsidRDefault="002A1553" w:rsidP="00CE68D3">
      <w:pPr>
        <w:pStyle w:val="Default"/>
        <w:jc w:val="both"/>
        <w:rPr>
          <w:sz w:val="18"/>
          <w:szCs w:val="18"/>
        </w:rPr>
      </w:pPr>
    </w:p>
    <w:p w14:paraId="248DE252" w14:textId="62904EBA" w:rsidR="00DA109E" w:rsidRPr="00530B58" w:rsidRDefault="002A1553" w:rsidP="00CE68D3">
      <w:pPr>
        <w:pStyle w:val="Default"/>
        <w:jc w:val="both"/>
        <w:rPr>
          <w:sz w:val="18"/>
          <w:szCs w:val="18"/>
        </w:rPr>
      </w:pPr>
      <w:r w:rsidRPr="00530B58">
        <w:rPr>
          <w:sz w:val="18"/>
          <w:szCs w:val="18"/>
        </w:rPr>
        <w:t xml:space="preserve">i). </w:t>
      </w:r>
      <w:r w:rsidR="00F5288A" w:rsidRPr="00530B58">
        <w:rPr>
          <w:sz w:val="18"/>
          <w:szCs w:val="18"/>
        </w:rPr>
        <w:t>R</w:t>
      </w:r>
      <w:r w:rsidR="0044100A" w:rsidRPr="00530B58">
        <w:rPr>
          <w:sz w:val="18"/>
          <w:szCs w:val="18"/>
        </w:rPr>
        <w:t>eclasificación de cuenta</w:t>
      </w:r>
      <w:r w:rsidR="00F5288A" w:rsidRPr="00530B58">
        <w:rPr>
          <w:sz w:val="18"/>
          <w:szCs w:val="18"/>
        </w:rPr>
        <w:t>s por efecto de cambios</w:t>
      </w:r>
      <w:r w:rsidR="009F612B" w:rsidRPr="00530B58">
        <w:rPr>
          <w:sz w:val="18"/>
          <w:szCs w:val="18"/>
        </w:rPr>
        <w:t xml:space="preserve"> en los tipo de operaciones.</w:t>
      </w:r>
      <w:r w:rsidR="0044100A" w:rsidRPr="00530B58">
        <w:rPr>
          <w:sz w:val="18"/>
          <w:szCs w:val="18"/>
        </w:rPr>
        <w:t xml:space="preserve"> </w:t>
      </w:r>
    </w:p>
    <w:p w14:paraId="4DC857F0" w14:textId="77777777" w:rsidR="00DA109E" w:rsidRPr="00530B58" w:rsidRDefault="00DA109E" w:rsidP="00CE68D3">
      <w:pPr>
        <w:pStyle w:val="Default"/>
        <w:jc w:val="both"/>
        <w:rPr>
          <w:sz w:val="18"/>
          <w:szCs w:val="18"/>
        </w:rPr>
      </w:pPr>
    </w:p>
    <w:p w14:paraId="6CA008B0" w14:textId="6191CBE6" w:rsidR="00C400AC" w:rsidRPr="00530B58" w:rsidRDefault="00142F33" w:rsidP="00CE68D3">
      <w:pPr>
        <w:pStyle w:val="Default"/>
        <w:jc w:val="both"/>
        <w:rPr>
          <w:sz w:val="18"/>
          <w:szCs w:val="18"/>
        </w:rPr>
      </w:pPr>
      <w:r w:rsidRPr="00530B58">
        <w:rPr>
          <w:sz w:val="18"/>
          <w:szCs w:val="18"/>
        </w:rPr>
        <w:t>j)   Depuración y cancelación de saldos.</w:t>
      </w:r>
      <w:r w:rsidR="000A0D25" w:rsidRPr="00530B58">
        <w:rPr>
          <w:sz w:val="18"/>
          <w:szCs w:val="18"/>
        </w:rPr>
        <w:t xml:space="preserve"> </w:t>
      </w:r>
    </w:p>
    <w:p w14:paraId="25F2E1C8" w14:textId="77777777" w:rsidR="009F612B" w:rsidRPr="00530B58" w:rsidRDefault="009F612B" w:rsidP="00CE68D3">
      <w:pPr>
        <w:pStyle w:val="Default"/>
        <w:jc w:val="both"/>
        <w:rPr>
          <w:b/>
          <w:bCs/>
          <w:sz w:val="18"/>
          <w:szCs w:val="18"/>
        </w:rPr>
      </w:pPr>
    </w:p>
    <w:p w14:paraId="4B1AC151" w14:textId="77777777" w:rsidR="009F612B" w:rsidRPr="00530B58" w:rsidRDefault="009F612B" w:rsidP="00CE68D3">
      <w:pPr>
        <w:pStyle w:val="Default"/>
        <w:jc w:val="both"/>
        <w:rPr>
          <w:b/>
          <w:bCs/>
          <w:sz w:val="18"/>
          <w:szCs w:val="18"/>
        </w:rPr>
      </w:pPr>
    </w:p>
    <w:p w14:paraId="54DAA06F" w14:textId="71CC7112" w:rsidR="00963140" w:rsidRPr="00530B58" w:rsidRDefault="00843562" w:rsidP="00CE68D3">
      <w:pPr>
        <w:pStyle w:val="Default"/>
        <w:jc w:val="both"/>
        <w:rPr>
          <w:b/>
          <w:bCs/>
          <w:sz w:val="18"/>
          <w:szCs w:val="18"/>
          <w:u w:val="single"/>
        </w:rPr>
      </w:pPr>
      <w:r w:rsidRPr="00530B58">
        <w:rPr>
          <w:b/>
          <w:bCs/>
          <w:sz w:val="18"/>
          <w:szCs w:val="18"/>
        </w:rPr>
        <w:t>7.-</w:t>
      </w:r>
      <w:r w:rsidRPr="00530B58">
        <w:rPr>
          <w:b/>
          <w:bCs/>
          <w:sz w:val="18"/>
          <w:szCs w:val="18"/>
          <w:u w:val="single"/>
        </w:rPr>
        <w:t xml:space="preserve">      </w:t>
      </w:r>
      <w:r w:rsidR="00963140" w:rsidRPr="00530B58">
        <w:rPr>
          <w:b/>
          <w:bCs/>
          <w:sz w:val="18"/>
          <w:szCs w:val="18"/>
          <w:u w:val="single"/>
        </w:rPr>
        <w:t>Posición en Moneda Extranjera y Protección por Riesgo Cambiario</w:t>
      </w:r>
    </w:p>
    <w:p w14:paraId="6249AC7F" w14:textId="77777777" w:rsidR="00C22C2F" w:rsidRPr="00530B58" w:rsidRDefault="00C22C2F" w:rsidP="00CE68D3">
      <w:pPr>
        <w:pStyle w:val="Default"/>
        <w:ind w:left="720"/>
        <w:jc w:val="both"/>
        <w:rPr>
          <w:b/>
          <w:bCs/>
          <w:sz w:val="18"/>
          <w:szCs w:val="18"/>
        </w:rPr>
      </w:pPr>
    </w:p>
    <w:p w14:paraId="3F6B6CBD"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sz w:val="18"/>
          <w:szCs w:val="18"/>
        </w:rPr>
        <w:t>Se informará sobre:</w:t>
      </w:r>
    </w:p>
    <w:p w14:paraId="17375805" w14:textId="77777777" w:rsidR="00165777" w:rsidRPr="00530B58" w:rsidRDefault="00165777" w:rsidP="00CE68D3">
      <w:pPr>
        <w:tabs>
          <w:tab w:val="left" w:leader="underscore" w:pos="9639"/>
        </w:tabs>
        <w:jc w:val="both"/>
        <w:rPr>
          <w:rFonts w:ascii="Arial" w:hAnsi="Arial" w:cs="Arial"/>
          <w:sz w:val="18"/>
          <w:szCs w:val="18"/>
        </w:rPr>
      </w:pPr>
    </w:p>
    <w:p w14:paraId="413864A0"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Activos en moneda extranjera:</w:t>
      </w:r>
    </w:p>
    <w:p w14:paraId="2B79196E" w14:textId="77777777" w:rsidR="00165777" w:rsidRPr="00530B58" w:rsidRDefault="00165777" w:rsidP="00CE68D3">
      <w:pPr>
        <w:tabs>
          <w:tab w:val="left" w:leader="underscore" w:pos="9639"/>
        </w:tabs>
        <w:jc w:val="both"/>
        <w:rPr>
          <w:rFonts w:ascii="Arial" w:hAnsi="Arial" w:cs="Arial"/>
          <w:sz w:val="18"/>
          <w:szCs w:val="18"/>
        </w:rPr>
      </w:pPr>
    </w:p>
    <w:p w14:paraId="5FD1597D"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7D630A04" w14:textId="77777777" w:rsidR="00165777" w:rsidRPr="00530B58" w:rsidRDefault="00165777" w:rsidP="00CE68D3">
      <w:pPr>
        <w:tabs>
          <w:tab w:val="left" w:leader="underscore" w:pos="9639"/>
        </w:tabs>
        <w:jc w:val="both"/>
        <w:rPr>
          <w:rFonts w:ascii="Arial" w:hAnsi="Arial" w:cs="Arial"/>
          <w:sz w:val="18"/>
          <w:szCs w:val="18"/>
        </w:rPr>
      </w:pPr>
    </w:p>
    <w:p w14:paraId="5B843416"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Pasivos en moneda extranjera:</w:t>
      </w:r>
    </w:p>
    <w:p w14:paraId="79CF1AE9" w14:textId="77777777" w:rsidR="00165777" w:rsidRPr="00530B58" w:rsidRDefault="00165777" w:rsidP="00CE68D3">
      <w:pPr>
        <w:tabs>
          <w:tab w:val="left" w:leader="underscore" w:pos="9639"/>
        </w:tabs>
        <w:jc w:val="both"/>
        <w:rPr>
          <w:rFonts w:ascii="Arial" w:hAnsi="Arial" w:cs="Arial"/>
          <w:sz w:val="18"/>
          <w:szCs w:val="18"/>
        </w:rPr>
      </w:pPr>
    </w:p>
    <w:p w14:paraId="19486491"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0946D556" w14:textId="77777777" w:rsidR="00165777" w:rsidRPr="00530B58" w:rsidRDefault="00165777" w:rsidP="00CE68D3">
      <w:pPr>
        <w:tabs>
          <w:tab w:val="left" w:leader="underscore" w:pos="9639"/>
        </w:tabs>
        <w:jc w:val="both"/>
        <w:rPr>
          <w:rFonts w:ascii="Arial" w:hAnsi="Arial" w:cs="Arial"/>
          <w:b/>
          <w:sz w:val="18"/>
          <w:szCs w:val="18"/>
        </w:rPr>
      </w:pPr>
    </w:p>
    <w:p w14:paraId="7D7302BB"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 xml:space="preserve">c) </w:t>
      </w:r>
      <w:r w:rsidRPr="00530B58">
        <w:rPr>
          <w:rFonts w:ascii="Arial" w:hAnsi="Arial" w:cs="Arial"/>
          <w:sz w:val="18"/>
          <w:szCs w:val="18"/>
        </w:rPr>
        <w:t>Posición en moneda extranjera:</w:t>
      </w:r>
    </w:p>
    <w:p w14:paraId="403CAC81" w14:textId="77777777" w:rsidR="00165777" w:rsidRPr="00530B58" w:rsidRDefault="00165777" w:rsidP="00CE68D3">
      <w:pPr>
        <w:tabs>
          <w:tab w:val="left" w:leader="underscore" w:pos="9639"/>
        </w:tabs>
        <w:jc w:val="both"/>
        <w:rPr>
          <w:rFonts w:ascii="Arial" w:hAnsi="Arial" w:cs="Arial"/>
          <w:sz w:val="18"/>
          <w:szCs w:val="18"/>
        </w:rPr>
      </w:pPr>
    </w:p>
    <w:p w14:paraId="72B2B258"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4C70BFDF" w14:textId="77777777" w:rsidR="00165777" w:rsidRPr="00530B58" w:rsidRDefault="00165777" w:rsidP="00CE68D3">
      <w:pPr>
        <w:tabs>
          <w:tab w:val="left" w:leader="underscore" w:pos="9639"/>
        </w:tabs>
        <w:jc w:val="both"/>
        <w:rPr>
          <w:rFonts w:ascii="Arial" w:hAnsi="Arial" w:cs="Arial"/>
          <w:b/>
          <w:sz w:val="18"/>
          <w:szCs w:val="18"/>
        </w:rPr>
      </w:pPr>
    </w:p>
    <w:p w14:paraId="1C7DA90D"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d)</w:t>
      </w:r>
      <w:r w:rsidRPr="00530B58">
        <w:rPr>
          <w:rFonts w:ascii="Arial" w:hAnsi="Arial" w:cs="Arial"/>
          <w:sz w:val="18"/>
          <w:szCs w:val="18"/>
        </w:rPr>
        <w:t xml:space="preserve"> Tipo de cambio:</w:t>
      </w:r>
    </w:p>
    <w:p w14:paraId="1BCB25CD" w14:textId="77777777" w:rsidR="00165777" w:rsidRPr="00530B58" w:rsidRDefault="00165777" w:rsidP="00CE68D3">
      <w:pPr>
        <w:tabs>
          <w:tab w:val="left" w:leader="underscore" w:pos="9639"/>
        </w:tabs>
        <w:jc w:val="both"/>
        <w:rPr>
          <w:rFonts w:ascii="Arial" w:hAnsi="Arial" w:cs="Arial"/>
          <w:sz w:val="18"/>
          <w:szCs w:val="18"/>
        </w:rPr>
      </w:pPr>
    </w:p>
    <w:p w14:paraId="5B75E74A"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536D61A" w14:textId="77777777" w:rsidR="00165777" w:rsidRPr="00530B58" w:rsidRDefault="00165777" w:rsidP="00CE68D3">
      <w:pPr>
        <w:tabs>
          <w:tab w:val="left" w:leader="underscore" w:pos="9639"/>
        </w:tabs>
        <w:jc w:val="both"/>
        <w:rPr>
          <w:rFonts w:ascii="Arial" w:hAnsi="Arial" w:cs="Arial"/>
          <w:sz w:val="18"/>
          <w:szCs w:val="18"/>
        </w:rPr>
      </w:pPr>
    </w:p>
    <w:p w14:paraId="33C08394" w14:textId="77777777" w:rsidR="00165777" w:rsidRPr="00530B58" w:rsidRDefault="00165777" w:rsidP="00CE68D3">
      <w:pPr>
        <w:tabs>
          <w:tab w:val="left" w:leader="underscore" w:pos="9639"/>
        </w:tabs>
        <w:jc w:val="both"/>
        <w:rPr>
          <w:rFonts w:ascii="Arial" w:hAnsi="Arial" w:cs="Arial"/>
          <w:sz w:val="18"/>
          <w:szCs w:val="18"/>
        </w:rPr>
      </w:pPr>
    </w:p>
    <w:p w14:paraId="7B84A053"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 xml:space="preserve">e) </w:t>
      </w:r>
      <w:r w:rsidRPr="00530B58">
        <w:rPr>
          <w:rFonts w:ascii="Arial" w:hAnsi="Arial" w:cs="Arial"/>
          <w:sz w:val="18"/>
          <w:szCs w:val="18"/>
        </w:rPr>
        <w:t>Equivalente en moneda nacional:</w:t>
      </w:r>
    </w:p>
    <w:p w14:paraId="2A078F02" w14:textId="77777777" w:rsidR="00165777" w:rsidRPr="00530B58" w:rsidRDefault="00165777" w:rsidP="00CE68D3">
      <w:pPr>
        <w:tabs>
          <w:tab w:val="left" w:leader="underscore" w:pos="9639"/>
        </w:tabs>
        <w:jc w:val="both"/>
        <w:rPr>
          <w:rFonts w:ascii="Arial" w:hAnsi="Arial" w:cs="Arial"/>
          <w:sz w:val="18"/>
          <w:szCs w:val="18"/>
        </w:rPr>
      </w:pPr>
    </w:p>
    <w:p w14:paraId="7F060721"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254C812A" w14:textId="77777777" w:rsidR="00165777" w:rsidRPr="00530B58" w:rsidRDefault="00165777" w:rsidP="00CE68D3">
      <w:pPr>
        <w:tabs>
          <w:tab w:val="left" w:leader="underscore" w:pos="9639"/>
        </w:tabs>
        <w:jc w:val="both"/>
        <w:rPr>
          <w:rFonts w:ascii="Arial" w:hAnsi="Arial" w:cs="Arial"/>
          <w:b/>
          <w:sz w:val="18"/>
          <w:szCs w:val="18"/>
        </w:rPr>
      </w:pPr>
    </w:p>
    <w:p w14:paraId="0303EB9F" w14:textId="77777777" w:rsidR="00165777" w:rsidRPr="00530B58" w:rsidRDefault="00165777" w:rsidP="00CE68D3">
      <w:pPr>
        <w:tabs>
          <w:tab w:val="left" w:leader="underscore" w:pos="9639"/>
        </w:tabs>
        <w:jc w:val="both"/>
        <w:rPr>
          <w:rFonts w:ascii="Arial" w:hAnsi="Arial" w:cs="Arial"/>
          <w:sz w:val="18"/>
          <w:szCs w:val="18"/>
        </w:rPr>
      </w:pPr>
    </w:p>
    <w:p w14:paraId="4872F18D" w14:textId="77777777" w:rsidR="005B5483" w:rsidRPr="00530B58" w:rsidRDefault="005B5483" w:rsidP="00CE68D3">
      <w:pPr>
        <w:pStyle w:val="Default"/>
        <w:jc w:val="both"/>
        <w:rPr>
          <w:sz w:val="18"/>
          <w:szCs w:val="18"/>
        </w:rPr>
      </w:pPr>
    </w:p>
    <w:p w14:paraId="7CA9904E" w14:textId="77777777" w:rsidR="005B5483" w:rsidRPr="00530B58" w:rsidRDefault="005B5483" w:rsidP="00CE68D3">
      <w:pPr>
        <w:pStyle w:val="Default"/>
        <w:jc w:val="both"/>
        <w:rPr>
          <w:sz w:val="18"/>
          <w:szCs w:val="18"/>
        </w:rPr>
      </w:pPr>
    </w:p>
    <w:p w14:paraId="1011E844" w14:textId="55014382" w:rsidR="00963140" w:rsidRPr="00530B58" w:rsidRDefault="00963140" w:rsidP="00CE68D3">
      <w:pPr>
        <w:pStyle w:val="Default"/>
        <w:numPr>
          <w:ilvl w:val="0"/>
          <w:numId w:val="23"/>
        </w:numPr>
        <w:jc w:val="both"/>
        <w:rPr>
          <w:b/>
          <w:bCs/>
          <w:sz w:val="18"/>
          <w:szCs w:val="18"/>
          <w:u w:val="single"/>
        </w:rPr>
      </w:pPr>
      <w:r w:rsidRPr="00530B58">
        <w:rPr>
          <w:b/>
          <w:bCs/>
          <w:sz w:val="18"/>
          <w:szCs w:val="18"/>
          <w:u w:val="single"/>
        </w:rPr>
        <w:t xml:space="preserve">Reporte Analítico del Activo </w:t>
      </w:r>
    </w:p>
    <w:p w14:paraId="1A0829C9" w14:textId="77777777" w:rsidR="00165777" w:rsidRPr="00530B58" w:rsidRDefault="00165777" w:rsidP="00CE68D3">
      <w:pPr>
        <w:pStyle w:val="Default"/>
        <w:ind w:left="1276"/>
        <w:jc w:val="both"/>
        <w:rPr>
          <w:b/>
          <w:bCs/>
          <w:sz w:val="18"/>
          <w:szCs w:val="18"/>
          <w:u w:val="single"/>
        </w:rPr>
      </w:pPr>
    </w:p>
    <w:p w14:paraId="4637B685" w14:textId="77777777" w:rsidR="00165777" w:rsidRPr="00530B58" w:rsidRDefault="00165777" w:rsidP="00CE68D3">
      <w:pPr>
        <w:pStyle w:val="Default"/>
        <w:ind w:left="1276"/>
        <w:jc w:val="both"/>
        <w:rPr>
          <w:b/>
          <w:bCs/>
          <w:sz w:val="18"/>
          <w:szCs w:val="18"/>
          <w:u w:val="single"/>
        </w:rPr>
      </w:pPr>
    </w:p>
    <w:p w14:paraId="6261F67D" w14:textId="77777777" w:rsidR="00165777" w:rsidRPr="00530B58" w:rsidRDefault="00165777" w:rsidP="00CE68D3">
      <w:pPr>
        <w:pStyle w:val="Prrafodelista"/>
        <w:numPr>
          <w:ilvl w:val="0"/>
          <w:numId w:val="13"/>
        </w:numPr>
        <w:tabs>
          <w:tab w:val="left" w:leader="underscore" w:pos="9639"/>
        </w:tabs>
        <w:jc w:val="both"/>
        <w:rPr>
          <w:rFonts w:ascii="Arial" w:hAnsi="Arial" w:cs="Arial"/>
          <w:sz w:val="18"/>
          <w:szCs w:val="18"/>
        </w:rPr>
      </w:pPr>
      <w:r w:rsidRPr="00530B58">
        <w:rPr>
          <w:rFonts w:ascii="Arial" w:hAnsi="Arial" w:cs="Arial"/>
          <w:sz w:val="18"/>
          <w:szCs w:val="18"/>
        </w:rPr>
        <w:t>Vida útil o porcentajes de depreciación, deterioro o amortización utilizados en los diferentes tipos de activos:</w:t>
      </w:r>
    </w:p>
    <w:p w14:paraId="633A0202" w14:textId="77777777" w:rsidR="00165777" w:rsidRPr="00530B58" w:rsidRDefault="00165777" w:rsidP="00CE68D3">
      <w:pPr>
        <w:tabs>
          <w:tab w:val="left" w:leader="underscore" w:pos="9639"/>
        </w:tabs>
        <w:jc w:val="both"/>
        <w:rPr>
          <w:rFonts w:ascii="Arial" w:hAnsi="Arial" w:cs="Arial"/>
          <w:sz w:val="18"/>
          <w:szCs w:val="18"/>
        </w:rPr>
      </w:pPr>
    </w:p>
    <w:p w14:paraId="436BF672" w14:textId="77777777" w:rsidR="00C22C2F" w:rsidRPr="00530B58" w:rsidRDefault="00C22C2F" w:rsidP="00CE68D3">
      <w:pPr>
        <w:pStyle w:val="Default"/>
        <w:ind w:left="720"/>
        <w:jc w:val="both"/>
        <w:rPr>
          <w:b/>
          <w:bCs/>
          <w:sz w:val="18"/>
          <w:szCs w:val="18"/>
          <w:u w:val="single"/>
        </w:rPr>
      </w:pPr>
    </w:p>
    <w:p w14:paraId="1FDA4696" w14:textId="4F2013A4" w:rsidR="00963140" w:rsidRPr="00530B58" w:rsidRDefault="005B5483" w:rsidP="00CE68D3">
      <w:pPr>
        <w:pStyle w:val="Default"/>
        <w:jc w:val="both"/>
        <w:rPr>
          <w:sz w:val="18"/>
          <w:szCs w:val="18"/>
        </w:rPr>
      </w:pPr>
      <w:r w:rsidRPr="00530B58">
        <w:rPr>
          <w:sz w:val="18"/>
          <w:szCs w:val="18"/>
        </w:rPr>
        <w:t>L</w:t>
      </w:r>
      <w:r w:rsidR="00963140" w:rsidRPr="00530B58">
        <w:rPr>
          <w:sz w:val="18"/>
          <w:szCs w:val="18"/>
        </w:rPr>
        <w:t>os porcentajes de depreciación</w:t>
      </w:r>
      <w:r w:rsidRPr="00530B58">
        <w:rPr>
          <w:sz w:val="18"/>
          <w:szCs w:val="18"/>
        </w:rPr>
        <w:t xml:space="preserve"> es en Línea Recta </w:t>
      </w:r>
      <w:r w:rsidR="007A0FB5" w:rsidRPr="00530B58">
        <w:rPr>
          <w:sz w:val="18"/>
          <w:szCs w:val="18"/>
        </w:rPr>
        <w:t>mensual,</w:t>
      </w:r>
      <w:r w:rsidR="00963140" w:rsidRPr="00530B58">
        <w:rPr>
          <w:sz w:val="18"/>
          <w:szCs w:val="18"/>
        </w:rPr>
        <w:t xml:space="preserve"> deterioro o amortización utilizados en los activos son:</w:t>
      </w:r>
    </w:p>
    <w:p w14:paraId="13D2B3CC" w14:textId="77777777" w:rsidR="00963140" w:rsidRPr="00530B58" w:rsidRDefault="00963140" w:rsidP="00CE68D3">
      <w:pPr>
        <w:pStyle w:val="Default"/>
        <w:ind w:firstLine="48"/>
        <w:jc w:val="both"/>
        <w:rPr>
          <w:sz w:val="18"/>
          <w:szCs w:val="18"/>
        </w:rPr>
      </w:pPr>
    </w:p>
    <w:p w14:paraId="154861A5" w14:textId="77777777" w:rsidR="00963140" w:rsidRPr="00530B58" w:rsidRDefault="00963140" w:rsidP="00CE68D3">
      <w:pPr>
        <w:pStyle w:val="Default"/>
        <w:numPr>
          <w:ilvl w:val="1"/>
          <w:numId w:val="9"/>
        </w:numPr>
        <w:jc w:val="both"/>
        <w:rPr>
          <w:bCs/>
          <w:sz w:val="18"/>
          <w:szCs w:val="18"/>
        </w:rPr>
      </w:pPr>
      <w:r w:rsidRPr="00530B58">
        <w:rPr>
          <w:bCs/>
          <w:sz w:val="18"/>
          <w:szCs w:val="18"/>
        </w:rPr>
        <w:t xml:space="preserve">Muebles de Oficina y Estantería: </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10.00%</w:t>
      </w:r>
    </w:p>
    <w:p w14:paraId="14D6A3D4" w14:textId="1AD14E9F" w:rsidR="00963140" w:rsidRPr="00530B58" w:rsidRDefault="00963140" w:rsidP="00CE68D3">
      <w:pPr>
        <w:pStyle w:val="Default"/>
        <w:numPr>
          <w:ilvl w:val="1"/>
          <w:numId w:val="9"/>
        </w:numPr>
        <w:jc w:val="both"/>
        <w:rPr>
          <w:bCs/>
          <w:sz w:val="18"/>
          <w:szCs w:val="18"/>
        </w:rPr>
      </w:pPr>
      <w:r w:rsidRPr="00530B58">
        <w:rPr>
          <w:bCs/>
          <w:sz w:val="18"/>
          <w:szCs w:val="18"/>
        </w:rPr>
        <w:t xml:space="preserve">Equipo de Cómputo y de Tecnologías de Información: </w:t>
      </w:r>
      <w:r w:rsidRPr="00530B58">
        <w:rPr>
          <w:bCs/>
          <w:sz w:val="18"/>
          <w:szCs w:val="18"/>
        </w:rPr>
        <w:tab/>
      </w:r>
      <w:r w:rsidRPr="00530B58">
        <w:rPr>
          <w:bCs/>
          <w:sz w:val="18"/>
          <w:szCs w:val="18"/>
        </w:rPr>
        <w:tab/>
        <w:t>33.33%</w:t>
      </w:r>
    </w:p>
    <w:p w14:paraId="0957A7ED" w14:textId="77777777" w:rsidR="00963140" w:rsidRPr="00530B58" w:rsidRDefault="00963140" w:rsidP="00CE68D3">
      <w:pPr>
        <w:pStyle w:val="Default"/>
        <w:numPr>
          <w:ilvl w:val="1"/>
          <w:numId w:val="9"/>
        </w:numPr>
        <w:jc w:val="both"/>
        <w:rPr>
          <w:bCs/>
          <w:sz w:val="18"/>
          <w:szCs w:val="18"/>
        </w:rPr>
      </w:pPr>
      <w:r w:rsidRPr="00530B58">
        <w:rPr>
          <w:bCs/>
          <w:sz w:val="18"/>
          <w:szCs w:val="18"/>
        </w:rPr>
        <w:t>Vehículos y Equipo de Transporte:</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20.00%</w:t>
      </w:r>
    </w:p>
    <w:p w14:paraId="02D1F383" w14:textId="77777777" w:rsidR="00963140" w:rsidRPr="00530B58" w:rsidRDefault="00963140" w:rsidP="00CE68D3">
      <w:pPr>
        <w:pStyle w:val="Default"/>
        <w:numPr>
          <w:ilvl w:val="1"/>
          <w:numId w:val="9"/>
        </w:numPr>
        <w:jc w:val="both"/>
        <w:rPr>
          <w:bCs/>
          <w:sz w:val="18"/>
          <w:szCs w:val="18"/>
        </w:rPr>
      </w:pPr>
      <w:r w:rsidRPr="00530B58">
        <w:rPr>
          <w:bCs/>
          <w:sz w:val="18"/>
          <w:szCs w:val="18"/>
        </w:rPr>
        <w:t>Equipo de Defensa y Seguridad:</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10.00%</w:t>
      </w:r>
    </w:p>
    <w:p w14:paraId="4B7795D9" w14:textId="09A81FD6" w:rsidR="00963140" w:rsidRPr="00530B58" w:rsidRDefault="00963140" w:rsidP="00CE68D3">
      <w:pPr>
        <w:pStyle w:val="Default"/>
        <w:numPr>
          <w:ilvl w:val="1"/>
          <w:numId w:val="9"/>
        </w:numPr>
        <w:jc w:val="both"/>
        <w:rPr>
          <w:bCs/>
          <w:sz w:val="18"/>
          <w:szCs w:val="18"/>
        </w:rPr>
      </w:pPr>
      <w:r w:rsidRPr="00530B58">
        <w:rPr>
          <w:bCs/>
          <w:sz w:val="18"/>
          <w:szCs w:val="18"/>
        </w:rPr>
        <w:t>Equipo de Comunicación y Telecomunicación:</w:t>
      </w:r>
      <w:r w:rsidRPr="00530B58">
        <w:rPr>
          <w:bCs/>
          <w:sz w:val="18"/>
          <w:szCs w:val="18"/>
        </w:rPr>
        <w:tab/>
      </w:r>
      <w:r w:rsidRPr="00530B58">
        <w:rPr>
          <w:bCs/>
          <w:sz w:val="18"/>
          <w:szCs w:val="18"/>
        </w:rPr>
        <w:tab/>
      </w:r>
      <w:r w:rsidRPr="00530B58">
        <w:rPr>
          <w:bCs/>
          <w:sz w:val="18"/>
          <w:szCs w:val="18"/>
        </w:rPr>
        <w:tab/>
        <w:t>33.33%</w:t>
      </w:r>
    </w:p>
    <w:p w14:paraId="45BC7496" w14:textId="77777777" w:rsidR="00165777" w:rsidRPr="00530B58" w:rsidRDefault="00165777" w:rsidP="00CE68D3">
      <w:pPr>
        <w:pStyle w:val="Default"/>
        <w:numPr>
          <w:ilvl w:val="1"/>
          <w:numId w:val="9"/>
        </w:numPr>
        <w:jc w:val="both"/>
        <w:rPr>
          <w:bCs/>
          <w:sz w:val="18"/>
          <w:szCs w:val="18"/>
        </w:rPr>
      </w:pPr>
    </w:p>
    <w:p w14:paraId="69D1654C" w14:textId="77777777" w:rsidR="005B5483" w:rsidRPr="00530B58" w:rsidRDefault="005B5483" w:rsidP="00CE68D3">
      <w:pPr>
        <w:pStyle w:val="Default"/>
        <w:ind w:left="1080"/>
        <w:jc w:val="both"/>
        <w:rPr>
          <w:bCs/>
          <w:sz w:val="18"/>
          <w:szCs w:val="18"/>
        </w:rPr>
      </w:pPr>
    </w:p>
    <w:p w14:paraId="21280767" w14:textId="766777FF" w:rsidR="007B69A0" w:rsidRPr="00530B58" w:rsidRDefault="00683550" w:rsidP="00CE68D3">
      <w:pPr>
        <w:pStyle w:val="Default"/>
        <w:jc w:val="both"/>
        <w:rPr>
          <w:sz w:val="18"/>
          <w:szCs w:val="18"/>
        </w:rPr>
      </w:pPr>
      <w:r w:rsidRPr="00530B58">
        <w:rPr>
          <w:sz w:val="18"/>
          <w:szCs w:val="18"/>
        </w:rPr>
        <w:t xml:space="preserve">      b).</w:t>
      </w:r>
      <w:r w:rsidR="005B5483" w:rsidRPr="00530B58">
        <w:rPr>
          <w:sz w:val="18"/>
          <w:szCs w:val="18"/>
        </w:rPr>
        <w:t xml:space="preserve"> Cambios en el porcentaje </w:t>
      </w:r>
      <w:r w:rsidR="00A52747" w:rsidRPr="00530B58">
        <w:rPr>
          <w:sz w:val="18"/>
          <w:szCs w:val="18"/>
        </w:rPr>
        <w:t>de depreciación</w:t>
      </w:r>
      <w:r w:rsidR="005B5483" w:rsidRPr="00530B58">
        <w:rPr>
          <w:sz w:val="18"/>
          <w:szCs w:val="18"/>
        </w:rPr>
        <w:t xml:space="preserve"> o valor residual de los activos.</w:t>
      </w:r>
    </w:p>
    <w:p w14:paraId="17B0B863" w14:textId="77777777" w:rsidR="005B5483" w:rsidRPr="00530B58" w:rsidRDefault="00165777" w:rsidP="00CE68D3">
      <w:pPr>
        <w:pStyle w:val="Default"/>
        <w:ind w:left="142"/>
        <w:jc w:val="both"/>
        <w:rPr>
          <w:b/>
          <w:bCs/>
          <w:sz w:val="18"/>
          <w:szCs w:val="18"/>
        </w:rPr>
      </w:pPr>
      <w:r w:rsidRPr="00530B58">
        <w:rPr>
          <w:bCs/>
          <w:sz w:val="18"/>
          <w:szCs w:val="18"/>
        </w:rPr>
        <w:t xml:space="preserve">      </w:t>
      </w:r>
      <w:r w:rsidR="005B5483" w:rsidRPr="00530B58">
        <w:rPr>
          <w:bCs/>
          <w:sz w:val="18"/>
          <w:szCs w:val="18"/>
        </w:rPr>
        <w:t xml:space="preserve"> </w:t>
      </w:r>
      <w:r w:rsidR="005B5483" w:rsidRPr="00530B58">
        <w:rPr>
          <w:b/>
          <w:bCs/>
          <w:sz w:val="18"/>
          <w:szCs w:val="18"/>
        </w:rPr>
        <w:t>Esta Nota No Aplica al ente público</w:t>
      </w:r>
    </w:p>
    <w:p w14:paraId="719E69C1" w14:textId="77777777" w:rsidR="005B5483" w:rsidRPr="00530B58" w:rsidRDefault="005B5483" w:rsidP="00CE68D3">
      <w:pPr>
        <w:pStyle w:val="Default"/>
        <w:ind w:left="502"/>
        <w:jc w:val="both"/>
        <w:rPr>
          <w:bCs/>
          <w:sz w:val="18"/>
          <w:szCs w:val="18"/>
        </w:rPr>
      </w:pPr>
    </w:p>
    <w:p w14:paraId="654C0F5E" w14:textId="1C9E53F8" w:rsidR="005B5483" w:rsidRPr="00530B58" w:rsidRDefault="00683550" w:rsidP="00CE68D3">
      <w:pPr>
        <w:pStyle w:val="Default"/>
        <w:ind w:left="360"/>
        <w:jc w:val="both"/>
        <w:rPr>
          <w:bCs/>
          <w:sz w:val="18"/>
          <w:szCs w:val="18"/>
        </w:rPr>
      </w:pPr>
      <w:r w:rsidRPr="00530B58">
        <w:rPr>
          <w:bCs/>
          <w:sz w:val="18"/>
          <w:szCs w:val="18"/>
        </w:rPr>
        <w:t>c).</w:t>
      </w:r>
      <w:r w:rsidR="007A0FB5" w:rsidRPr="00530B58">
        <w:rPr>
          <w:bCs/>
          <w:sz w:val="18"/>
          <w:szCs w:val="18"/>
        </w:rPr>
        <w:t xml:space="preserve"> </w:t>
      </w:r>
      <w:r w:rsidR="0057384E" w:rsidRPr="00530B58">
        <w:rPr>
          <w:bCs/>
          <w:sz w:val="18"/>
          <w:szCs w:val="18"/>
        </w:rPr>
        <w:t>Importe de los gastos capitalizados en el ejercicio, tanto financieros como de investigación y desarrollo.</w:t>
      </w:r>
    </w:p>
    <w:p w14:paraId="31F66589" w14:textId="77777777" w:rsidR="0057384E" w:rsidRPr="00530B58" w:rsidRDefault="0057384E" w:rsidP="00CE68D3">
      <w:pPr>
        <w:pStyle w:val="Default"/>
        <w:jc w:val="both"/>
        <w:rPr>
          <w:b/>
          <w:bCs/>
          <w:sz w:val="18"/>
          <w:szCs w:val="18"/>
        </w:rPr>
      </w:pPr>
      <w:r w:rsidRPr="00530B58">
        <w:rPr>
          <w:bCs/>
          <w:sz w:val="18"/>
          <w:szCs w:val="18"/>
        </w:rPr>
        <w:t xml:space="preserve">          </w:t>
      </w:r>
      <w:r w:rsidRPr="00530B58">
        <w:rPr>
          <w:b/>
          <w:bCs/>
          <w:sz w:val="18"/>
          <w:szCs w:val="18"/>
        </w:rPr>
        <w:t>Esta Nota No Aplica al ente público</w:t>
      </w:r>
    </w:p>
    <w:p w14:paraId="54A2112F" w14:textId="77777777" w:rsidR="0057384E" w:rsidRPr="00530B58" w:rsidRDefault="0057384E" w:rsidP="00CE68D3">
      <w:pPr>
        <w:pStyle w:val="Default"/>
        <w:jc w:val="both"/>
        <w:rPr>
          <w:bCs/>
          <w:sz w:val="18"/>
          <w:szCs w:val="18"/>
        </w:rPr>
      </w:pPr>
    </w:p>
    <w:p w14:paraId="687A1ECC" w14:textId="7D3D7D9A" w:rsidR="0057384E" w:rsidRPr="00530B58" w:rsidRDefault="00683550" w:rsidP="00CE68D3">
      <w:pPr>
        <w:pStyle w:val="Default"/>
        <w:ind w:left="360"/>
        <w:jc w:val="both"/>
        <w:rPr>
          <w:bCs/>
          <w:sz w:val="18"/>
          <w:szCs w:val="18"/>
        </w:rPr>
      </w:pPr>
      <w:r w:rsidRPr="00530B58">
        <w:rPr>
          <w:bCs/>
          <w:sz w:val="18"/>
          <w:szCs w:val="18"/>
        </w:rPr>
        <w:t xml:space="preserve">d). </w:t>
      </w:r>
      <w:r w:rsidR="0057384E" w:rsidRPr="00530B58">
        <w:rPr>
          <w:bCs/>
          <w:sz w:val="18"/>
          <w:szCs w:val="18"/>
        </w:rPr>
        <w:t>Riesgos por tipo de cambio o tipo de intereses de las inversiones financieras</w:t>
      </w:r>
    </w:p>
    <w:p w14:paraId="2FFC7970"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Cs/>
          <w:sz w:val="18"/>
          <w:szCs w:val="18"/>
        </w:rPr>
        <w:t xml:space="preserve"> </w:t>
      </w:r>
      <w:r w:rsidR="0057384E" w:rsidRPr="00530B58">
        <w:rPr>
          <w:b/>
          <w:bCs/>
          <w:sz w:val="18"/>
          <w:szCs w:val="18"/>
        </w:rPr>
        <w:t>Esta Nota No Aplica al ente público</w:t>
      </w:r>
    </w:p>
    <w:p w14:paraId="03CB84CC" w14:textId="77777777" w:rsidR="0057384E" w:rsidRPr="00530B58" w:rsidRDefault="0057384E" w:rsidP="00CE68D3">
      <w:pPr>
        <w:pStyle w:val="Default"/>
        <w:ind w:left="720"/>
        <w:jc w:val="both"/>
        <w:rPr>
          <w:bCs/>
          <w:sz w:val="18"/>
          <w:szCs w:val="18"/>
        </w:rPr>
      </w:pPr>
    </w:p>
    <w:p w14:paraId="31B2480C" w14:textId="28A624FA" w:rsidR="0057384E" w:rsidRPr="00530B58" w:rsidRDefault="00683550" w:rsidP="00CE68D3">
      <w:pPr>
        <w:pStyle w:val="Default"/>
        <w:ind w:left="360"/>
        <w:jc w:val="both"/>
        <w:rPr>
          <w:bCs/>
          <w:sz w:val="18"/>
          <w:szCs w:val="18"/>
        </w:rPr>
      </w:pPr>
      <w:r w:rsidRPr="00530B58">
        <w:rPr>
          <w:bCs/>
          <w:sz w:val="18"/>
          <w:szCs w:val="18"/>
        </w:rPr>
        <w:t xml:space="preserve">e). </w:t>
      </w:r>
      <w:r w:rsidR="0057384E" w:rsidRPr="00530B58">
        <w:rPr>
          <w:bCs/>
          <w:sz w:val="18"/>
          <w:szCs w:val="18"/>
        </w:rPr>
        <w:t>Valor activado en el ejercicio de los bienes construidos por la entidad.</w:t>
      </w:r>
    </w:p>
    <w:p w14:paraId="1F82C835"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
          <w:bCs/>
          <w:sz w:val="18"/>
          <w:szCs w:val="18"/>
        </w:rPr>
        <w:t>Esta Nota No Aplica al ente público</w:t>
      </w:r>
    </w:p>
    <w:p w14:paraId="508FD396" w14:textId="77777777" w:rsidR="00683550" w:rsidRPr="00530B58" w:rsidRDefault="00683550" w:rsidP="00CE68D3">
      <w:pPr>
        <w:pStyle w:val="Default"/>
        <w:ind w:left="720"/>
        <w:jc w:val="both"/>
        <w:rPr>
          <w:bCs/>
          <w:sz w:val="18"/>
          <w:szCs w:val="18"/>
        </w:rPr>
      </w:pPr>
    </w:p>
    <w:p w14:paraId="7747568B" w14:textId="5BC7250C" w:rsidR="0057384E" w:rsidRPr="00530B58" w:rsidRDefault="00683550" w:rsidP="00CE68D3">
      <w:pPr>
        <w:pStyle w:val="Default"/>
        <w:ind w:left="360"/>
        <w:jc w:val="both"/>
        <w:rPr>
          <w:bCs/>
          <w:sz w:val="18"/>
          <w:szCs w:val="18"/>
        </w:rPr>
      </w:pPr>
      <w:r w:rsidRPr="00530B58">
        <w:rPr>
          <w:bCs/>
          <w:sz w:val="18"/>
          <w:szCs w:val="18"/>
        </w:rPr>
        <w:t xml:space="preserve">f). </w:t>
      </w:r>
      <w:r w:rsidR="0057384E" w:rsidRPr="00530B58">
        <w:rPr>
          <w:bCs/>
          <w:sz w:val="18"/>
          <w:szCs w:val="18"/>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530B58" w:rsidRDefault="00683550" w:rsidP="00CE68D3">
      <w:pPr>
        <w:pStyle w:val="Default"/>
        <w:ind w:left="360"/>
        <w:jc w:val="both"/>
        <w:rPr>
          <w:bCs/>
          <w:sz w:val="18"/>
          <w:szCs w:val="18"/>
        </w:rPr>
      </w:pPr>
    </w:p>
    <w:p w14:paraId="06D002AB"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
          <w:bCs/>
          <w:sz w:val="18"/>
          <w:szCs w:val="18"/>
        </w:rPr>
        <w:t>Esta Nota No Aplica al ente público</w:t>
      </w:r>
    </w:p>
    <w:p w14:paraId="75030A72" w14:textId="77777777" w:rsidR="0057384E" w:rsidRPr="00530B58" w:rsidRDefault="0057384E" w:rsidP="00CE68D3">
      <w:pPr>
        <w:pStyle w:val="Default"/>
        <w:ind w:left="502"/>
        <w:jc w:val="both"/>
        <w:rPr>
          <w:bCs/>
          <w:sz w:val="18"/>
          <w:szCs w:val="18"/>
        </w:rPr>
      </w:pPr>
    </w:p>
    <w:p w14:paraId="10B4BDB0" w14:textId="12BD830E" w:rsidR="00165777" w:rsidRPr="00530B58" w:rsidRDefault="00683550" w:rsidP="00CE68D3">
      <w:pPr>
        <w:pStyle w:val="Default"/>
        <w:jc w:val="both"/>
        <w:rPr>
          <w:bCs/>
          <w:sz w:val="18"/>
          <w:szCs w:val="18"/>
        </w:rPr>
      </w:pPr>
      <w:r w:rsidRPr="00530B58">
        <w:rPr>
          <w:bCs/>
          <w:sz w:val="18"/>
          <w:szCs w:val="18"/>
        </w:rPr>
        <w:t xml:space="preserve">       g). </w:t>
      </w:r>
      <w:r w:rsidR="0057384E" w:rsidRPr="00530B58">
        <w:rPr>
          <w:bCs/>
          <w:sz w:val="18"/>
          <w:szCs w:val="18"/>
        </w:rPr>
        <w:t>Desmantelamiento de Activos, procedimientos, implicaciones, efectos contables.</w:t>
      </w:r>
    </w:p>
    <w:p w14:paraId="00DDCF99" w14:textId="77777777" w:rsidR="0057384E" w:rsidRPr="00530B58" w:rsidRDefault="0057384E" w:rsidP="00CE68D3">
      <w:pPr>
        <w:pStyle w:val="Default"/>
        <w:ind w:left="502"/>
        <w:jc w:val="both"/>
        <w:rPr>
          <w:bCs/>
          <w:sz w:val="18"/>
          <w:szCs w:val="18"/>
        </w:rPr>
      </w:pPr>
      <w:r w:rsidRPr="00530B58">
        <w:rPr>
          <w:b/>
          <w:bCs/>
          <w:sz w:val="18"/>
          <w:szCs w:val="18"/>
        </w:rPr>
        <w:t xml:space="preserve"> Esta Nota No Aplica al ente público</w:t>
      </w:r>
    </w:p>
    <w:p w14:paraId="5871DF12" w14:textId="77777777" w:rsidR="0057384E" w:rsidRPr="00530B58" w:rsidRDefault="0057384E" w:rsidP="00CE68D3">
      <w:pPr>
        <w:pStyle w:val="Default"/>
        <w:ind w:left="502"/>
        <w:jc w:val="both"/>
        <w:rPr>
          <w:bCs/>
          <w:sz w:val="18"/>
          <w:szCs w:val="18"/>
        </w:rPr>
      </w:pPr>
    </w:p>
    <w:p w14:paraId="2387A21D" w14:textId="7D98DB40" w:rsidR="0057384E" w:rsidRPr="00530B58" w:rsidRDefault="00683550" w:rsidP="00CE68D3">
      <w:pPr>
        <w:pStyle w:val="Default"/>
        <w:jc w:val="both"/>
        <w:rPr>
          <w:bCs/>
          <w:sz w:val="18"/>
          <w:szCs w:val="18"/>
        </w:rPr>
      </w:pPr>
      <w:r w:rsidRPr="00530B58">
        <w:rPr>
          <w:bCs/>
          <w:sz w:val="18"/>
          <w:szCs w:val="18"/>
        </w:rPr>
        <w:t xml:space="preserve">       h). </w:t>
      </w:r>
      <w:r w:rsidR="0057384E" w:rsidRPr="00530B58">
        <w:rPr>
          <w:bCs/>
          <w:sz w:val="18"/>
          <w:szCs w:val="18"/>
        </w:rPr>
        <w:t xml:space="preserve">Administración de Activos, planeación con el objetivo de que el ente los utilice de manera </w:t>
      </w:r>
      <w:r w:rsidR="00EE7CD3" w:rsidRPr="00530B58">
        <w:rPr>
          <w:bCs/>
          <w:sz w:val="18"/>
          <w:szCs w:val="18"/>
        </w:rPr>
        <w:t>más</w:t>
      </w:r>
      <w:r w:rsidR="0057384E" w:rsidRPr="00530B58">
        <w:rPr>
          <w:bCs/>
          <w:sz w:val="18"/>
          <w:szCs w:val="18"/>
        </w:rPr>
        <w:t xml:space="preserve"> efectiva.</w:t>
      </w:r>
    </w:p>
    <w:p w14:paraId="2562F90B" w14:textId="77777777" w:rsidR="00165777" w:rsidRPr="00530B58" w:rsidRDefault="00165777" w:rsidP="00CE68D3">
      <w:pPr>
        <w:pStyle w:val="Default"/>
        <w:ind w:left="502"/>
        <w:jc w:val="both"/>
        <w:rPr>
          <w:b/>
          <w:bCs/>
          <w:sz w:val="18"/>
          <w:szCs w:val="18"/>
        </w:rPr>
      </w:pPr>
    </w:p>
    <w:p w14:paraId="60F8F1E9" w14:textId="77777777" w:rsidR="00165777" w:rsidRPr="00530B58" w:rsidRDefault="00165777" w:rsidP="00CE68D3">
      <w:pPr>
        <w:jc w:val="both"/>
        <w:rPr>
          <w:rFonts w:ascii="Arial" w:hAnsi="Arial" w:cs="Arial"/>
          <w:b/>
          <w:sz w:val="18"/>
          <w:szCs w:val="18"/>
        </w:rPr>
      </w:pPr>
      <w:r w:rsidRPr="00530B58">
        <w:rPr>
          <w:rFonts w:ascii="Arial" w:hAnsi="Arial" w:cs="Arial"/>
          <w:b/>
          <w:sz w:val="18"/>
          <w:szCs w:val="18"/>
        </w:rPr>
        <w:t>Los bienes no son de beneficio a la comunidad son para la operación del ente autónomo</w:t>
      </w:r>
    </w:p>
    <w:p w14:paraId="49656C75" w14:textId="77777777" w:rsidR="00165777" w:rsidRPr="00530B58" w:rsidRDefault="00165777" w:rsidP="00CE68D3">
      <w:pPr>
        <w:pStyle w:val="Prrafodelista"/>
        <w:tabs>
          <w:tab w:val="left" w:leader="underscore" w:pos="9639"/>
        </w:tabs>
        <w:jc w:val="both"/>
        <w:rPr>
          <w:rFonts w:ascii="Arial" w:hAnsi="Arial" w:cs="Arial"/>
          <w:sz w:val="18"/>
          <w:szCs w:val="18"/>
        </w:rPr>
      </w:pPr>
    </w:p>
    <w:p w14:paraId="52FEA529" w14:textId="77777777" w:rsidR="00EE7CD3" w:rsidRPr="00530B58" w:rsidRDefault="00EE7CD3" w:rsidP="00CE68D3">
      <w:pPr>
        <w:pStyle w:val="Default"/>
        <w:jc w:val="both"/>
        <w:rPr>
          <w:bCs/>
          <w:sz w:val="18"/>
          <w:szCs w:val="18"/>
        </w:rPr>
      </w:pPr>
    </w:p>
    <w:p w14:paraId="0E12FBE0" w14:textId="77777777" w:rsidR="00EE7CD3" w:rsidRPr="00530B58" w:rsidRDefault="00EE7CD3" w:rsidP="00CE68D3">
      <w:pPr>
        <w:pStyle w:val="Default"/>
        <w:jc w:val="both"/>
        <w:rPr>
          <w:bCs/>
          <w:sz w:val="18"/>
          <w:szCs w:val="18"/>
        </w:rPr>
      </w:pPr>
    </w:p>
    <w:p w14:paraId="09557C06" w14:textId="77777777" w:rsidR="0057384E" w:rsidRPr="00530B58" w:rsidRDefault="00FB6582" w:rsidP="00CE68D3">
      <w:pPr>
        <w:pStyle w:val="Default"/>
        <w:jc w:val="both"/>
        <w:rPr>
          <w:bCs/>
          <w:sz w:val="18"/>
          <w:szCs w:val="18"/>
        </w:rPr>
      </w:pPr>
      <w:r w:rsidRPr="00530B58">
        <w:rPr>
          <w:bCs/>
          <w:sz w:val="18"/>
          <w:szCs w:val="18"/>
        </w:rPr>
        <w:t>Adicionalmente, se debe de incluir las explicaciones de las principales variaciones en el activo, en cuadros comparativos como sigue:</w:t>
      </w:r>
    </w:p>
    <w:p w14:paraId="2F8395C6" w14:textId="77777777" w:rsidR="00EE7CD3" w:rsidRPr="00530B58" w:rsidRDefault="00EE7CD3" w:rsidP="00CE68D3">
      <w:pPr>
        <w:pStyle w:val="Default"/>
        <w:ind w:left="720"/>
        <w:jc w:val="both"/>
        <w:rPr>
          <w:bCs/>
          <w:sz w:val="18"/>
          <w:szCs w:val="18"/>
        </w:rPr>
      </w:pPr>
    </w:p>
    <w:p w14:paraId="66158B1E"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valores.</w:t>
      </w:r>
      <w:r w:rsidR="00EE7CD3" w:rsidRPr="00530B58">
        <w:rPr>
          <w:bCs/>
          <w:sz w:val="18"/>
          <w:szCs w:val="18"/>
        </w:rPr>
        <w:t xml:space="preserve">  </w:t>
      </w:r>
      <w:r w:rsidR="00EE7CD3" w:rsidRPr="00530B58">
        <w:rPr>
          <w:b/>
          <w:bCs/>
          <w:sz w:val="18"/>
          <w:szCs w:val="18"/>
        </w:rPr>
        <w:t>Esta Nota No Aplica al ente público</w:t>
      </w:r>
    </w:p>
    <w:p w14:paraId="6386F4F5" w14:textId="77777777" w:rsidR="00EE7CD3" w:rsidRPr="00530B58" w:rsidRDefault="00FB6582" w:rsidP="00CE68D3">
      <w:pPr>
        <w:pStyle w:val="Default"/>
        <w:numPr>
          <w:ilvl w:val="1"/>
          <w:numId w:val="10"/>
        </w:numPr>
        <w:jc w:val="both"/>
        <w:rPr>
          <w:b/>
          <w:bCs/>
          <w:sz w:val="18"/>
          <w:szCs w:val="18"/>
        </w:rPr>
      </w:pPr>
      <w:r w:rsidRPr="00530B58">
        <w:rPr>
          <w:bCs/>
          <w:sz w:val="18"/>
          <w:szCs w:val="18"/>
        </w:rPr>
        <w:t>Patrimonio de Organismos descentralizados de Control Presupuestario Indirecto.</w:t>
      </w:r>
      <w:r w:rsidR="00EE7CD3" w:rsidRPr="00530B58">
        <w:rPr>
          <w:bCs/>
          <w:sz w:val="18"/>
          <w:szCs w:val="18"/>
        </w:rPr>
        <w:t xml:space="preserve"> </w:t>
      </w:r>
      <w:r w:rsidR="00EE7CD3" w:rsidRPr="00530B58">
        <w:rPr>
          <w:b/>
          <w:bCs/>
          <w:sz w:val="18"/>
          <w:szCs w:val="18"/>
        </w:rPr>
        <w:t>Esta Nota No Aplica al ente público</w:t>
      </w:r>
    </w:p>
    <w:p w14:paraId="4B704CE5" w14:textId="77777777" w:rsidR="00FB6582" w:rsidRPr="00530B58" w:rsidRDefault="00FB6582" w:rsidP="00CE68D3">
      <w:pPr>
        <w:pStyle w:val="Default"/>
        <w:ind w:left="360"/>
        <w:jc w:val="both"/>
        <w:rPr>
          <w:b/>
          <w:bCs/>
          <w:sz w:val="18"/>
          <w:szCs w:val="18"/>
        </w:rPr>
      </w:pPr>
    </w:p>
    <w:p w14:paraId="2E42CAA1"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empresas de participación mayoritaria.</w:t>
      </w:r>
      <w:r w:rsidR="00EE7CD3" w:rsidRPr="00530B58">
        <w:rPr>
          <w:bCs/>
          <w:sz w:val="18"/>
          <w:szCs w:val="18"/>
        </w:rPr>
        <w:t xml:space="preserve"> </w:t>
      </w:r>
      <w:r w:rsidR="00EE7CD3" w:rsidRPr="00530B58">
        <w:rPr>
          <w:b/>
          <w:bCs/>
          <w:sz w:val="18"/>
          <w:szCs w:val="18"/>
        </w:rPr>
        <w:t>Esta Nota No Aplica al ente público</w:t>
      </w:r>
    </w:p>
    <w:p w14:paraId="5364495F" w14:textId="77777777" w:rsidR="00FB6582" w:rsidRPr="00530B58" w:rsidRDefault="00FB6582" w:rsidP="00CE68D3">
      <w:pPr>
        <w:pStyle w:val="Default"/>
        <w:ind w:left="360"/>
        <w:jc w:val="both"/>
        <w:rPr>
          <w:bCs/>
          <w:sz w:val="18"/>
          <w:szCs w:val="18"/>
        </w:rPr>
      </w:pPr>
    </w:p>
    <w:p w14:paraId="495F94E8"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empresas de participación minoritaria.</w:t>
      </w:r>
      <w:r w:rsidR="00EE7CD3" w:rsidRPr="00530B58">
        <w:rPr>
          <w:bCs/>
          <w:sz w:val="18"/>
          <w:szCs w:val="18"/>
        </w:rPr>
        <w:t xml:space="preserve"> </w:t>
      </w:r>
      <w:r w:rsidR="00EE7CD3" w:rsidRPr="00530B58">
        <w:rPr>
          <w:b/>
          <w:bCs/>
          <w:sz w:val="18"/>
          <w:szCs w:val="18"/>
        </w:rPr>
        <w:t>Esta Nota No Aplica al ente público</w:t>
      </w:r>
    </w:p>
    <w:p w14:paraId="72E0687D" w14:textId="77777777" w:rsidR="00FB6582" w:rsidRPr="00530B58" w:rsidRDefault="00FB6582" w:rsidP="00CE68D3">
      <w:pPr>
        <w:pStyle w:val="Default"/>
        <w:ind w:left="360"/>
        <w:jc w:val="both"/>
        <w:rPr>
          <w:bCs/>
          <w:sz w:val="18"/>
          <w:szCs w:val="18"/>
        </w:rPr>
      </w:pPr>
    </w:p>
    <w:p w14:paraId="261565F1" w14:textId="77777777" w:rsidR="00EE7CD3" w:rsidRPr="00530B58" w:rsidRDefault="00FB6582" w:rsidP="00CE68D3">
      <w:pPr>
        <w:pStyle w:val="Default"/>
        <w:numPr>
          <w:ilvl w:val="1"/>
          <w:numId w:val="10"/>
        </w:numPr>
        <w:jc w:val="both"/>
        <w:rPr>
          <w:b/>
          <w:bCs/>
          <w:sz w:val="18"/>
          <w:szCs w:val="18"/>
        </w:rPr>
      </w:pPr>
      <w:r w:rsidRPr="00530B58">
        <w:rPr>
          <w:bCs/>
          <w:sz w:val="18"/>
          <w:szCs w:val="18"/>
        </w:rPr>
        <w:t>Patrimonio de Organismos descentralizados de control presupuestario directo, según corresponda.</w:t>
      </w:r>
      <w:r w:rsidR="00EE7CD3" w:rsidRPr="00530B58">
        <w:rPr>
          <w:bCs/>
          <w:sz w:val="18"/>
          <w:szCs w:val="18"/>
        </w:rPr>
        <w:t xml:space="preserve"> </w:t>
      </w:r>
      <w:r w:rsidR="00EE7CD3" w:rsidRPr="00530B58">
        <w:rPr>
          <w:b/>
          <w:bCs/>
          <w:sz w:val="18"/>
          <w:szCs w:val="18"/>
        </w:rPr>
        <w:t>Esta Nota No Aplica al ente público</w:t>
      </w:r>
    </w:p>
    <w:p w14:paraId="1DF4A2FF" w14:textId="77777777" w:rsidR="00FB6582" w:rsidRPr="00530B58" w:rsidRDefault="00FB6582" w:rsidP="00CE68D3">
      <w:pPr>
        <w:pStyle w:val="Default"/>
        <w:ind w:left="360"/>
        <w:jc w:val="both"/>
        <w:rPr>
          <w:bCs/>
          <w:sz w:val="18"/>
          <w:szCs w:val="18"/>
        </w:rPr>
      </w:pPr>
    </w:p>
    <w:p w14:paraId="4D1DDF50" w14:textId="77777777" w:rsidR="005B5483" w:rsidRPr="00530B58" w:rsidRDefault="005B5483" w:rsidP="00CE68D3">
      <w:pPr>
        <w:pStyle w:val="Default"/>
        <w:ind w:left="502"/>
        <w:jc w:val="both"/>
        <w:rPr>
          <w:sz w:val="18"/>
          <w:szCs w:val="18"/>
        </w:rPr>
      </w:pPr>
    </w:p>
    <w:p w14:paraId="0E0CCF44" w14:textId="77777777" w:rsidR="00963140" w:rsidRPr="00530B58" w:rsidRDefault="00963140" w:rsidP="00CE68D3">
      <w:pPr>
        <w:pStyle w:val="Default"/>
        <w:jc w:val="both"/>
        <w:rPr>
          <w:sz w:val="18"/>
          <w:szCs w:val="18"/>
        </w:rPr>
      </w:pPr>
    </w:p>
    <w:p w14:paraId="1C7816F5" w14:textId="77777777" w:rsidR="00E234C2" w:rsidRPr="00530B58" w:rsidRDefault="00EE7CD3" w:rsidP="00CE68D3">
      <w:pPr>
        <w:pStyle w:val="Default"/>
        <w:ind w:left="360"/>
        <w:jc w:val="both"/>
        <w:rPr>
          <w:b/>
          <w:bCs/>
          <w:sz w:val="18"/>
          <w:szCs w:val="18"/>
        </w:rPr>
      </w:pPr>
      <w:r w:rsidRPr="00530B58">
        <w:rPr>
          <w:b/>
          <w:bCs/>
          <w:sz w:val="18"/>
          <w:szCs w:val="18"/>
        </w:rPr>
        <w:t xml:space="preserve">9.  </w:t>
      </w:r>
      <w:r w:rsidR="00E234C2" w:rsidRPr="00530B58">
        <w:rPr>
          <w:b/>
          <w:bCs/>
          <w:sz w:val="18"/>
          <w:szCs w:val="18"/>
          <w:u w:val="single"/>
        </w:rPr>
        <w:t>Fideicomisos, Mandatos y Análogos</w:t>
      </w:r>
      <w:r w:rsidR="00E234C2" w:rsidRPr="00530B58">
        <w:rPr>
          <w:b/>
          <w:bCs/>
          <w:sz w:val="18"/>
          <w:szCs w:val="18"/>
        </w:rPr>
        <w:t xml:space="preserve"> </w:t>
      </w:r>
    </w:p>
    <w:p w14:paraId="461571C5" w14:textId="77777777" w:rsidR="00C22C2F" w:rsidRPr="00530B58" w:rsidRDefault="00C22C2F" w:rsidP="00CE68D3">
      <w:pPr>
        <w:pStyle w:val="Default"/>
        <w:ind w:left="720"/>
        <w:jc w:val="both"/>
        <w:rPr>
          <w:b/>
          <w:bCs/>
          <w:sz w:val="18"/>
          <w:szCs w:val="18"/>
        </w:rPr>
      </w:pPr>
    </w:p>
    <w:p w14:paraId="3FBA7852"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sz w:val="18"/>
          <w:szCs w:val="18"/>
        </w:rPr>
        <w:t>Se deberá informar:</w:t>
      </w:r>
    </w:p>
    <w:p w14:paraId="6FA6AEE3" w14:textId="77777777" w:rsidR="00165777" w:rsidRPr="00530B58" w:rsidRDefault="00165777" w:rsidP="00CE68D3">
      <w:pPr>
        <w:tabs>
          <w:tab w:val="left" w:leader="underscore" w:pos="9639"/>
        </w:tabs>
        <w:jc w:val="both"/>
        <w:rPr>
          <w:rFonts w:ascii="Arial" w:hAnsi="Arial" w:cs="Arial"/>
          <w:sz w:val="18"/>
          <w:szCs w:val="18"/>
        </w:rPr>
      </w:pPr>
    </w:p>
    <w:p w14:paraId="68903725"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Por ramo administrativo que los reporta:</w:t>
      </w:r>
    </w:p>
    <w:p w14:paraId="7FA069DE"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480A6B46" w14:textId="77777777" w:rsidR="00165777" w:rsidRPr="00530B58" w:rsidRDefault="00165777" w:rsidP="00CE68D3">
      <w:pPr>
        <w:tabs>
          <w:tab w:val="left" w:leader="underscore" w:pos="9639"/>
        </w:tabs>
        <w:jc w:val="both"/>
        <w:rPr>
          <w:rFonts w:ascii="Arial" w:hAnsi="Arial" w:cs="Arial"/>
          <w:sz w:val="18"/>
          <w:szCs w:val="18"/>
        </w:rPr>
      </w:pPr>
    </w:p>
    <w:p w14:paraId="52C23F8F"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Enlistar los de mayor monto de disponibilidad, relacionando aquéllos que conforman el 80% de las disponibilidades:</w:t>
      </w:r>
    </w:p>
    <w:p w14:paraId="010D36B5" w14:textId="77777777" w:rsidR="00165777" w:rsidRPr="00530B58" w:rsidRDefault="00165777" w:rsidP="00CE68D3">
      <w:pPr>
        <w:tabs>
          <w:tab w:val="left" w:leader="underscore" w:pos="9639"/>
        </w:tabs>
        <w:jc w:val="both"/>
        <w:rPr>
          <w:rFonts w:ascii="Arial" w:hAnsi="Arial" w:cs="Arial"/>
          <w:sz w:val="18"/>
          <w:szCs w:val="18"/>
        </w:rPr>
      </w:pPr>
    </w:p>
    <w:p w14:paraId="72F8647D"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E340C18" w14:textId="77777777" w:rsidR="00EE7CD3" w:rsidRPr="00530B58" w:rsidRDefault="00EE7CD3" w:rsidP="00CE68D3">
      <w:pPr>
        <w:pStyle w:val="Default"/>
        <w:jc w:val="both"/>
        <w:rPr>
          <w:sz w:val="18"/>
          <w:szCs w:val="18"/>
        </w:rPr>
      </w:pPr>
    </w:p>
    <w:p w14:paraId="6DC0BD52" w14:textId="77777777" w:rsidR="00EE7CD3" w:rsidRPr="00530B58" w:rsidRDefault="00EE7CD3" w:rsidP="00CE68D3">
      <w:pPr>
        <w:pStyle w:val="Default"/>
        <w:jc w:val="both"/>
        <w:rPr>
          <w:sz w:val="18"/>
          <w:szCs w:val="18"/>
        </w:rPr>
      </w:pPr>
    </w:p>
    <w:p w14:paraId="162BF35E" w14:textId="77777777" w:rsidR="00EE7CD3" w:rsidRPr="00530B58" w:rsidRDefault="00EE7CD3" w:rsidP="00CE68D3">
      <w:pPr>
        <w:pStyle w:val="Default"/>
        <w:jc w:val="both"/>
        <w:rPr>
          <w:sz w:val="18"/>
          <w:szCs w:val="18"/>
        </w:rPr>
      </w:pPr>
    </w:p>
    <w:p w14:paraId="2F242B4D" w14:textId="77777777" w:rsidR="00E234C2" w:rsidRPr="00530B58" w:rsidRDefault="00E234C2" w:rsidP="00CE68D3">
      <w:pPr>
        <w:pStyle w:val="Default"/>
        <w:jc w:val="both"/>
        <w:rPr>
          <w:b/>
          <w:bCs/>
          <w:sz w:val="18"/>
          <w:szCs w:val="18"/>
        </w:rPr>
      </w:pPr>
    </w:p>
    <w:p w14:paraId="199DEDC2" w14:textId="77777777" w:rsidR="00963140" w:rsidRPr="00530B58" w:rsidRDefault="00963140" w:rsidP="00CE68D3">
      <w:pPr>
        <w:pStyle w:val="Default"/>
        <w:numPr>
          <w:ilvl w:val="0"/>
          <w:numId w:val="11"/>
        </w:numPr>
        <w:ind w:left="709" w:hanging="283"/>
        <w:jc w:val="both"/>
        <w:rPr>
          <w:b/>
          <w:bCs/>
          <w:sz w:val="18"/>
          <w:szCs w:val="18"/>
          <w:u w:val="single"/>
        </w:rPr>
      </w:pPr>
      <w:r w:rsidRPr="00530B58">
        <w:rPr>
          <w:b/>
          <w:bCs/>
          <w:sz w:val="18"/>
          <w:szCs w:val="18"/>
          <w:u w:val="single"/>
        </w:rPr>
        <w:t xml:space="preserve">Reporte de la Recaudación </w:t>
      </w:r>
    </w:p>
    <w:p w14:paraId="5AB6FB93" w14:textId="77777777" w:rsidR="00C22C2F" w:rsidRPr="00530B58" w:rsidRDefault="00C22C2F" w:rsidP="00CE68D3">
      <w:pPr>
        <w:pStyle w:val="Default"/>
        <w:ind w:left="720"/>
        <w:jc w:val="both"/>
        <w:rPr>
          <w:sz w:val="18"/>
          <w:szCs w:val="18"/>
        </w:rPr>
      </w:pPr>
    </w:p>
    <w:p w14:paraId="38DE16E9"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Análisis del comportamiento de la recaudación correspondiente al ente público o cualquier tipo de ingreso, de forma separada los ingresos locales de los federales:</w:t>
      </w:r>
    </w:p>
    <w:p w14:paraId="3B21C0B0" w14:textId="77777777" w:rsidR="00A12BA2" w:rsidRPr="00530B58" w:rsidRDefault="00A12BA2" w:rsidP="00CE68D3">
      <w:pPr>
        <w:tabs>
          <w:tab w:val="left" w:leader="underscore" w:pos="9639"/>
        </w:tabs>
        <w:jc w:val="both"/>
        <w:rPr>
          <w:rFonts w:ascii="Arial" w:hAnsi="Arial" w:cs="Arial"/>
          <w:b/>
          <w:sz w:val="18"/>
          <w:szCs w:val="18"/>
        </w:rPr>
      </w:pPr>
    </w:p>
    <w:p w14:paraId="18E9E3D3"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FD5DEDB" w14:textId="77777777" w:rsidR="00A12BA2" w:rsidRPr="00530B58" w:rsidRDefault="00A12BA2" w:rsidP="00CE68D3">
      <w:pPr>
        <w:tabs>
          <w:tab w:val="left" w:leader="underscore" w:pos="9639"/>
        </w:tabs>
        <w:jc w:val="both"/>
        <w:rPr>
          <w:rFonts w:ascii="Arial" w:hAnsi="Arial" w:cs="Arial"/>
          <w:sz w:val="18"/>
          <w:szCs w:val="18"/>
        </w:rPr>
      </w:pPr>
    </w:p>
    <w:p w14:paraId="2AD36328"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Proyección de la recaudación e ingresos en el mediano plazo:</w:t>
      </w:r>
    </w:p>
    <w:p w14:paraId="0A8FC914" w14:textId="77777777" w:rsidR="00A12BA2" w:rsidRPr="00530B58" w:rsidRDefault="00A12BA2" w:rsidP="00CE68D3">
      <w:pPr>
        <w:tabs>
          <w:tab w:val="left" w:leader="underscore" w:pos="9639"/>
        </w:tabs>
        <w:jc w:val="both"/>
        <w:rPr>
          <w:rFonts w:ascii="Arial" w:hAnsi="Arial" w:cs="Arial"/>
          <w:b/>
          <w:sz w:val="18"/>
          <w:szCs w:val="18"/>
        </w:rPr>
      </w:pPr>
    </w:p>
    <w:p w14:paraId="4921CC0C"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09DC2A6" w14:textId="77777777" w:rsidR="00963140" w:rsidRPr="00530B58" w:rsidRDefault="00963140" w:rsidP="00CE68D3">
      <w:pPr>
        <w:pStyle w:val="Default"/>
        <w:jc w:val="both"/>
        <w:rPr>
          <w:sz w:val="18"/>
          <w:szCs w:val="18"/>
        </w:rPr>
      </w:pPr>
      <w:r w:rsidRPr="00530B58">
        <w:rPr>
          <w:sz w:val="18"/>
          <w:szCs w:val="18"/>
        </w:rPr>
        <w:t xml:space="preserve"> </w:t>
      </w:r>
    </w:p>
    <w:p w14:paraId="2F412F6D" w14:textId="77777777" w:rsidR="00963140" w:rsidRPr="00530B58" w:rsidRDefault="00963140" w:rsidP="00CE68D3">
      <w:pPr>
        <w:pStyle w:val="Default"/>
        <w:jc w:val="both"/>
        <w:rPr>
          <w:sz w:val="18"/>
          <w:szCs w:val="18"/>
        </w:rPr>
      </w:pPr>
    </w:p>
    <w:p w14:paraId="72C52942" w14:textId="77777777" w:rsidR="00963140" w:rsidRPr="00530B58" w:rsidRDefault="00963140" w:rsidP="00CE68D3">
      <w:pPr>
        <w:pStyle w:val="Default"/>
        <w:numPr>
          <w:ilvl w:val="0"/>
          <w:numId w:val="11"/>
        </w:numPr>
        <w:ind w:hanging="644"/>
        <w:jc w:val="both"/>
        <w:rPr>
          <w:b/>
          <w:bCs/>
          <w:sz w:val="18"/>
          <w:szCs w:val="18"/>
          <w:u w:val="single"/>
        </w:rPr>
      </w:pPr>
      <w:r w:rsidRPr="00530B58">
        <w:rPr>
          <w:b/>
          <w:bCs/>
          <w:sz w:val="18"/>
          <w:szCs w:val="18"/>
          <w:u w:val="single"/>
        </w:rPr>
        <w:t xml:space="preserve">Información sobre la Deuda y el Reporte Analítico de la Deuda </w:t>
      </w:r>
    </w:p>
    <w:p w14:paraId="10CCBFD1" w14:textId="77777777" w:rsidR="00C22C2F" w:rsidRPr="00530B58" w:rsidRDefault="00C22C2F" w:rsidP="00CE68D3">
      <w:pPr>
        <w:pStyle w:val="Default"/>
        <w:ind w:left="720"/>
        <w:jc w:val="both"/>
        <w:rPr>
          <w:sz w:val="18"/>
          <w:szCs w:val="18"/>
        </w:rPr>
      </w:pPr>
    </w:p>
    <w:p w14:paraId="19E76BB3"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Utilizar al menos los siguientes indicadores: deuda respecto al PIB y deuda respecto a la recaudación tomando, como mínimo, un período igual o menor a 5 años.</w:t>
      </w:r>
    </w:p>
    <w:p w14:paraId="5E1B8366" w14:textId="77777777" w:rsidR="00A12BA2" w:rsidRPr="00530B58" w:rsidRDefault="00A12BA2" w:rsidP="00CE68D3">
      <w:pPr>
        <w:tabs>
          <w:tab w:val="left" w:leader="underscore" w:pos="9639"/>
        </w:tabs>
        <w:jc w:val="both"/>
        <w:rPr>
          <w:rFonts w:ascii="Arial" w:hAnsi="Arial" w:cs="Arial"/>
          <w:sz w:val="18"/>
          <w:szCs w:val="18"/>
        </w:rPr>
      </w:pPr>
    </w:p>
    <w:p w14:paraId="608CC3EF"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sz w:val="18"/>
          <w:szCs w:val="18"/>
        </w:rPr>
        <w:t>* Se anexará la información en las notas de desglose.</w:t>
      </w:r>
    </w:p>
    <w:p w14:paraId="6D470005" w14:textId="77777777" w:rsidR="00A12BA2" w:rsidRPr="00530B58" w:rsidRDefault="00A12BA2" w:rsidP="00CE68D3">
      <w:pPr>
        <w:tabs>
          <w:tab w:val="left" w:leader="underscore" w:pos="9639"/>
        </w:tabs>
        <w:jc w:val="both"/>
        <w:rPr>
          <w:rFonts w:ascii="Arial" w:hAnsi="Arial" w:cs="Arial"/>
          <w:b/>
          <w:sz w:val="18"/>
          <w:szCs w:val="18"/>
        </w:rPr>
      </w:pPr>
    </w:p>
    <w:p w14:paraId="57D8C03E"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153F140" w14:textId="77777777" w:rsidR="00963140" w:rsidRPr="00530B58" w:rsidRDefault="00963140" w:rsidP="00CE68D3">
      <w:pPr>
        <w:pStyle w:val="Default"/>
        <w:jc w:val="both"/>
        <w:rPr>
          <w:b/>
          <w:bCs/>
          <w:sz w:val="18"/>
          <w:szCs w:val="18"/>
        </w:rPr>
      </w:pPr>
    </w:p>
    <w:p w14:paraId="7C5AFF36" w14:textId="77777777" w:rsidR="000E5BF0" w:rsidRPr="00530B58" w:rsidRDefault="000E5BF0" w:rsidP="00CE68D3">
      <w:pPr>
        <w:pStyle w:val="Default"/>
        <w:jc w:val="both"/>
        <w:rPr>
          <w:b/>
          <w:bCs/>
          <w:sz w:val="18"/>
          <w:szCs w:val="18"/>
        </w:rPr>
      </w:pPr>
    </w:p>
    <w:p w14:paraId="49FDA816" w14:textId="77777777" w:rsidR="00E234C2" w:rsidRPr="00530B58" w:rsidRDefault="00E234C2" w:rsidP="00CE68D3">
      <w:pPr>
        <w:pStyle w:val="Default"/>
        <w:numPr>
          <w:ilvl w:val="0"/>
          <w:numId w:val="11"/>
        </w:numPr>
        <w:ind w:hanging="644"/>
        <w:jc w:val="both"/>
        <w:rPr>
          <w:sz w:val="18"/>
          <w:szCs w:val="18"/>
          <w:u w:val="single"/>
        </w:rPr>
      </w:pPr>
      <w:r w:rsidRPr="00530B58">
        <w:rPr>
          <w:b/>
          <w:sz w:val="18"/>
          <w:szCs w:val="18"/>
          <w:u w:val="single"/>
        </w:rPr>
        <w:t>Calificaciones otorgadas</w:t>
      </w:r>
      <w:r w:rsidRPr="00530B58">
        <w:rPr>
          <w:sz w:val="18"/>
          <w:szCs w:val="18"/>
          <w:u w:val="single"/>
        </w:rPr>
        <w:t xml:space="preserve"> </w:t>
      </w:r>
    </w:p>
    <w:p w14:paraId="23263C5F" w14:textId="77777777" w:rsidR="00C22C2F" w:rsidRPr="00530B58" w:rsidRDefault="00C22C2F" w:rsidP="00CE68D3">
      <w:pPr>
        <w:pStyle w:val="Default"/>
        <w:ind w:left="720"/>
        <w:jc w:val="both"/>
        <w:rPr>
          <w:sz w:val="18"/>
          <w:szCs w:val="18"/>
        </w:rPr>
      </w:pPr>
    </w:p>
    <w:p w14:paraId="0CE6BCF7"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sz w:val="18"/>
          <w:szCs w:val="18"/>
        </w:rPr>
        <w:t>Informar, tanto del ente público como cualquier transacción realizada, que haya sido sujeta a una calificación crediticia:</w:t>
      </w:r>
    </w:p>
    <w:p w14:paraId="0AEC08E8" w14:textId="77777777" w:rsidR="00A12BA2" w:rsidRPr="00530B58" w:rsidRDefault="00A12BA2" w:rsidP="00CE68D3">
      <w:pPr>
        <w:pStyle w:val="Default"/>
        <w:ind w:left="720"/>
        <w:jc w:val="both"/>
        <w:rPr>
          <w:sz w:val="18"/>
          <w:szCs w:val="18"/>
        </w:rPr>
      </w:pPr>
    </w:p>
    <w:p w14:paraId="1C1E5019"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1F3A22D" w14:textId="77777777" w:rsidR="00A12BA2" w:rsidRPr="00530B58" w:rsidRDefault="00A12BA2" w:rsidP="00CE68D3">
      <w:pPr>
        <w:pStyle w:val="Default"/>
        <w:ind w:left="720"/>
        <w:jc w:val="both"/>
        <w:rPr>
          <w:sz w:val="18"/>
          <w:szCs w:val="18"/>
        </w:rPr>
      </w:pPr>
    </w:p>
    <w:p w14:paraId="0AA1830D" w14:textId="77777777" w:rsidR="00E234C2" w:rsidRPr="00530B58" w:rsidRDefault="00E234C2" w:rsidP="00CE68D3">
      <w:pPr>
        <w:pStyle w:val="Default"/>
        <w:jc w:val="both"/>
        <w:rPr>
          <w:b/>
          <w:bCs/>
          <w:sz w:val="18"/>
          <w:szCs w:val="18"/>
        </w:rPr>
      </w:pPr>
    </w:p>
    <w:p w14:paraId="712D3002" w14:textId="77777777" w:rsidR="00963140" w:rsidRPr="00530B58" w:rsidRDefault="00963140" w:rsidP="00CE68D3">
      <w:pPr>
        <w:pStyle w:val="Default"/>
        <w:numPr>
          <w:ilvl w:val="0"/>
          <w:numId w:val="11"/>
        </w:numPr>
        <w:ind w:hanging="644"/>
        <w:jc w:val="both"/>
        <w:rPr>
          <w:b/>
          <w:bCs/>
          <w:sz w:val="18"/>
          <w:szCs w:val="18"/>
          <w:u w:val="single"/>
        </w:rPr>
      </w:pPr>
      <w:r w:rsidRPr="00530B58">
        <w:rPr>
          <w:b/>
          <w:bCs/>
          <w:sz w:val="18"/>
          <w:szCs w:val="18"/>
          <w:u w:val="single"/>
        </w:rPr>
        <w:t xml:space="preserve">Proceso de Mejora </w:t>
      </w:r>
    </w:p>
    <w:p w14:paraId="6D97B5F5" w14:textId="77777777" w:rsidR="00C22C2F" w:rsidRPr="00530B58" w:rsidRDefault="00C22C2F" w:rsidP="00CE68D3">
      <w:pPr>
        <w:pStyle w:val="Default"/>
        <w:ind w:left="720"/>
        <w:jc w:val="both"/>
        <w:rPr>
          <w:sz w:val="18"/>
          <w:szCs w:val="18"/>
        </w:rPr>
      </w:pPr>
    </w:p>
    <w:p w14:paraId="702C744F" w14:textId="77777777" w:rsidR="000E5BF0" w:rsidRPr="008E6627" w:rsidRDefault="000E5BF0" w:rsidP="00CE68D3">
      <w:pPr>
        <w:pStyle w:val="Default"/>
        <w:numPr>
          <w:ilvl w:val="0"/>
          <w:numId w:val="12"/>
        </w:numPr>
        <w:jc w:val="both"/>
        <w:rPr>
          <w:sz w:val="18"/>
          <w:szCs w:val="18"/>
        </w:rPr>
      </w:pPr>
      <w:bookmarkStart w:id="5" w:name="_Hlk106190480"/>
      <w:r w:rsidRPr="008E6627">
        <w:rPr>
          <w:sz w:val="18"/>
          <w:szCs w:val="18"/>
        </w:rPr>
        <w:t>Principales políticas de control interno.:</w:t>
      </w:r>
    </w:p>
    <w:p w14:paraId="437B37DE" w14:textId="2E2D4A23" w:rsidR="00F26E37" w:rsidRPr="008E6627" w:rsidRDefault="00F26E37" w:rsidP="00CE68D3">
      <w:pPr>
        <w:pStyle w:val="Default"/>
        <w:ind w:left="720"/>
        <w:jc w:val="both"/>
        <w:rPr>
          <w:sz w:val="18"/>
          <w:szCs w:val="18"/>
        </w:rPr>
      </w:pPr>
    </w:p>
    <w:p w14:paraId="1CEE9C79" w14:textId="20D3B92E" w:rsidR="000F3F5E" w:rsidRPr="008E6627" w:rsidRDefault="000F3F5E" w:rsidP="00CE68D3">
      <w:pPr>
        <w:pStyle w:val="Default"/>
        <w:numPr>
          <w:ilvl w:val="0"/>
          <w:numId w:val="24"/>
        </w:numPr>
        <w:jc w:val="both"/>
        <w:rPr>
          <w:sz w:val="18"/>
          <w:szCs w:val="18"/>
        </w:rPr>
      </w:pPr>
      <w:r w:rsidRPr="008E6627">
        <w:rPr>
          <w:sz w:val="18"/>
          <w:szCs w:val="18"/>
        </w:rPr>
        <w:t>Li</w:t>
      </w:r>
      <w:r w:rsidR="006857F3" w:rsidRPr="008E6627">
        <w:rPr>
          <w:sz w:val="18"/>
          <w:szCs w:val="18"/>
        </w:rPr>
        <w:t xml:space="preserve">neamientos </w:t>
      </w:r>
      <w:r w:rsidR="002D4251" w:rsidRPr="008E6627">
        <w:rPr>
          <w:sz w:val="18"/>
          <w:szCs w:val="18"/>
        </w:rPr>
        <w:t xml:space="preserve">de Operación para el Ejercicio del Gasto de Combustible y Control de </w:t>
      </w:r>
      <w:r w:rsidR="00EE01CE" w:rsidRPr="008E6627">
        <w:rPr>
          <w:sz w:val="18"/>
          <w:szCs w:val="18"/>
        </w:rPr>
        <w:t>Bitácoras</w:t>
      </w:r>
      <w:r w:rsidR="002D4251" w:rsidRPr="008E6627">
        <w:rPr>
          <w:sz w:val="18"/>
          <w:szCs w:val="18"/>
        </w:rPr>
        <w:t xml:space="preserve"> 2022.</w:t>
      </w:r>
    </w:p>
    <w:p w14:paraId="2B92BCAF" w14:textId="0E21DF66" w:rsidR="002D4251" w:rsidRPr="008E6627" w:rsidRDefault="002D4251" w:rsidP="00CE68D3">
      <w:pPr>
        <w:pStyle w:val="Default"/>
        <w:numPr>
          <w:ilvl w:val="0"/>
          <w:numId w:val="24"/>
        </w:numPr>
        <w:jc w:val="both"/>
        <w:rPr>
          <w:sz w:val="18"/>
          <w:szCs w:val="18"/>
        </w:rPr>
      </w:pPr>
      <w:r w:rsidRPr="008E6627">
        <w:rPr>
          <w:sz w:val="18"/>
          <w:szCs w:val="18"/>
        </w:rPr>
        <w:t>Lineamientos de Viáticos 2022.</w:t>
      </w:r>
    </w:p>
    <w:p w14:paraId="44840886" w14:textId="76B03AD0" w:rsidR="002D4251" w:rsidRPr="008E6627" w:rsidRDefault="002D4251" w:rsidP="00CE68D3">
      <w:pPr>
        <w:pStyle w:val="Default"/>
        <w:numPr>
          <w:ilvl w:val="0"/>
          <w:numId w:val="24"/>
        </w:numPr>
        <w:jc w:val="both"/>
        <w:rPr>
          <w:sz w:val="18"/>
          <w:szCs w:val="18"/>
        </w:rPr>
      </w:pPr>
      <w:r w:rsidRPr="008E6627">
        <w:rPr>
          <w:sz w:val="18"/>
          <w:szCs w:val="18"/>
        </w:rPr>
        <w:t>Lineamientos de Operación</w:t>
      </w:r>
      <w:r w:rsidR="00EE01CE" w:rsidRPr="008E6627">
        <w:rPr>
          <w:sz w:val="18"/>
          <w:szCs w:val="18"/>
        </w:rPr>
        <w:t xml:space="preserve"> para el ejercicio del Gasto Fondo Revolvente para caja chica 2022.</w:t>
      </w:r>
    </w:p>
    <w:bookmarkEnd w:id="5"/>
    <w:p w14:paraId="62EF0E66" w14:textId="77777777" w:rsidR="006857F3" w:rsidRPr="008E6627" w:rsidRDefault="006857F3" w:rsidP="00CE68D3">
      <w:pPr>
        <w:pStyle w:val="Default"/>
        <w:ind w:left="1440"/>
        <w:jc w:val="both"/>
        <w:rPr>
          <w:sz w:val="18"/>
          <w:szCs w:val="18"/>
        </w:rPr>
      </w:pPr>
    </w:p>
    <w:p w14:paraId="691B1F2E" w14:textId="7E21F707" w:rsidR="00963140" w:rsidRPr="008E6627" w:rsidRDefault="00963140" w:rsidP="00CE68D3">
      <w:pPr>
        <w:pStyle w:val="Default"/>
        <w:jc w:val="both"/>
        <w:rPr>
          <w:sz w:val="18"/>
          <w:szCs w:val="18"/>
        </w:rPr>
      </w:pPr>
      <w:r w:rsidRPr="008E6627">
        <w:rPr>
          <w:sz w:val="18"/>
          <w:szCs w:val="18"/>
        </w:rPr>
        <w:t>Contamos con l</w:t>
      </w:r>
      <w:r w:rsidR="006857F3" w:rsidRPr="008E6627">
        <w:rPr>
          <w:sz w:val="18"/>
          <w:szCs w:val="18"/>
        </w:rPr>
        <w:t>a</w:t>
      </w:r>
      <w:r w:rsidRPr="008E6627">
        <w:rPr>
          <w:sz w:val="18"/>
          <w:szCs w:val="18"/>
        </w:rPr>
        <w:t xml:space="preserve"> siguiente </w:t>
      </w:r>
      <w:r w:rsidR="006857F3" w:rsidRPr="008E6627">
        <w:rPr>
          <w:sz w:val="18"/>
          <w:szCs w:val="18"/>
        </w:rPr>
        <w:t>Normatividad</w:t>
      </w:r>
      <w:r w:rsidRPr="008E6627">
        <w:rPr>
          <w:sz w:val="18"/>
          <w:szCs w:val="18"/>
        </w:rPr>
        <w:t>:</w:t>
      </w:r>
    </w:p>
    <w:p w14:paraId="6BF39E46" w14:textId="77777777" w:rsidR="00546B0E" w:rsidRPr="008E6627" w:rsidRDefault="00546B0E" w:rsidP="00CE68D3">
      <w:pPr>
        <w:pStyle w:val="Default"/>
        <w:ind w:left="720"/>
        <w:jc w:val="both"/>
        <w:rPr>
          <w:sz w:val="18"/>
          <w:szCs w:val="18"/>
        </w:rPr>
      </w:pPr>
    </w:p>
    <w:p w14:paraId="44CC250B" w14:textId="1FD269D5" w:rsidR="00546B0E" w:rsidRPr="008E6627" w:rsidRDefault="006857F3" w:rsidP="00CE68D3">
      <w:pPr>
        <w:pStyle w:val="Default"/>
        <w:numPr>
          <w:ilvl w:val="0"/>
          <w:numId w:val="1"/>
        </w:numPr>
        <w:jc w:val="both"/>
        <w:rPr>
          <w:sz w:val="18"/>
          <w:szCs w:val="18"/>
        </w:rPr>
      </w:pPr>
      <w:r w:rsidRPr="008E6627">
        <w:rPr>
          <w:sz w:val="18"/>
          <w:szCs w:val="18"/>
        </w:rPr>
        <w:t xml:space="preserve">Manual de </w:t>
      </w:r>
      <w:r w:rsidR="00546B0E" w:rsidRPr="008E6627">
        <w:rPr>
          <w:sz w:val="18"/>
          <w:szCs w:val="18"/>
        </w:rPr>
        <w:t xml:space="preserve">Organización </w:t>
      </w:r>
      <w:r w:rsidRPr="008E6627">
        <w:rPr>
          <w:sz w:val="18"/>
          <w:szCs w:val="18"/>
        </w:rPr>
        <w:t>de la Comisión Estatal de los Derechos Humanos</w:t>
      </w:r>
      <w:r w:rsidR="00546B0E" w:rsidRPr="008E6627">
        <w:rPr>
          <w:sz w:val="18"/>
          <w:szCs w:val="18"/>
        </w:rPr>
        <w:t>.</w:t>
      </w:r>
    </w:p>
    <w:p w14:paraId="50881841" w14:textId="050528A7" w:rsidR="00F26E37" w:rsidRPr="008E6627" w:rsidRDefault="00DC1589" w:rsidP="00CE68D3">
      <w:pPr>
        <w:pStyle w:val="Default"/>
        <w:numPr>
          <w:ilvl w:val="0"/>
          <w:numId w:val="1"/>
        </w:numPr>
        <w:jc w:val="both"/>
        <w:rPr>
          <w:sz w:val="18"/>
          <w:szCs w:val="18"/>
        </w:rPr>
      </w:pPr>
      <w:r w:rsidRPr="008E6627">
        <w:rPr>
          <w:sz w:val="18"/>
          <w:szCs w:val="18"/>
        </w:rPr>
        <w:t xml:space="preserve">Manual de </w:t>
      </w:r>
      <w:r w:rsidR="00F26E37" w:rsidRPr="008E6627">
        <w:rPr>
          <w:sz w:val="18"/>
          <w:szCs w:val="18"/>
        </w:rPr>
        <w:t>Contabilidad Gubernamental.</w:t>
      </w:r>
    </w:p>
    <w:p w14:paraId="31F54CEF" w14:textId="0E73CC77" w:rsidR="00683550" w:rsidRPr="008E6627" w:rsidRDefault="00683550" w:rsidP="00CE68D3">
      <w:pPr>
        <w:pStyle w:val="Default"/>
        <w:numPr>
          <w:ilvl w:val="0"/>
          <w:numId w:val="1"/>
        </w:numPr>
        <w:jc w:val="both"/>
        <w:rPr>
          <w:sz w:val="18"/>
          <w:szCs w:val="18"/>
        </w:rPr>
      </w:pPr>
      <w:r w:rsidRPr="008E6627">
        <w:rPr>
          <w:sz w:val="18"/>
          <w:szCs w:val="18"/>
        </w:rPr>
        <w:lastRenderedPageBreak/>
        <w:t>Manual de Remuneraciones</w:t>
      </w:r>
      <w:r w:rsidR="00284B96" w:rsidRPr="008E6627">
        <w:rPr>
          <w:sz w:val="18"/>
          <w:szCs w:val="18"/>
        </w:rPr>
        <w:t xml:space="preserve"> del </w:t>
      </w:r>
      <w:r w:rsidRPr="008E6627">
        <w:rPr>
          <w:sz w:val="18"/>
          <w:szCs w:val="18"/>
        </w:rPr>
        <w:t>Personal</w:t>
      </w:r>
      <w:r w:rsidR="00284B96" w:rsidRPr="008E6627">
        <w:rPr>
          <w:sz w:val="18"/>
          <w:szCs w:val="18"/>
        </w:rPr>
        <w:t xml:space="preserve"> al servicio de la CEDH para el ejercicio fiscal 202</w:t>
      </w:r>
      <w:r w:rsidR="00E82348" w:rsidRPr="008E6627">
        <w:rPr>
          <w:sz w:val="18"/>
          <w:szCs w:val="18"/>
        </w:rPr>
        <w:t>2</w:t>
      </w:r>
      <w:r w:rsidR="00284B96" w:rsidRPr="008E6627">
        <w:rPr>
          <w:sz w:val="18"/>
          <w:szCs w:val="18"/>
        </w:rPr>
        <w:t>.</w:t>
      </w:r>
    </w:p>
    <w:p w14:paraId="4D26D35E" w14:textId="725D63F4" w:rsidR="006857F3" w:rsidRPr="008E6627" w:rsidRDefault="00E91DC8" w:rsidP="00CE68D3">
      <w:pPr>
        <w:pStyle w:val="Default"/>
        <w:numPr>
          <w:ilvl w:val="0"/>
          <w:numId w:val="1"/>
        </w:numPr>
        <w:jc w:val="both"/>
        <w:rPr>
          <w:sz w:val="18"/>
          <w:szCs w:val="18"/>
        </w:rPr>
      </w:pPr>
      <w:r w:rsidRPr="008E6627">
        <w:rPr>
          <w:sz w:val="18"/>
          <w:szCs w:val="18"/>
        </w:rPr>
        <w:t xml:space="preserve">Acuerdo que contiene el </w:t>
      </w:r>
      <w:r w:rsidR="006857F3" w:rsidRPr="008E6627">
        <w:rPr>
          <w:sz w:val="18"/>
          <w:szCs w:val="18"/>
        </w:rPr>
        <w:t>Manual Administrativo en Materia de Control Interno de la CEDH.</w:t>
      </w:r>
    </w:p>
    <w:p w14:paraId="633933E3" w14:textId="456F438E" w:rsidR="00E91DC8" w:rsidRPr="008E6627" w:rsidRDefault="00E91DC8" w:rsidP="00CE68D3">
      <w:pPr>
        <w:pStyle w:val="Default"/>
        <w:numPr>
          <w:ilvl w:val="0"/>
          <w:numId w:val="2"/>
        </w:numPr>
        <w:jc w:val="both"/>
        <w:rPr>
          <w:sz w:val="18"/>
          <w:szCs w:val="18"/>
        </w:rPr>
      </w:pPr>
      <w:r w:rsidRPr="008E6627">
        <w:rPr>
          <w:sz w:val="18"/>
          <w:szCs w:val="18"/>
        </w:rPr>
        <w:t>Acuerdo por el que se establece el Programa Anual de Evaluación para el Ejercicio Fiscal 202</w:t>
      </w:r>
      <w:r w:rsidR="00284B96" w:rsidRPr="008E6627">
        <w:rPr>
          <w:sz w:val="18"/>
          <w:szCs w:val="18"/>
        </w:rPr>
        <w:t>2</w:t>
      </w:r>
      <w:r w:rsidRPr="008E6627">
        <w:rPr>
          <w:sz w:val="18"/>
          <w:szCs w:val="18"/>
        </w:rPr>
        <w:t xml:space="preserve"> de la CEDH.</w:t>
      </w:r>
    </w:p>
    <w:p w14:paraId="75649CAA" w14:textId="23D55EE4" w:rsidR="00E91DC8" w:rsidRPr="008E6627" w:rsidRDefault="00E91DC8" w:rsidP="00CE68D3">
      <w:pPr>
        <w:pStyle w:val="Default"/>
        <w:numPr>
          <w:ilvl w:val="0"/>
          <w:numId w:val="2"/>
        </w:numPr>
        <w:jc w:val="both"/>
        <w:rPr>
          <w:sz w:val="18"/>
          <w:szCs w:val="18"/>
        </w:rPr>
      </w:pPr>
      <w:r w:rsidRPr="008E6627">
        <w:rPr>
          <w:sz w:val="18"/>
          <w:szCs w:val="18"/>
        </w:rPr>
        <w:t>Acuerdo por el que se crea el Sistema de Control Interno Institucional de la CEDH.</w:t>
      </w:r>
    </w:p>
    <w:p w14:paraId="4BA61610" w14:textId="35480329" w:rsidR="00E91DC8" w:rsidRPr="008E6627" w:rsidRDefault="00E91DC8" w:rsidP="00CE68D3">
      <w:pPr>
        <w:pStyle w:val="Default"/>
        <w:numPr>
          <w:ilvl w:val="0"/>
          <w:numId w:val="2"/>
        </w:numPr>
        <w:jc w:val="both"/>
        <w:rPr>
          <w:sz w:val="18"/>
          <w:szCs w:val="18"/>
        </w:rPr>
      </w:pPr>
      <w:r w:rsidRPr="008E6627">
        <w:rPr>
          <w:sz w:val="18"/>
          <w:szCs w:val="18"/>
        </w:rPr>
        <w:t>Acuerdo que establece las Disposiciones en Materia de Control Interno de la CEDH.</w:t>
      </w:r>
    </w:p>
    <w:p w14:paraId="26AE1A75" w14:textId="18568C11" w:rsidR="00E91DC8" w:rsidRPr="008E6627" w:rsidRDefault="00E91DC8" w:rsidP="00CE68D3">
      <w:pPr>
        <w:pStyle w:val="Default"/>
        <w:numPr>
          <w:ilvl w:val="0"/>
          <w:numId w:val="2"/>
        </w:numPr>
        <w:jc w:val="both"/>
        <w:rPr>
          <w:sz w:val="18"/>
          <w:szCs w:val="18"/>
        </w:rPr>
      </w:pPr>
      <w:r w:rsidRPr="008E6627">
        <w:rPr>
          <w:sz w:val="18"/>
          <w:szCs w:val="18"/>
        </w:rPr>
        <w:t xml:space="preserve">Acta de Instalación del Comité de </w:t>
      </w:r>
      <w:r w:rsidR="00E75F38" w:rsidRPr="008E6627">
        <w:rPr>
          <w:sz w:val="18"/>
          <w:szCs w:val="18"/>
        </w:rPr>
        <w:t>Ética</w:t>
      </w:r>
      <w:r w:rsidRPr="008E6627">
        <w:rPr>
          <w:sz w:val="18"/>
          <w:szCs w:val="18"/>
        </w:rPr>
        <w:t xml:space="preserve"> y de Prevención de Conflictos de Intereses de la CEDH.</w:t>
      </w:r>
    </w:p>
    <w:p w14:paraId="6F39CED2" w14:textId="27E3A4E2" w:rsidR="00546B0E" w:rsidRPr="008E6627" w:rsidRDefault="00546B0E" w:rsidP="00CE68D3">
      <w:pPr>
        <w:pStyle w:val="Default"/>
        <w:numPr>
          <w:ilvl w:val="0"/>
          <w:numId w:val="2"/>
        </w:numPr>
        <w:jc w:val="both"/>
        <w:rPr>
          <w:sz w:val="18"/>
          <w:szCs w:val="18"/>
        </w:rPr>
      </w:pPr>
      <w:r w:rsidRPr="008E6627">
        <w:rPr>
          <w:sz w:val="18"/>
          <w:szCs w:val="18"/>
        </w:rPr>
        <w:t>Reglamento Interior de la Comisión Estatal de los Derechos Humanos.</w:t>
      </w:r>
    </w:p>
    <w:p w14:paraId="3FB263FC" w14:textId="47997DC8" w:rsidR="006857F3" w:rsidRPr="008E6627" w:rsidRDefault="006857F3" w:rsidP="00CE68D3">
      <w:pPr>
        <w:pStyle w:val="Default"/>
        <w:numPr>
          <w:ilvl w:val="0"/>
          <w:numId w:val="2"/>
        </w:numPr>
        <w:jc w:val="both"/>
        <w:rPr>
          <w:sz w:val="18"/>
          <w:szCs w:val="18"/>
        </w:rPr>
      </w:pPr>
      <w:r w:rsidRPr="008E6627">
        <w:rPr>
          <w:sz w:val="18"/>
          <w:szCs w:val="18"/>
        </w:rPr>
        <w:t>Reglas de Operación para el Comité Técnico Consultivo del Mecanismo de Monitoreo Estatal de la Convención sobre los Derechos de las Personas con Discapacidad de Sinaloa.</w:t>
      </w:r>
    </w:p>
    <w:p w14:paraId="4C09B5FC" w14:textId="6490BD89" w:rsidR="006857F3" w:rsidRPr="008E6627" w:rsidRDefault="006857F3" w:rsidP="00CE68D3">
      <w:pPr>
        <w:pStyle w:val="Default"/>
        <w:numPr>
          <w:ilvl w:val="0"/>
          <w:numId w:val="2"/>
        </w:numPr>
        <w:jc w:val="both"/>
        <w:rPr>
          <w:sz w:val="18"/>
          <w:szCs w:val="18"/>
        </w:rPr>
      </w:pPr>
      <w:r w:rsidRPr="008E6627">
        <w:rPr>
          <w:sz w:val="18"/>
          <w:szCs w:val="18"/>
        </w:rPr>
        <w:t>Ley Orgánica de la Comisión Estatal de los Derechos Humanos.</w:t>
      </w:r>
    </w:p>
    <w:p w14:paraId="1FC424D6" w14:textId="20448D35" w:rsidR="006857F3" w:rsidRPr="008E6627" w:rsidRDefault="006857F3" w:rsidP="00CE68D3">
      <w:pPr>
        <w:pStyle w:val="Default"/>
        <w:numPr>
          <w:ilvl w:val="0"/>
          <w:numId w:val="2"/>
        </w:numPr>
        <w:jc w:val="both"/>
        <w:rPr>
          <w:sz w:val="18"/>
          <w:szCs w:val="18"/>
        </w:rPr>
      </w:pPr>
      <w:r w:rsidRPr="008E6627">
        <w:rPr>
          <w:sz w:val="18"/>
          <w:szCs w:val="18"/>
        </w:rPr>
        <w:t>Código de Ética de la Comisión Estatal de los Derechos Humanos.</w:t>
      </w:r>
    </w:p>
    <w:p w14:paraId="00E9F64F" w14:textId="2DAFE5B4" w:rsidR="006857F3" w:rsidRPr="008E6627" w:rsidRDefault="006857F3" w:rsidP="00CE68D3">
      <w:pPr>
        <w:pStyle w:val="Default"/>
        <w:numPr>
          <w:ilvl w:val="0"/>
          <w:numId w:val="2"/>
        </w:numPr>
        <w:jc w:val="both"/>
        <w:rPr>
          <w:sz w:val="18"/>
          <w:szCs w:val="18"/>
        </w:rPr>
      </w:pPr>
      <w:r w:rsidRPr="008E6627">
        <w:rPr>
          <w:sz w:val="18"/>
          <w:szCs w:val="18"/>
        </w:rPr>
        <w:t>Lineamientos para el Uso de Identificaciones Oficiales de la CEDH.</w:t>
      </w:r>
    </w:p>
    <w:p w14:paraId="500BEC7A" w14:textId="21FE4235" w:rsidR="00284B96" w:rsidRPr="008E6627" w:rsidRDefault="00284B96" w:rsidP="00CE68D3">
      <w:pPr>
        <w:pStyle w:val="Default"/>
        <w:numPr>
          <w:ilvl w:val="0"/>
          <w:numId w:val="2"/>
        </w:numPr>
        <w:jc w:val="both"/>
        <w:rPr>
          <w:sz w:val="18"/>
          <w:szCs w:val="18"/>
        </w:rPr>
      </w:pPr>
      <w:r w:rsidRPr="008E6627">
        <w:rPr>
          <w:sz w:val="18"/>
          <w:szCs w:val="18"/>
        </w:rPr>
        <w:t>Código de Conducta de la Comisión Estatal de Derechos Humanos.</w:t>
      </w:r>
    </w:p>
    <w:p w14:paraId="323EA7DF" w14:textId="0AB7139A" w:rsidR="00284B96" w:rsidRPr="008E6627" w:rsidRDefault="00284B96" w:rsidP="00CE68D3">
      <w:pPr>
        <w:pStyle w:val="Default"/>
        <w:numPr>
          <w:ilvl w:val="0"/>
          <w:numId w:val="2"/>
        </w:numPr>
        <w:jc w:val="both"/>
        <w:rPr>
          <w:sz w:val="18"/>
          <w:szCs w:val="18"/>
        </w:rPr>
      </w:pPr>
      <w:r w:rsidRPr="008E6627">
        <w:rPr>
          <w:sz w:val="18"/>
          <w:szCs w:val="18"/>
        </w:rPr>
        <w:t>Lineamientos Generales que propician la Integridad y Comportamiento Ético de quienes prestan sus servicios en la CEDH</w:t>
      </w:r>
      <w:r w:rsidR="003126A1" w:rsidRPr="008E6627">
        <w:rPr>
          <w:sz w:val="18"/>
          <w:szCs w:val="18"/>
        </w:rPr>
        <w:t xml:space="preserve"> en el Desempeño de sus Empleos, Cargos y Comisiones. </w:t>
      </w:r>
    </w:p>
    <w:p w14:paraId="2B2FA358" w14:textId="77777777" w:rsidR="00DC1589" w:rsidRPr="00530B58" w:rsidRDefault="00DC1589" w:rsidP="00CE68D3">
      <w:pPr>
        <w:pStyle w:val="Default"/>
        <w:ind w:left="720"/>
        <w:jc w:val="both"/>
        <w:rPr>
          <w:sz w:val="18"/>
          <w:szCs w:val="18"/>
        </w:rPr>
      </w:pPr>
    </w:p>
    <w:p w14:paraId="5D9A332B" w14:textId="77777777" w:rsidR="000E5BF0" w:rsidRPr="00530B58" w:rsidRDefault="000E5BF0" w:rsidP="00CE68D3">
      <w:pPr>
        <w:pStyle w:val="Default"/>
        <w:ind w:left="720"/>
        <w:jc w:val="both"/>
        <w:rPr>
          <w:sz w:val="18"/>
          <w:szCs w:val="18"/>
        </w:rPr>
      </w:pPr>
    </w:p>
    <w:p w14:paraId="7FA9EE68" w14:textId="4CF09B9B" w:rsidR="00963140" w:rsidRPr="00530B58" w:rsidRDefault="00963140" w:rsidP="00CE68D3">
      <w:pPr>
        <w:pStyle w:val="Default"/>
        <w:jc w:val="both"/>
        <w:rPr>
          <w:sz w:val="18"/>
          <w:szCs w:val="18"/>
        </w:rPr>
      </w:pPr>
      <w:r w:rsidRPr="00530B58">
        <w:rPr>
          <w:sz w:val="18"/>
          <w:szCs w:val="18"/>
        </w:rPr>
        <w:t xml:space="preserve">La Comisión Estatal de Derechos Humanos en Sinaloa, sigue una política de austeridad en la administración del recurso operativo. Procuramos el </w:t>
      </w:r>
      <w:r w:rsidR="005E605C" w:rsidRPr="00530B58">
        <w:rPr>
          <w:sz w:val="18"/>
          <w:szCs w:val="18"/>
        </w:rPr>
        <w:t>óptimo</w:t>
      </w:r>
      <w:r w:rsidRPr="00530B58">
        <w:rPr>
          <w:sz w:val="18"/>
          <w:szCs w:val="18"/>
        </w:rPr>
        <w:t xml:space="preserve"> aprovechamiento de nuestro capital humano para minimizar gasto en </w:t>
      </w:r>
      <w:r w:rsidR="007A0FB5" w:rsidRPr="00530B58">
        <w:rPr>
          <w:sz w:val="18"/>
          <w:szCs w:val="18"/>
        </w:rPr>
        <w:t>diligencias,</w:t>
      </w:r>
      <w:r w:rsidRPr="00530B58">
        <w:rPr>
          <w:sz w:val="18"/>
          <w:szCs w:val="18"/>
        </w:rPr>
        <w:t xml:space="preserve"> así como un menor consumo de papelería y energía eléctrica.</w:t>
      </w:r>
      <w:bookmarkEnd w:id="0"/>
    </w:p>
    <w:p w14:paraId="352BFA4D" w14:textId="77777777" w:rsidR="000E5BF0" w:rsidRPr="00530B58" w:rsidRDefault="000E5BF0" w:rsidP="00CE68D3">
      <w:pPr>
        <w:pStyle w:val="Default"/>
        <w:ind w:left="720"/>
        <w:jc w:val="both"/>
        <w:rPr>
          <w:sz w:val="18"/>
          <w:szCs w:val="18"/>
        </w:rPr>
      </w:pPr>
    </w:p>
    <w:p w14:paraId="732E32D0" w14:textId="77777777" w:rsidR="000E5BF0" w:rsidRPr="00530B58" w:rsidRDefault="000E5BF0" w:rsidP="00CE68D3">
      <w:pPr>
        <w:pStyle w:val="Default"/>
        <w:numPr>
          <w:ilvl w:val="0"/>
          <w:numId w:val="12"/>
        </w:numPr>
        <w:jc w:val="both"/>
        <w:rPr>
          <w:sz w:val="18"/>
          <w:szCs w:val="18"/>
        </w:rPr>
      </w:pPr>
      <w:r w:rsidRPr="00530B58">
        <w:rPr>
          <w:sz w:val="18"/>
          <w:szCs w:val="18"/>
        </w:rPr>
        <w:t>Medidas de desempeño financiero, metas y alcance.</w:t>
      </w:r>
    </w:p>
    <w:p w14:paraId="4E604368" w14:textId="77777777" w:rsidR="000E5BF0" w:rsidRPr="00530B58" w:rsidRDefault="000E5BF0" w:rsidP="00CE68D3">
      <w:pPr>
        <w:pStyle w:val="Default"/>
        <w:ind w:left="720"/>
        <w:jc w:val="both"/>
        <w:rPr>
          <w:sz w:val="18"/>
          <w:szCs w:val="18"/>
        </w:rPr>
      </w:pPr>
    </w:p>
    <w:p w14:paraId="5E06D1B5" w14:textId="77777777" w:rsidR="004451DC" w:rsidRPr="00530B58" w:rsidRDefault="004451DC" w:rsidP="00CE68D3">
      <w:pPr>
        <w:jc w:val="both"/>
        <w:rPr>
          <w:rFonts w:ascii="Arial" w:hAnsi="Arial" w:cs="Arial"/>
          <w:sz w:val="18"/>
          <w:szCs w:val="18"/>
        </w:rPr>
      </w:pPr>
    </w:p>
    <w:p w14:paraId="46A8004B"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t>14. Información por Segmentos</w:t>
      </w:r>
      <w:r w:rsidRPr="00530B58">
        <w:rPr>
          <w:rFonts w:ascii="Arial" w:hAnsi="Arial" w:cs="Arial"/>
          <w:sz w:val="18"/>
          <w:szCs w:val="18"/>
        </w:rPr>
        <w:t>.</w:t>
      </w:r>
    </w:p>
    <w:p w14:paraId="36201A88" w14:textId="77777777"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Consecuentemente, esta información contribuye al análisis más preciso de la situación financiera, grados y fuentes de riesgo y crecimiento potencial de negocio.</w:t>
      </w:r>
      <w:r w:rsidR="00E234C2" w:rsidRPr="00530B58">
        <w:rPr>
          <w:rFonts w:ascii="Arial" w:hAnsi="Arial" w:cs="Arial"/>
          <w:sz w:val="18"/>
          <w:szCs w:val="18"/>
        </w:rPr>
        <w:t xml:space="preserve"> </w:t>
      </w:r>
    </w:p>
    <w:p w14:paraId="08A6B2B8" w14:textId="482CAA10"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b/>
          <w:bCs/>
          <w:sz w:val="18"/>
          <w:szCs w:val="18"/>
        </w:rPr>
        <w:t>Esta Nota No Aplica al ente público</w:t>
      </w:r>
      <w:r w:rsidRPr="00530B58">
        <w:rPr>
          <w:rFonts w:ascii="Arial" w:hAnsi="Arial" w:cs="Arial"/>
          <w:b/>
          <w:sz w:val="18"/>
          <w:szCs w:val="18"/>
        </w:rPr>
        <w:t xml:space="preserve"> </w:t>
      </w:r>
    </w:p>
    <w:p w14:paraId="7E22F21D" w14:textId="77777777" w:rsidR="000E5BF0" w:rsidRPr="00530B58" w:rsidRDefault="000E5BF0" w:rsidP="00CE68D3">
      <w:pPr>
        <w:jc w:val="both"/>
        <w:rPr>
          <w:rFonts w:ascii="Arial" w:hAnsi="Arial" w:cs="Arial"/>
          <w:b/>
          <w:sz w:val="18"/>
          <w:szCs w:val="18"/>
        </w:rPr>
      </w:pPr>
    </w:p>
    <w:p w14:paraId="1DAF485C" w14:textId="77777777" w:rsidR="00E234C2" w:rsidRPr="00530B58" w:rsidRDefault="00E234C2" w:rsidP="00CE68D3">
      <w:pPr>
        <w:jc w:val="both"/>
        <w:rPr>
          <w:rFonts w:ascii="Arial" w:hAnsi="Arial" w:cs="Arial"/>
          <w:b/>
          <w:sz w:val="18"/>
          <w:szCs w:val="18"/>
        </w:rPr>
      </w:pPr>
      <w:r w:rsidRPr="00530B58">
        <w:rPr>
          <w:rFonts w:ascii="Arial" w:hAnsi="Arial" w:cs="Arial"/>
          <w:b/>
          <w:sz w:val="18"/>
          <w:szCs w:val="18"/>
        </w:rPr>
        <w:t>15. Eventos Posteriores al Cierre.</w:t>
      </w:r>
    </w:p>
    <w:p w14:paraId="43AA3EC8" w14:textId="5F5CB8D5" w:rsidR="00683550" w:rsidRPr="00530B58" w:rsidRDefault="00E234C2" w:rsidP="00CE68D3">
      <w:pPr>
        <w:tabs>
          <w:tab w:val="left" w:leader="underscore" w:pos="9639"/>
        </w:tabs>
        <w:jc w:val="both"/>
        <w:rPr>
          <w:rFonts w:ascii="Arial" w:hAnsi="Arial" w:cs="Arial"/>
          <w:b/>
          <w:bCs/>
          <w:sz w:val="18"/>
          <w:szCs w:val="18"/>
        </w:rPr>
      </w:pPr>
      <w:r w:rsidRPr="00530B58">
        <w:rPr>
          <w:rFonts w:ascii="Arial" w:hAnsi="Arial" w:cs="Arial"/>
          <w:sz w:val="18"/>
          <w:szCs w:val="18"/>
        </w:rPr>
        <w:t xml:space="preserve"> </w:t>
      </w:r>
      <w:r w:rsidR="000E5BF0" w:rsidRPr="00530B58">
        <w:rPr>
          <w:rFonts w:ascii="Arial" w:hAnsi="Arial" w:cs="Arial"/>
          <w:sz w:val="18"/>
          <w:szCs w:val="18"/>
        </w:rPr>
        <w:t xml:space="preserve">El ente público informará el efecto en sus estados financieros de aquellos hechos ocurridos en el período posterior al que informa, que proporcionan mayor evidencia sobre eventos que le </w:t>
      </w:r>
      <w:r w:rsidR="007A0FB5" w:rsidRPr="00530B58">
        <w:rPr>
          <w:rFonts w:ascii="Arial" w:hAnsi="Arial" w:cs="Arial"/>
          <w:sz w:val="18"/>
          <w:szCs w:val="18"/>
        </w:rPr>
        <w:t>afectan económicamente</w:t>
      </w:r>
      <w:r w:rsidR="000E5BF0" w:rsidRPr="00530B58">
        <w:rPr>
          <w:rFonts w:ascii="Arial" w:hAnsi="Arial" w:cs="Arial"/>
          <w:sz w:val="18"/>
          <w:szCs w:val="18"/>
        </w:rPr>
        <w:t xml:space="preserve"> y que no se conocían a la fecha de cierre.            </w:t>
      </w:r>
      <w:r w:rsidR="000E5BF0" w:rsidRPr="00530B58">
        <w:rPr>
          <w:rFonts w:ascii="Arial" w:hAnsi="Arial" w:cs="Arial"/>
          <w:b/>
          <w:bCs/>
          <w:sz w:val="18"/>
          <w:szCs w:val="18"/>
        </w:rPr>
        <w:t xml:space="preserve">        </w:t>
      </w:r>
    </w:p>
    <w:p w14:paraId="6877B4C8" w14:textId="670E7486" w:rsidR="00E234C2" w:rsidRPr="00530B58" w:rsidRDefault="000E5BF0" w:rsidP="00CE68D3">
      <w:pPr>
        <w:tabs>
          <w:tab w:val="left" w:leader="underscore" w:pos="9639"/>
        </w:tabs>
        <w:jc w:val="both"/>
        <w:rPr>
          <w:rFonts w:ascii="Arial" w:hAnsi="Arial" w:cs="Arial"/>
          <w:sz w:val="18"/>
          <w:szCs w:val="18"/>
        </w:rPr>
      </w:pPr>
      <w:r w:rsidRPr="00530B58">
        <w:rPr>
          <w:rFonts w:ascii="Arial" w:hAnsi="Arial" w:cs="Arial"/>
          <w:b/>
          <w:bCs/>
          <w:sz w:val="18"/>
          <w:szCs w:val="18"/>
        </w:rPr>
        <w:t xml:space="preserve"> Esta Nota No Aplica al ente público</w:t>
      </w:r>
      <w:r w:rsidR="00043175" w:rsidRPr="00530B58">
        <w:rPr>
          <w:rFonts w:ascii="Arial" w:hAnsi="Arial" w:cs="Arial"/>
          <w:sz w:val="18"/>
          <w:szCs w:val="18"/>
        </w:rPr>
        <w:t>.</w:t>
      </w:r>
    </w:p>
    <w:p w14:paraId="535F41CF" w14:textId="77777777" w:rsidR="00BC51FC" w:rsidRPr="00530B58" w:rsidRDefault="00BC51FC" w:rsidP="00CE68D3">
      <w:pPr>
        <w:tabs>
          <w:tab w:val="left" w:leader="underscore" w:pos="9639"/>
        </w:tabs>
        <w:jc w:val="both"/>
        <w:rPr>
          <w:rFonts w:ascii="Arial" w:hAnsi="Arial" w:cs="Arial"/>
          <w:sz w:val="18"/>
          <w:szCs w:val="18"/>
        </w:rPr>
      </w:pPr>
    </w:p>
    <w:p w14:paraId="461B8F14" w14:textId="77777777" w:rsidR="00DC1589" w:rsidRPr="00530B58" w:rsidRDefault="00DC1589" w:rsidP="00CE68D3">
      <w:pPr>
        <w:tabs>
          <w:tab w:val="left" w:leader="underscore" w:pos="9639"/>
        </w:tabs>
        <w:jc w:val="both"/>
        <w:rPr>
          <w:rFonts w:ascii="Arial" w:hAnsi="Arial" w:cs="Arial"/>
          <w:sz w:val="18"/>
          <w:szCs w:val="18"/>
        </w:rPr>
      </w:pPr>
    </w:p>
    <w:p w14:paraId="2A4CD2B3"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t xml:space="preserve">16. Partes Relacionadas </w:t>
      </w:r>
    </w:p>
    <w:p w14:paraId="7CD279B1" w14:textId="77777777" w:rsidR="0068355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Se debe establecer por escrito que no existen partes relacionadas que pudieran ejercer influencia significativa sobre la toma de decisiones financieras y operativas:</w:t>
      </w:r>
    </w:p>
    <w:p w14:paraId="603BEE19" w14:textId="320CD0A5" w:rsidR="000E5BF0" w:rsidRPr="00530B58" w:rsidRDefault="000E5BF0" w:rsidP="00CE68D3">
      <w:pPr>
        <w:tabs>
          <w:tab w:val="left" w:leader="underscore" w:pos="9639"/>
        </w:tabs>
        <w:jc w:val="both"/>
        <w:rPr>
          <w:rFonts w:ascii="Arial" w:hAnsi="Arial" w:cs="Arial"/>
          <w:b/>
          <w:sz w:val="18"/>
          <w:szCs w:val="18"/>
        </w:rPr>
      </w:pPr>
      <w:r w:rsidRPr="00530B58">
        <w:rPr>
          <w:rFonts w:ascii="Arial" w:hAnsi="Arial" w:cs="Arial"/>
          <w:b/>
          <w:bCs/>
          <w:sz w:val="18"/>
          <w:szCs w:val="18"/>
        </w:rPr>
        <w:t xml:space="preserve"> Esta Nota No Aplica al ente público</w:t>
      </w:r>
      <w:r w:rsidRPr="00530B58">
        <w:rPr>
          <w:rFonts w:ascii="Arial" w:hAnsi="Arial" w:cs="Arial"/>
          <w:b/>
          <w:sz w:val="18"/>
          <w:szCs w:val="18"/>
        </w:rPr>
        <w:t xml:space="preserve"> </w:t>
      </w:r>
    </w:p>
    <w:p w14:paraId="1051F4A1" w14:textId="77777777" w:rsidR="00DC1589" w:rsidRPr="00530B58" w:rsidRDefault="00DC1589" w:rsidP="00CE68D3">
      <w:pPr>
        <w:jc w:val="both"/>
        <w:rPr>
          <w:rFonts w:ascii="Arial" w:hAnsi="Arial" w:cs="Arial"/>
          <w:b/>
          <w:sz w:val="18"/>
          <w:szCs w:val="18"/>
        </w:rPr>
      </w:pPr>
    </w:p>
    <w:p w14:paraId="33227199" w14:textId="77777777" w:rsidR="00DC1589" w:rsidRPr="00530B58" w:rsidRDefault="00DC1589" w:rsidP="00CE68D3">
      <w:pPr>
        <w:jc w:val="both"/>
        <w:rPr>
          <w:rFonts w:ascii="Arial" w:hAnsi="Arial" w:cs="Arial"/>
          <w:b/>
          <w:sz w:val="18"/>
          <w:szCs w:val="18"/>
        </w:rPr>
      </w:pPr>
    </w:p>
    <w:p w14:paraId="4B6CBB65"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t xml:space="preserve">17. </w:t>
      </w:r>
      <w:r w:rsidR="000E5BF0" w:rsidRPr="00530B58">
        <w:rPr>
          <w:rFonts w:ascii="Arial" w:hAnsi="Arial" w:cs="Arial"/>
          <w:b/>
          <w:sz w:val="18"/>
          <w:szCs w:val="18"/>
        </w:rPr>
        <w:t>Responsabilidad sobre la presentación razonable de la información cantable</w:t>
      </w:r>
      <w:r w:rsidR="00BB4C26" w:rsidRPr="00530B58">
        <w:rPr>
          <w:rFonts w:ascii="Arial" w:hAnsi="Arial" w:cs="Arial"/>
          <w:b/>
          <w:sz w:val="18"/>
          <w:szCs w:val="18"/>
        </w:rPr>
        <w:t xml:space="preserve">. </w:t>
      </w:r>
      <w:r w:rsidR="000E5BF0" w:rsidRPr="00530B58">
        <w:rPr>
          <w:rFonts w:ascii="Arial" w:hAnsi="Arial" w:cs="Arial"/>
          <w:b/>
          <w:sz w:val="18"/>
          <w:szCs w:val="18"/>
        </w:rPr>
        <w:t xml:space="preserve"> </w:t>
      </w:r>
    </w:p>
    <w:p w14:paraId="255DF01A" w14:textId="77777777"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1FD0EA31" w14:textId="77777777" w:rsidR="00BB4C26" w:rsidRPr="00530B58" w:rsidRDefault="00BB4C26" w:rsidP="00CE68D3">
      <w:pPr>
        <w:jc w:val="both"/>
        <w:rPr>
          <w:rFonts w:ascii="Arial" w:hAnsi="Arial" w:cs="Arial"/>
          <w:sz w:val="18"/>
          <w:szCs w:val="18"/>
        </w:rPr>
      </w:pPr>
    </w:p>
    <w:p w14:paraId="2F81B952" w14:textId="77777777" w:rsidR="008E6627" w:rsidRPr="00530B58" w:rsidRDefault="008E6627" w:rsidP="00CE68D3">
      <w:pPr>
        <w:jc w:val="both"/>
        <w:rPr>
          <w:rFonts w:ascii="Arial" w:hAnsi="Arial" w:cs="Arial"/>
          <w:sz w:val="18"/>
          <w:szCs w:val="18"/>
        </w:rPr>
      </w:pPr>
    </w:p>
    <w:p w14:paraId="7518A23C" w14:textId="77777777" w:rsidR="00BB4C26" w:rsidRPr="00530B58" w:rsidRDefault="00BB4C26" w:rsidP="00CE68D3">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8"/>
          <w:szCs w:val="18"/>
        </w:rPr>
      </w:pPr>
      <w:r w:rsidRPr="00530B58">
        <w:rPr>
          <w:rFonts w:ascii="Arial" w:hAnsi="Arial" w:cs="Arial"/>
          <w:color w:val="000000"/>
          <w:sz w:val="18"/>
          <w:szCs w:val="18"/>
        </w:rPr>
        <w:t>Página 1 de 1</w:t>
      </w:r>
    </w:p>
    <w:p w14:paraId="55128BBE" w14:textId="77777777" w:rsidR="00BB4C26" w:rsidRPr="00530B58" w:rsidRDefault="00BB4C26" w:rsidP="00CE68D3">
      <w:pPr>
        <w:jc w:val="both"/>
        <w:rPr>
          <w:rFonts w:ascii="Arial" w:hAnsi="Arial" w:cs="Arial"/>
          <w:sz w:val="18"/>
          <w:szCs w:val="18"/>
        </w:rPr>
      </w:pPr>
    </w:p>
    <w:p w14:paraId="4C571F49" w14:textId="77777777" w:rsidR="00BC51FC" w:rsidRPr="00BD419B" w:rsidRDefault="00BC51FC" w:rsidP="00CE68D3">
      <w:pPr>
        <w:jc w:val="both"/>
        <w:rPr>
          <w:rFonts w:ascii="Arial" w:hAnsi="Arial" w:cs="Arial"/>
          <w:sz w:val="16"/>
          <w:szCs w:val="16"/>
        </w:rPr>
      </w:pPr>
    </w:p>
    <w:p w14:paraId="45580A5D" w14:textId="5BA7B15F" w:rsidR="00BB4C26" w:rsidRPr="00BD419B" w:rsidRDefault="00911290" w:rsidP="008E6627">
      <w:pPr>
        <w:framePr w:w="2880" w:h="410" w:hRule="exact" w:wrap="auto" w:vAnchor="page" w:hAnchor="page" w:x="346" w:y="1452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P</w:t>
      </w:r>
      <w:r w:rsidR="00BB4C26" w:rsidRPr="00BD419B">
        <w:rPr>
          <w:rFonts w:ascii="Arial" w:hAnsi="Arial" w:cs="Arial"/>
          <w:color w:val="000000"/>
          <w:sz w:val="16"/>
          <w:szCs w:val="16"/>
        </w:rPr>
        <w:t>RESIDENTE</w:t>
      </w:r>
    </w:p>
    <w:p w14:paraId="5D925944" w14:textId="77777777" w:rsidR="00BB4C26" w:rsidRPr="00BD419B" w:rsidRDefault="0028677D" w:rsidP="008E6627">
      <w:pPr>
        <w:framePr w:w="2971" w:h="616" w:hRule="exact" w:wrap="auto" w:vAnchor="page" w:hAnchor="page" w:x="4081" w:y="1446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DIRECTORA DE ADMINISTRACION</w:t>
      </w:r>
    </w:p>
    <w:p w14:paraId="52776A7B" w14:textId="77777777" w:rsidR="006C179B" w:rsidRPr="00BD419B" w:rsidRDefault="0028677D" w:rsidP="008E6627">
      <w:pPr>
        <w:framePr w:w="3016" w:h="631" w:hRule="exact" w:wrap="auto" w:vAnchor="page" w:hAnchor="page" w:x="8116" w:y="1438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JEFA DE LA UNIDAD DE CONTABILIDAD</w:t>
      </w:r>
    </w:p>
    <w:p w14:paraId="4A3CD649" w14:textId="1402C4B6" w:rsidR="00BB4C26" w:rsidRDefault="00683550" w:rsidP="00CE68D3">
      <w:pPr>
        <w:jc w:val="both"/>
        <w:rPr>
          <w:rFonts w:ascii="Arial" w:hAnsi="Arial" w:cs="Arial"/>
          <w:sz w:val="18"/>
          <w:szCs w:val="18"/>
        </w:rPr>
      </w:pPr>
      <w:r w:rsidRPr="00530B58">
        <w:rPr>
          <w:rFonts w:ascii="Arial" w:hAnsi="Arial" w:cs="Arial"/>
          <w:sz w:val="18"/>
          <w:szCs w:val="18"/>
        </w:rPr>
        <w:t>Bajo protesta de decir verdad declaramos que los Estados Financieros y sus notas, son razonablemente correctos y son responsabilidad del emisor.</w:t>
      </w:r>
    </w:p>
    <w:p w14:paraId="5DC10908" w14:textId="77777777" w:rsidR="008E6627" w:rsidRPr="00BD419B" w:rsidRDefault="008E6627" w:rsidP="008E6627">
      <w:pPr>
        <w:framePr w:w="2956" w:h="586" w:hRule="exact" w:wrap="auto" w:vAnchor="page" w:hAnchor="page" w:x="316" w:y="1350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MTRO. JOSE CARLOS ALVAREZ ORTEGA</w:t>
      </w:r>
    </w:p>
    <w:p w14:paraId="5CF5F5E9" w14:textId="77777777" w:rsidR="008E6627" w:rsidRPr="00BD419B" w:rsidRDefault="008E6627" w:rsidP="008E6627">
      <w:pPr>
        <w:framePr w:w="2880" w:h="360" w:hRule="exact" w:wrap="auto" w:vAnchor="page" w:hAnchor="page" w:x="4021" w:y="1359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LIC.DANIELA VERDUGO MEJIA</w:t>
      </w:r>
    </w:p>
    <w:p w14:paraId="71D4C91A" w14:textId="77777777" w:rsidR="008E6627" w:rsidRPr="00BD419B" w:rsidRDefault="008E6627" w:rsidP="008E6627">
      <w:pPr>
        <w:framePr w:w="2971" w:h="511" w:hRule="exact" w:wrap="auto" w:vAnchor="page" w:hAnchor="page" w:x="8056" w:y="1345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L.C.P. MONICA BERNAL GUTIERREZ</w:t>
      </w:r>
    </w:p>
    <w:p w14:paraId="49412A98" w14:textId="77777777" w:rsidR="008E6627" w:rsidRPr="00530B58" w:rsidRDefault="008E6627" w:rsidP="00CE68D3">
      <w:pPr>
        <w:jc w:val="both"/>
        <w:rPr>
          <w:rFonts w:ascii="Arial" w:hAnsi="Arial" w:cs="Arial"/>
          <w:sz w:val="18"/>
          <w:szCs w:val="18"/>
        </w:rPr>
      </w:pPr>
    </w:p>
    <w:sectPr w:rsidR="008E6627" w:rsidRPr="00530B58" w:rsidSect="00FB6582">
      <w:footerReference w:type="default" r:id="rId10"/>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D4D761" w14:textId="77777777" w:rsidR="00723C08" w:rsidRDefault="00723C08" w:rsidP="00DA106F">
      <w:r>
        <w:separator/>
      </w:r>
    </w:p>
  </w:endnote>
  <w:endnote w:type="continuationSeparator" w:id="0">
    <w:p w14:paraId="1A49A071" w14:textId="77777777" w:rsidR="00723C08" w:rsidRDefault="00723C08"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96A60F" w14:textId="77777777" w:rsidR="00723C08" w:rsidRDefault="00723C08" w:rsidP="00DA106F">
      <w:r>
        <w:separator/>
      </w:r>
    </w:p>
  </w:footnote>
  <w:footnote w:type="continuationSeparator" w:id="0">
    <w:p w14:paraId="664DFA77" w14:textId="77777777" w:rsidR="00723C08" w:rsidRDefault="00723C08"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FC1898"/>
    <w:multiLevelType w:val="hybridMultilevel"/>
    <w:tmpl w:val="603C5A7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0"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24"/>
  </w:num>
  <w:num w:numId="2" w16cid:durableId="1070617075">
    <w:abstractNumId w:val="18"/>
  </w:num>
  <w:num w:numId="3" w16cid:durableId="1063139009">
    <w:abstractNumId w:val="17"/>
  </w:num>
  <w:num w:numId="4" w16cid:durableId="1242831680">
    <w:abstractNumId w:val="16"/>
  </w:num>
  <w:num w:numId="5" w16cid:durableId="1402870955">
    <w:abstractNumId w:val="0"/>
  </w:num>
  <w:num w:numId="6" w16cid:durableId="1301577500">
    <w:abstractNumId w:val="10"/>
  </w:num>
  <w:num w:numId="7" w16cid:durableId="1743137811">
    <w:abstractNumId w:val="20"/>
  </w:num>
  <w:num w:numId="8" w16cid:durableId="1481115425">
    <w:abstractNumId w:val="15"/>
  </w:num>
  <w:num w:numId="9" w16cid:durableId="441655607">
    <w:abstractNumId w:val="6"/>
  </w:num>
  <w:num w:numId="10" w16cid:durableId="1682665513">
    <w:abstractNumId w:val="3"/>
  </w:num>
  <w:num w:numId="11" w16cid:durableId="561185165">
    <w:abstractNumId w:val="1"/>
  </w:num>
  <w:num w:numId="12" w16cid:durableId="2012559181">
    <w:abstractNumId w:val="14"/>
  </w:num>
  <w:num w:numId="13" w16cid:durableId="2115981231">
    <w:abstractNumId w:val="22"/>
  </w:num>
  <w:num w:numId="14" w16cid:durableId="812723036">
    <w:abstractNumId w:val="5"/>
  </w:num>
  <w:num w:numId="15" w16cid:durableId="2143762525">
    <w:abstractNumId w:val="21"/>
  </w:num>
  <w:num w:numId="16" w16cid:durableId="1469275023">
    <w:abstractNumId w:val="2"/>
  </w:num>
  <w:num w:numId="17" w16cid:durableId="1525246320">
    <w:abstractNumId w:val="4"/>
  </w:num>
  <w:num w:numId="18" w16cid:durableId="1549411604">
    <w:abstractNumId w:val="9"/>
  </w:num>
  <w:num w:numId="19" w16cid:durableId="1925063755">
    <w:abstractNumId w:val="11"/>
  </w:num>
  <w:num w:numId="20" w16cid:durableId="1047072666">
    <w:abstractNumId w:val="12"/>
  </w:num>
  <w:num w:numId="21" w16cid:durableId="547454858">
    <w:abstractNumId w:val="23"/>
  </w:num>
  <w:num w:numId="22" w16cid:durableId="1459494128">
    <w:abstractNumId w:val="19"/>
  </w:num>
  <w:num w:numId="23" w16cid:durableId="1295982410">
    <w:abstractNumId w:val="7"/>
  </w:num>
  <w:num w:numId="24" w16cid:durableId="1581789969">
    <w:abstractNumId w:val="8"/>
  </w:num>
  <w:num w:numId="25" w16cid:durableId="439450302">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63EA"/>
    <w:rsid w:val="00023FF5"/>
    <w:rsid w:val="00043175"/>
    <w:rsid w:val="000476E7"/>
    <w:rsid w:val="00057952"/>
    <w:rsid w:val="0007008B"/>
    <w:rsid w:val="0007196D"/>
    <w:rsid w:val="0009182D"/>
    <w:rsid w:val="000A0D25"/>
    <w:rsid w:val="000B11D9"/>
    <w:rsid w:val="000D520F"/>
    <w:rsid w:val="000D5F05"/>
    <w:rsid w:val="000E5BF0"/>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5777"/>
    <w:rsid w:val="00183F14"/>
    <w:rsid w:val="001843C9"/>
    <w:rsid w:val="001910B3"/>
    <w:rsid w:val="00193317"/>
    <w:rsid w:val="001967EA"/>
    <w:rsid w:val="001A6A7F"/>
    <w:rsid w:val="001C6F97"/>
    <w:rsid w:val="001E2F71"/>
    <w:rsid w:val="002123B4"/>
    <w:rsid w:val="00241C39"/>
    <w:rsid w:val="00261DA5"/>
    <w:rsid w:val="00263B69"/>
    <w:rsid w:val="0027423C"/>
    <w:rsid w:val="00283388"/>
    <w:rsid w:val="00284B96"/>
    <w:rsid w:val="0028677D"/>
    <w:rsid w:val="002900E8"/>
    <w:rsid w:val="00292986"/>
    <w:rsid w:val="002A1553"/>
    <w:rsid w:val="002B316E"/>
    <w:rsid w:val="002D4251"/>
    <w:rsid w:val="002F25F0"/>
    <w:rsid w:val="003008C7"/>
    <w:rsid w:val="00310A6D"/>
    <w:rsid w:val="003126A1"/>
    <w:rsid w:val="0033229E"/>
    <w:rsid w:val="00373314"/>
    <w:rsid w:val="00386004"/>
    <w:rsid w:val="00392F0A"/>
    <w:rsid w:val="00396BC2"/>
    <w:rsid w:val="003971D1"/>
    <w:rsid w:val="003A3E8A"/>
    <w:rsid w:val="003B28F8"/>
    <w:rsid w:val="003B3CB8"/>
    <w:rsid w:val="003B5551"/>
    <w:rsid w:val="003B5F00"/>
    <w:rsid w:val="003D1377"/>
    <w:rsid w:val="00423136"/>
    <w:rsid w:val="004306E5"/>
    <w:rsid w:val="0044100A"/>
    <w:rsid w:val="004451DC"/>
    <w:rsid w:val="004733BD"/>
    <w:rsid w:val="004801BA"/>
    <w:rsid w:val="004917FC"/>
    <w:rsid w:val="004A2BD2"/>
    <w:rsid w:val="004A2FB2"/>
    <w:rsid w:val="004A4FA2"/>
    <w:rsid w:val="004A6C3A"/>
    <w:rsid w:val="004B2DDC"/>
    <w:rsid w:val="004E77FA"/>
    <w:rsid w:val="004F147E"/>
    <w:rsid w:val="004F2D00"/>
    <w:rsid w:val="00522FE9"/>
    <w:rsid w:val="00530B58"/>
    <w:rsid w:val="0054490A"/>
    <w:rsid w:val="00546B0E"/>
    <w:rsid w:val="00567E38"/>
    <w:rsid w:val="0057384E"/>
    <w:rsid w:val="00576310"/>
    <w:rsid w:val="005931CE"/>
    <w:rsid w:val="00594CB0"/>
    <w:rsid w:val="005B08F1"/>
    <w:rsid w:val="005B3FCC"/>
    <w:rsid w:val="005B5483"/>
    <w:rsid w:val="005C7939"/>
    <w:rsid w:val="005D3CDE"/>
    <w:rsid w:val="005E605C"/>
    <w:rsid w:val="005F645C"/>
    <w:rsid w:val="0060128E"/>
    <w:rsid w:val="00601AA8"/>
    <w:rsid w:val="006214C6"/>
    <w:rsid w:val="00623461"/>
    <w:rsid w:val="00630ADB"/>
    <w:rsid w:val="00646E07"/>
    <w:rsid w:val="00655F24"/>
    <w:rsid w:val="0068219E"/>
    <w:rsid w:val="00683550"/>
    <w:rsid w:val="006857F3"/>
    <w:rsid w:val="006B2B84"/>
    <w:rsid w:val="006B5DB7"/>
    <w:rsid w:val="006C179B"/>
    <w:rsid w:val="006D5579"/>
    <w:rsid w:val="00723C08"/>
    <w:rsid w:val="007476C9"/>
    <w:rsid w:val="007511E5"/>
    <w:rsid w:val="00763A78"/>
    <w:rsid w:val="00796C5D"/>
    <w:rsid w:val="007A0FB5"/>
    <w:rsid w:val="007B69A0"/>
    <w:rsid w:val="007C116B"/>
    <w:rsid w:val="007D3584"/>
    <w:rsid w:val="007E3949"/>
    <w:rsid w:val="007E430F"/>
    <w:rsid w:val="007F151B"/>
    <w:rsid w:val="00842FC5"/>
    <w:rsid w:val="00843562"/>
    <w:rsid w:val="00877835"/>
    <w:rsid w:val="00897A49"/>
    <w:rsid w:val="008A7D01"/>
    <w:rsid w:val="008C22FF"/>
    <w:rsid w:val="008C34FB"/>
    <w:rsid w:val="008C585A"/>
    <w:rsid w:val="008E1CEC"/>
    <w:rsid w:val="008E6627"/>
    <w:rsid w:val="008F1FE7"/>
    <w:rsid w:val="008F4DEA"/>
    <w:rsid w:val="008F5B05"/>
    <w:rsid w:val="008F6F69"/>
    <w:rsid w:val="009047ED"/>
    <w:rsid w:val="00911290"/>
    <w:rsid w:val="00932A4E"/>
    <w:rsid w:val="009564FB"/>
    <w:rsid w:val="009606FF"/>
    <w:rsid w:val="00963140"/>
    <w:rsid w:val="00963541"/>
    <w:rsid w:val="0098569B"/>
    <w:rsid w:val="00985A95"/>
    <w:rsid w:val="00990334"/>
    <w:rsid w:val="009967A0"/>
    <w:rsid w:val="009A7348"/>
    <w:rsid w:val="009A7EC8"/>
    <w:rsid w:val="009B5509"/>
    <w:rsid w:val="009C0A83"/>
    <w:rsid w:val="009C52BF"/>
    <w:rsid w:val="009E663D"/>
    <w:rsid w:val="009F612B"/>
    <w:rsid w:val="00A04664"/>
    <w:rsid w:val="00A0791B"/>
    <w:rsid w:val="00A12BA2"/>
    <w:rsid w:val="00A15762"/>
    <w:rsid w:val="00A3038C"/>
    <w:rsid w:val="00A37C72"/>
    <w:rsid w:val="00A52747"/>
    <w:rsid w:val="00A870DB"/>
    <w:rsid w:val="00AC3777"/>
    <w:rsid w:val="00AE2B8D"/>
    <w:rsid w:val="00B502A3"/>
    <w:rsid w:val="00B6125C"/>
    <w:rsid w:val="00B91202"/>
    <w:rsid w:val="00B949F5"/>
    <w:rsid w:val="00BA3D3D"/>
    <w:rsid w:val="00BA73CF"/>
    <w:rsid w:val="00BB4C26"/>
    <w:rsid w:val="00BC51FC"/>
    <w:rsid w:val="00BD419B"/>
    <w:rsid w:val="00BE5A7F"/>
    <w:rsid w:val="00C1776A"/>
    <w:rsid w:val="00C22C2F"/>
    <w:rsid w:val="00C400AC"/>
    <w:rsid w:val="00C57D83"/>
    <w:rsid w:val="00C64D11"/>
    <w:rsid w:val="00C70742"/>
    <w:rsid w:val="00C7540E"/>
    <w:rsid w:val="00C964F1"/>
    <w:rsid w:val="00C978C2"/>
    <w:rsid w:val="00CC1F2E"/>
    <w:rsid w:val="00CC767E"/>
    <w:rsid w:val="00CD580A"/>
    <w:rsid w:val="00CD79DC"/>
    <w:rsid w:val="00CE68D3"/>
    <w:rsid w:val="00D2158D"/>
    <w:rsid w:val="00D276D7"/>
    <w:rsid w:val="00D51686"/>
    <w:rsid w:val="00D562BA"/>
    <w:rsid w:val="00D755A1"/>
    <w:rsid w:val="00D97862"/>
    <w:rsid w:val="00DA106F"/>
    <w:rsid w:val="00DA109E"/>
    <w:rsid w:val="00DB4731"/>
    <w:rsid w:val="00DB6721"/>
    <w:rsid w:val="00DC1589"/>
    <w:rsid w:val="00DD1B22"/>
    <w:rsid w:val="00DD3E04"/>
    <w:rsid w:val="00DD481C"/>
    <w:rsid w:val="00DE7E6C"/>
    <w:rsid w:val="00DF394B"/>
    <w:rsid w:val="00E01133"/>
    <w:rsid w:val="00E234C2"/>
    <w:rsid w:val="00E2393D"/>
    <w:rsid w:val="00E41D2C"/>
    <w:rsid w:val="00E520B5"/>
    <w:rsid w:val="00E7155C"/>
    <w:rsid w:val="00E71C3D"/>
    <w:rsid w:val="00E75F38"/>
    <w:rsid w:val="00E804BA"/>
    <w:rsid w:val="00E82348"/>
    <w:rsid w:val="00E85818"/>
    <w:rsid w:val="00E91DC8"/>
    <w:rsid w:val="00E94B8B"/>
    <w:rsid w:val="00EE01CE"/>
    <w:rsid w:val="00EE3AF7"/>
    <w:rsid w:val="00EE7C52"/>
    <w:rsid w:val="00EE7CD3"/>
    <w:rsid w:val="00EF64F1"/>
    <w:rsid w:val="00F24013"/>
    <w:rsid w:val="00F26E37"/>
    <w:rsid w:val="00F36374"/>
    <w:rsid w:val="00F5288A"/>
    <w:rsid w:val="00F569B9"/>
    <w:rsid w:val="00F570C8"/>
    <w:rsid w:val="00F778EC"/>
    <w:rsid w:val="00F82676"/>
    <w:rsid w:val="00F82BCA"/>
    <w:rsid w:val="00FB6582"/>
    <w:rsid w:val="00FC05F8"/>
    <w:rsid w:val="00FC6E14"/>
    <w:rsid w:val="00FE0327"/>
    <w:rsid w:val="00FF10D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Template>
  <TotalTime>21</TotalTime>
  <Pages>13</Pages>
  <Words>5910</Words>
  <Characters>32507</Characters>
  <Application>Microsoft Office Word</Application>
  <DocSecurity>0</DocSecurity>
  <Lines>270</Lines>
  <Paragraphs>76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38341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Monica</cp:lastModifiedBy>
  <cp:revision>8</cp:revision>
  <cp:lastPrinted>2022-07-12T20:26:00Z</cp:lastPrinted>
  <dcterms:created xsi:type="dcterms:W3CDTF">2022-06-15T18:56:00Z</dcterms:created>
  <dcterms:modified xsi:type="dcterms:W3CDTF">2022-07-12T20:42:00Z</dcterms:modified>
</cp:coreProperties>
</file>